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2390" w14:textId="77777777" w:rsidR="005D4407" w:rsidRDefault="007053F3" w:rsidP="00B95A35">
      <w:pPr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 w:rsidRPr="005D4407">
        <w:rPr>
          <w:rFonts w:ascii="Arial" w:hAnsi="Arial"/>
          <w:b/>
          <w:bCs/>
          <w:sz w:val="28"/>
          <w:szCs w:val="28"/>
        </w:rPr>
        <w:t>AUS EIGENER KRAFT</w:t>
      </w:r>
      <w:r w:rsidR="0060633B">
        <w:rPr>
          <w:rFonts w:ascii="Arial" w:hAnsi="Arial"/>
          <w:b/>
          <w:bCs/>
          <w:sz w:val="28"/>
          <w:szCs w:val="28"/>
        </w:rPr>
        <w:t xml:space="preserve">: </w:t>
      </w:r>
      <w:r w:rsidRPr="005D4407">
        <w:rPr>
          <w:rFonts w:ascii="Arial" w:hAnsi="Arial"/>
          <w:b/>
          <w:bCs/>
          <w:sz w:val="28"/>
          <w:szCs w:val="28"/>
        </w:rPr>
        <w:t xml:space="preserve">FASZINATION SKITOURENGEHEN </w:t>
      </w:r>
    </w:p>
    <w:p w14:paraId="001A2A8D" w14:textId="77777777" w:rsidR="00B95A35" w:rsidRPr="00B95A35" w:rsidRDefault="00D8399A" w:rsidP="00B95A35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So gelingt der Einstieg: </w:t>
      </w:r>
      <w:r w:rsidR="00310972">
        <w:rPr>
          <w:rFonts w:ascii="Arial" w:hAnsi="Arial"/>
          <w:b/>
          <w:bCs/>
        </w:rPr>
        <w:t xml:space="preserve">Der Ski-Spezialist Blizzard </w:t>
      </w:r>
      <w:r w:rsidR="006C0FF5">
        <w:rPr>
          <w:rFonts w:ascii="Arial" w:hAnsi="Arial"/>
          <w:b/>
          <w:bCs/>
        </w:rPr>
        <w:t>erweitert seine</w:t>
      </w:r>
      <w:r w:rsidR="002B0AF6">
        <w:rPr>
          <w:rFonts w:ascii="Arial" w:hAnsi="Arial"/>
          <w:b/>
          <w:bCs/>
        </w:rPr>
        <w:t xml:space="preserve"> </w:t>
      </w:r>
      <w:r w:rsidR="005D4407" w:rsidRPr="005D4407">
        <w:rPr>
          <w:rFonts w:ascii="Arial" w:hAnsi="Arial"/>
          <w:b/>
          <w:bCs/>
        </w:rPr>
        <w:t xml:space="preserve">Skitourenkollektion </w:t>
      </w:r>
      <w:r w:rsidR="006C0FF5" w:rsidRPr="006C0FF5">
        <w:rPr>
          <w:rFonts w:ascii="Arial" w:hAnsi="Arial"/>
          <w:b/>
          <w:bCs/>
        </w:rPr>
        <w:t>um zwei Einsteiger</w:t>
      </w:r>
      <w:r w:rsidR="006C0FF5">
        <w:rPr>
          <w:rFonts w:ascii="Arial" w:hAnsi="Arial"/>
          <w:b/>
          <w:bCs/>
        </w:rPr>
        <w:t>-Modelle</w:t>
      </w:r>
      <w:r w:rsidR="006C0FF5" w:rsidRPr="006C0FF5">
        <w:rPr>
          <w:rFonts w:ascii="Arial" w:hAnsi="Arial"/>
          <w:b/>
          <w:bCs/>
        </w:rPr>
        <w:t>: den Zero G Approach 84 und den Zero G Approach 94.</w:t>
      </w:r>
      <w:r>
        <w:rPr>
          <w:rFonts w:ascii="Arial" w:hAnsi="Arial"/>
          <w:b/>
          <w:bCs/>
        </w:rPr>
        <w:t xml:space="preserve"> </w:t>
      </w:r>
    </w:p>
    <w:p w14:paraId="06DF1188" w14:textId="77777777" w:rsidR="002B0AF6" w:rsidRPr="00466C28" w:rsidRDefault="00317213" w:rsidP="002B0AF6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4294A3C3" wp14:editId="48D30FAE">
            <wp:extent cx="5756910" cy="3836035"/>
            <wp:effectExtent l="0" t="0" r="0" b="0"/>
            <wp:docPr id="3" name="Grafik 3" descr="Ein Bild, das Schnee, draußen, Skifahr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hnee, draußen, Skifahren, Himmel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04BA0" w14:textId="30A1E2ED" w:rsidR="000E535E" w:rsidRDefault="00D93F3B" w:rsidP="0088448A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Skitourengehen bo</w:t>
      </w:r>
      <w:r w:rsidR="005D4407">
        <w:rPr>
          <w:rFonts w:ascii="Arial" w:hAnsi="Arial"/>
        </w:rPr>
        <w:t>o</w:t>
      </w:r>
      <w:r>
        <w:rPr>
          <w:rFonts w:ascii="Arial" w:hAnsi="Arial"/>
        </w:rPr>
        <w:t xml:space="preserve">mt nicht erst seit vergangenem Winter, aber hat definitiv stark an Beliebtheit gewonnen. Denn </w:t>
      </w:r>
      <w:r w:rsidR="005D4407">
        <w:rPr>
          <w:rFonts w:ascii="Arial" w:hAnsi="Arial"/>
        </w:rPr>
        <w:t xml:space="preserve">wer in die Berge wollte, als </w:t>
      </w:r>
      <w:r>
        <w:rPr>
          <w:rFonts w:ascii="Arial" w:hAnsi="Arial"/>
        </w:rPr>
        <w:t>keine Lifte fuhren</w:t>
      </w:r>
      <w:r w:rsidR="005D4407">
        <w:rPr>
          <w:rFonts w:ascii="Arial" w:hAnsi="Arial"/>
        </w:rPr>
        <w:t>, dem</w:t>
      </w:r>
      <w:r>
        <w:rPr>
          <w:rFonts w:ascii="Arial" w:hAnsi="Arial"/>
        </w:rPr>
        <w:t xml:space="preserve"> half nur eines: Selber hochgehen. </w:t>
      </w:r>
      <w:r w:rsidR="001D53EE">
        <w:rPr>
          <w:rFonts w:ascii="Arial" w:hAnsi="Arial"/>
        </w:rPr>
        <w:t xml:space="preserve">Kein Wunder also, dass der Winter 2020 ganz im Zeichen </w:t>
      </w:r>
      <w:r w:rsidR="0060633B">
        <w:rPr>
          <w:rFonts w:ascii="Arial" w:hAnsi="Arial"/>
        </w:rPr>
        <w:t>von</w:t>
      </w:r>
      <w:r w:rsidR="001D53EE">
        <w:rPr>
          <w:rFonts w:ascii="Arial" w:hAnsi="Arial"/>
        </w:rPr>
        <w:t xml:space="preserve"> Skitouren</w:t>
      </w:r>
      <w:r w:rsidR="001D53EE" w:rsidRPr="001D53EE">
        <w:rPr>
          <w:rFonts w:ascii="Arial" w:hAnsi="Arial"/>
        </w:rPr>
        <w:t xml:space="preserve"> </w:t>
      </w:r>
      <w:r w:rsidR="001D53EE">
        <w:rPr>
          <w:rFonts w:ascii="Arial" w:hAnsi="Arial"/>
        </w:rPr>
        <w:t>stand und viele Wintersportler</w:t>
      </w:r>
      <w:r w:rsidR="00141FC9">
        <w:rPr>
          <w:rFonts w:ascii="Arial" w:hAnsi="Arial"/>
        </w:rPr>
        <w:t xml:space="preserve"> und Wintersportler</w:t>
      </w:r>
      <w:r w:rsidR="001D53EE">
        <w:rPr>
          <w:rFonts w:ascii="Arial" w:hAnsi="Arial"/>
        </w:rPr>
        <w:t xml:space="preserve">innen ihre ersten Gipfel mit Tourenski </w:t>
      </w:r>
      <w:r w:rsidR="005D4407">
        <w:rPr>
          <w:rFonts w:ascii="Arial" w:hAnsi="Arial"/>
        </w:rPr>
        <w:t>erklommen</w:t>
      </w:r>
      <w:r w:rsidR="001D53EE">
        <w:rPr>
          <w:rFonts w:ascii="Arial" w:hAnsi="Arial"/>
        </w:rPr>
        <w:t xml:space="preserve"> haben. </w:t>
      </w:r>
      <w:r w:rsidR="00D12153">
        <w:rPr>
          <w:rFonts w:ascii="Arial" w:hAnsi="Arial"/>
        </w:rPr>
        <w:t>Wo für die eine</w:t>
      </w:r>
      <w:r w:rsidR="004B44B5">
        <w:rPr>
          <w:rFonts w:ascii="Arial" w:hAnsi="Arial"/>
        </w:rPr>
        <w:t>n</w:t>
      </w:r>
      <w:r w:rsidR="00D12153">
        <w:rPr>
          <w:rFonts w:ascii="Arial" w:hAnsi="Arial"/>
        </w:rPr>
        <w:t xml:space="preserve"> der Aufstieg durch die</w:t>
      </w:r>
      <w:r w:rsidR="00047308">
        <w:rPr>
          <w:rFonts w:ascii="Arial" w:hAnsi="Arial"/>
        </w:rPr>
        <w:t xml:space="preserve"> </w:t>
      </w:r>
      <w:r w:rsidR="00D12153" w:rsidRPr="00047308">
        <w:rPr>
          <w:rFonts w:ascii="Arial" w:hAnsi="Arial"/>
        </w:rPr>
        <w:t>unberührte</w:t>
      </w:r>
      <w:r w:rsidR="00047308" w:rsidRPr="00047308">
        <w:rPr>
          <w:rFonts w:ascii="Arial" w:hAnsi="Arial"/>
        </w:rPr>
        <w:t xml:space="preserve"> Natur</w:t>
      </w:r>
      <w:r w:rsidR="00D12153">
        <w:rPr>
          <w:rFonts w:ascii="Arial" w:hAnsi="Arial"/>
        </w:rPr>
        <w:t xml:space="preserve"> das Nonplusultra ist, ist für die anderen die Abfahrt durch den </w:t>
      </w:r>
      <w:proofErr w:type="spellStart"/>
      <w:r w:rsidR="00D12153">
        <w:rPr>
          <w:rFonts w:ascii="Arial" w:hAnsi="Arial"/>
        </w:rPr>
        <w:t>unverspurten</w:t>
      </w:r>
      <w:proofErr w:type="spellEnd"/>
      <w:r w:rsidR="00D12153">
        <w:rPr>
          <w:rFonts w:ascii="Arial" w:hAnsi="Arial"/>
        </w:rPr>
        <w:t xml:space="preserve"> Schnee der Gipfel der Gefühle. </w:t>
      </w:r>
      <w:r w:rsidR="00000D6F">
        <w:rPr>
          <w:rFonts w:ascii="Arial" w:hAnsi="Arial"/>
        </w:rPr>
        <w:t>Um</w:t>
      </w:r>
      <w:r w:rsidR="00D12153">
        <w:rPr>
          <w:rFonts w:ascii="Arial" w:hAnsi="Arial"/>
        </w:rPr>
        <w:t xml:space="preserve"> </w:t>
      </w:r>
      <w:r w:rsidR="00000D6F">
        <w:rPr>
          <w:rFonts w:ascii="Arial" w:hAnsi="Arial"/>
        </w:rPr>
        <w:t>speziell</w:t>
      </w:r>
      <w:r w:rsidR="00BE352D">
        <w:rPr>
          <w:rFonts w:ascii="Arial" w:hAnsi="Arial"/>
        </w:rPr>
        <w:t xml:space="preserve"> </w:t>
      </w:r>
      <w:r w:rsidR="0060633B">
        <w:rPr>
          <w:rFonts w:ascii="Arial" w:hAnsi="Arial"/>
        </w:rPr>
        <w:t>Skito</w:t>
      </w:r>
      <w:r w:rsidR="00D12153">
        <w:rPr>
          <w:rFonts w:ascii="Arial" w:hAnsi="Arial"/>
        </w:rPr>
        <w:t>uren</w:t>
      </w:r>
      <w:r w:rsidR="007477BE">
        <w:rPr>
          <w:rFonts w:ascii="Arial" w:hAnsi="Arial"/>
        </w:rPr>
        <w:t>-N</w:t>
      </w:r>
      <w:r w:rsidR="00404AD3">
        <w:rPr>
          <w:rFonts w:ascii="Arial" w:hAnsi="Arial"/>
        </w:rPr>
        <w:t>eulinge</w:t>
      </w:r>
      <w:r w:rsidR="00D12153">
        <w:rPr>
          <w:rFonts w:ascii="Arial" w:hAnsi="Arial"/>
        </w:rPr>
        <w:t xml:space="preserve"> das richtige Modell </w:t>
      </w:r>
      <w:r w:rsidR="00841345">
        <w:rPr>
          <w:rFonts w:ascii="Arial" w:hAnsi="Arial"/>
        </w:rPr>
        <w:t xml:space="preserve">für ihre Bedürfnisse </w:t>
      </w:r>
      <w:r w:rsidR="00000D6F">
        <w:rPr>
          <w:rFonts w:ascii="Arial" w:hAnsi="Arial"/>
        </w:rPr>
        <w:t>zu bieten</w:t>
      </w:r>
      <w:r w:rsidR="00D12153">
        <w:rPr>
          <w:rFonts w:ascii="Arial" w:hAnsi="Arial"/>
        </w:rPr>
        <w:t xml:space="preserve">, </w:t>
      </w:r>
      <w:r w:rsidR="00455D01">
        <w:rPr>
          <w:rFonts w:ascii="Arial" w:hAnsi="Arial"/>
        </w:rPr>
        <w:t xml:space="preserve">erweitert Blizzard seine </w:t>
      </w:r>
      <w:r w:rsidR="00701708">
        <w:rPr>
          <w:rFonts w:ascii="Arial" w:hAnsi="Arial"/>
        </w:rPr>
        <w:t>Zero G</w:t>
      </w:r>
      <w:r w:rsidR="00455D01">
        <w:rPr>
          <w:rFonts w:ascii="Arial" w:hAnsi="Arial"/>
        </w:rPr>
        <w:t xml:space="preserve"> </w:t>
      </w:r>
      <w:r w:rsidR="005D4407">
        <w:rPr>
          <w:rFonts w:ascii="Arial" w:hAnsi="Arial"/>
        </w:rPr>
        <w:lastRenderedPageBreak/>
        <w:t>Skit</w:t>
      </w:r>
      <w:r w:rsidR="004B44B5">
        <w:rPr>
          <w:rFonts w:ascii="Arial" w:hAnsi="Arial"/>
        </w:rPr>
        <w:t>ourenk</w:t>
      </w:r>
      <w:r w:rsidR="00455D01">
        <w:rPr>
          <w:rFonts w:ascii="Arial" w:hAnsi="Arial"/>
        </w:rPr>
        <w:t>ollektion um zwei Einsteiger</w:t>
      </w:r>
      <w:r w:rsidR="006C0FF5">
        <w:rPr>
          <w:rFonts w:ascii="Arial" w:hAnsi="Arial"/>
        </w:rPr>
        <w:t>-Modelle</w:t>
      </w:r>
      <w:r w:rsidR="00455D01">
        <w:rPr>
          <w:rFonts w:ascii="Arial" w:hAnsi="Arial"/>
        </w:rPr>
        <w:t xml:space="preserve">: den </w:t>
      </w:r>
      <w:r w:rsidR="00701708">
        <w:rPr>
          <w:rFonts w:ascii="Arial" w:hAnsi="Arial"/>
        </w:rPr>
        <w:t>Zero G</w:t>
      </w:r>
      <w:r w:rsidR="00455D01">
        <w:rPr>
          <w:rFonts w:ascii="Arial" w:hAnsi="Arial"/>
        </w:rPr>
        <w:t xml:space="preserve"> A</w:t>
      </w:r>
      <w:r w:rsidR="00701708">
        <w:rPr>
          <w:rFonts w:ascii="Arial" w:hAnsi="Arial"/>
        </w:rPr>
        <w:t>pproach</w:t>
      </w:r>
      <w:r w:rsidR="00455D01">
        <w:rPr>
          <w:rFonts w:ascii="Arial" w:hAnsi="Arial"/>
        </w:rPr>
        <w:t xml:space="preserve"> 84 und den </w:t>
      </w:r>
      <w:r w:rsidR="00701708">
        <w:rPr>
          <w:rFonts w:ascii="Arial" w:hAnsi="Arial"/>
        </w:rPr>
        <w:t xml:space="preserve">Zero G Approach </w:t>
      </w:r>
      <w:r w:rsidR="00455D01">
        <w:rPr>
          <w:rFonts w:ascii="Arial" w:hAnsi="Arial"/>
        </w:rPr>
        <w:t>94.</w:t>
      </w:r>
    </w:p>
    <w:p w14:paraId="24520A57" w14:textId="77777777" w:rsidR="002B0AF6" w:rsidRPr="00466C28" w:rsidRDefault="002B0AF6" w:rsidP="00FB6B4F">
      <w:pPr>
        <w:spacing w:after="120" w:line="360" w:lineRule="auto"/>
        <w:jc w:val="both"/>
        <w:rPr>
          <w:rFonts w:ascii="Arial" w:hAnsi="Arial"/>
        </w:rPr>
      </w:pPr>
    </w:p>
    <w:p w14:paraId="7A637242" w14:textId="22A95776" w:rsidR="007A0A47" w:rsidRPr="00595F68" w:rsidRDefault="006926DA" w:rsidP="00FB6B4F">
      <w:pPr>
        <w:spacing w:after="120"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Für</w:t>
      </w:r>
      <w:r w:rsidR="00455D01">
        <w:rPr>
          <w:rFonts w:ascii="Arial" w:hAnsi="Arial"/>
          <w:b/>
          <w:bCs/>
        </w:rPr>
        <w:t xml:space="preserve"> </w:t>
      </w:r>
      <w:r w:rsidR="00CB4546">
        <w:rPr>
          <w:rFonts w:ascii="Arial" w:hAnsi="Arial"/>
          <w:b/>
          <w:bCs/>
        </w:rPr>
        <w:t>Aufsteiger</w:t>
      </w:r>
      <w:r w:rsidR="002916AF">
        <w:rPr>
          <w:rFonts w:ascii="Arial" w:hAnsi="Arial"/>
          <w:b/>
          <w:bCs/>
        </w:rPr>
        <w:t xml:space="preserve"> – Zero G Approach 84</w:t>
      </w:r>
      <w:r w:rsidR="00455D01">
        <w:rPr>
          <w:rFonts w:ascii="Arial" w:hAnsi="Arial"/>
          <w:b/>
          <w:bCs/>
        </w:rPr>
        <w:t xml:space="preserve"> </w:t>
      </w:r>
    </w:p>
    <w:p w14:paraId="7AA3F26B" w14:textId="72507706" w:rsidR="00F97C53" w:rsidRDefault="00317213" w:rsidP="00F97C53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2B0AF6" w:rsidRPr="002B0AF6">
        <w:rPr>
          <w:rFonts w:ascii="Arial" w:hAnsi="Arial"/>
        </w:rPr>
        <w:t>er Zero G Approach 84 von Blizzard</w:t>
      </w:r>
      <w:r>
        <w:rPr>
          <w:rFonts w:ascii="Arial" w:hAnsi="Arial"/>
        </w:rPr>
        <w:t xml:space="preserve"> ist</w:t>
      </w:r>
      <w:r w:rsidR="002B0AF6" w:rsidRPr="002B0AF6">
        <w:rPr>
          <w:rFonts w:ascii="Arial" w:hAnsi="Arial"/>
        </w:rPr>
        <w:t xml:space="preserve"> </w:t>
      </w:r>
      <w:r>
        <w:rPr>
          <w:rFonts w:ascii="Arial" w:hAnsi="Arial"/>
        </w:rPr>
        <w:t>f</w:t>
      </w:r>
      <w:r w:rsidR="002B0AF6" w:rsidRPr="002B0AF6">
        <w:rPr>
          <w:rFonts w:ascii="Arial" w:hAnsi="Arial"/>
        </w:rPr>
        <w:t xml:space="preserve">ür die ersten Erfahrungen beim Skitourengehen dank seiner leichten </w:t>
      </w:r>
      <w:r w:rsidR="002A6522">
        <w:rPr>
          <w:rFonts w:ascii="Arial" w:hAnsi="Arial"/>
        </w:rPr>
        <w:t>Carbon-</w:t>
      </w:r>
      <w:r w:rsidR="002B0AF6" w:rsidRPr="002B0AF6">
        <w:rPr>
          <w:rFonts w:ascii="Arial" w:hAnsi="Arial"/>
        </w:rPr>
        <w:t xml:space="preserve">Konstruktion und einer Mittelbreite von 84 Millimetern </w:t>
      </w:r>
      <w:r w:rsidR="00122D0C">
        <w:rPr>
          <w:rFonts w:ascii="Arial" w:hAnsi="Arial"/>
        </w:rPr>
        <w:t xml:space="preserve">nicht nur </w:t>
      </w:r>
      <w:r w:rsidR="002B0AF6" w:rsidRPr="002B0AF6">
        <w:rPr>
          <w:rFonts w:ascii="Arial" w:hAnsi="Arial"/>
        </w:rPr>
        <w:t xml:space="preserve">der perfekte Partner beim Aufstieg. Bei der Abfahrt fängt der Tourenski zuverlässig Stöße ab und überzeugt durch seine fehlerverzeihende Art. Das spielerische Fahrverhalten erlangen </w:t>
      </w:r>
      <w:proofErr w:type="gramStart"/>
      <w:r w:rsidR="002B0AF6" w:rsidRPr="002B0AF6">
        <w:rPr>
          <w:rFonts w:ascii="Arial" w:hAnsi="Arial"/>
        </w:rPr>
        <w:t>die Ski</w:t>
      </w:r>
      <w:proofErr w:type="gramEnd"/>
      <w:r w:rsidR="002B0AF6" w:rsidRPr="002B0AF6">
        <w:rPr>
          <w:rFonts w:ascii="Arial" w:hAnsi="Arial"/>
        </w:rPr>
        <w:t xml:space="preserve"> durch den soften Flex</w:t>
      </w:r>
      <w:r w:rsidR="00DC1078">
        <w:rPr>
          <w:rFonts w:ascii="Arial" w:hAnsi="Arial"/>
        </w:rPr>
        <w:t xml:space="preserve"> und seinem </w:t>
      </w:r>
      <w:proofErr w:type="spellStart"/>
      <w:r w:rsidR="00DC1078">
        <w:rPr>
          <w:rFonts w:ascii="Arial" w:hAnsi="Arial"/>
        </w:rPr>
        <w:t>Holzkern</w:t>
      </w:r>
      <w:proofErr w:type="spellEnd"/>
      <w:r w:rsidR="00DC1078">
        <w:rPr>
          <w:rFonts w:ascii="Arial" w:hAnsi="Arial"/>
        </w:rPr>
        <w:t xml:space="preserve"> aus </w:t>
      </w:r>
      <w:proofErr w:type="spellStart"/>
      <w:r w:rsidR="00DC1078">
        <w:rPr>
          <w:rFonts w:ascii="Arial" w:hAnsi="Arial"/>
        </w:rPr>
        <w:t>Paulownia</w:t>
      </w:r>
      <w:proofErr w:type="spellEnd"/>
      <w:r w:rsidR="002B0AF6" w:rsidRPr="002B0AF6">
        <w:rPr>
          <w:rFonts w:ascii="Arial" w:hAnsi="Arial"/>
        </w:rPr>
        <w:t>.</w:t>
      </w:r>
      <w:r w:rsidR="00DC1078">
        <w:rPr>
          <w:rFonts w:ascii="Arial" w:hAnsi="Arial"/>
        </w:rPr>
        <w:t xml:space="preserve"> Das Material ist besonders stabil, beständig und überzeugt </w:t>
      </w:r>
      <w:r w:rsidR="00CF2013">
        <w:rPr>
          <w:rFonts w:ascii="Arial" w:hAnsi="Arial"/>
        </w:rPr>
        <w:t xml:space="preserve">zugleich </w:t>
      </w:r>
      <w:r w:rsidR="00DC1078">
        <w:rPr>
          <w:rFonts w:ascii="Arial" w:hAnsi="Arial"/>
        </w:rPr>
        <w:t>mit seinem geringen Gewicht</w:t>
      </w:r>
      <w:r w:rsidR="00CF2013">
        <w:rPr>
          <w:rFonts w:ascii="Arial" w:hAnsi="Arial"/>
        </w:rPr>
        <w:t>.</w:t>
      </w:r>
      <w:r w:rsidR="002B0AF6" w:rsidRPr="002B0AF6">
        <w:rPr>
          <w:rFonts w:ascii="Arial" w:hAnsi="Arial"/>
        </w:rPr>
        <w:t xml:space="preserve"> Der </w:t>
      </w:r>
      <w:proofErr w:type="spellStart"/>
      <w:r w:rsidR="002B0AF6" w:rsidRPr="002B0AF6">
        <w:rPr>
          <w:rFonts w:ascii="Arial" w:hAnsi="Arial"/>
        </w:rPr>
        <w:t>Tip</w:t>
      </w:r>
      <w:proofErr w:type="spellEnd"/>
      <w:r w:rsidR="002B0AF6" w:rsidRPr="002B0AF6">
        <w:rPr>
          <w:rFonts w:ascii="Arial" w:hAnsi="Arial"/>
        </w:rPr>
        <w:t>-</w:t>
      </w:r>
      <w:proofErr w:type="spellStart"/>
      <w:r w:rsidR="002B0AF6" w:rsidRPr="002B0AF6">
        <w:rPr>
          <w:rFonts w:ascii="Arial" w:hAnsi="Arial"/>
        </w:rPr>
        <w:t>Tail</w:t>
      </w:r>
      <w:proofErr w:type="spellEnd"/>
      <w:r w:rsidR="002B0AF6" w:rsidRPr="002B0AF6">
        <w:rPr>
          <w:rFonts w:ascii="Arial" w:hAnsi="Arial"/>
        </w:rPr>
        <w:t>-Rocker kommt mit Sandwich Touring Light Konstruktion und ist damit der perfekt</w:t>
      </w:r>
      <w:r w:rsidR="00591F84">
        <w:rPr>
          <w:rFonts w:ascii="Arial" w:hAnsi="Arial"/>
        </w:rPr>
        <w:t>e</w:t>
      </w:r>
      <w:r w:rsidR="002B0AF6" w:rsidRPr="002B0AF6">
        <w:rPr>
          <w:rFonts w:ascii="Arial" w:hAnsi="Arial"/>
        </w:rPr>
        <w:t xml:space="preserve"> Ski für Skitouren-Neulinge, die </w:t>
      </w:r>
      <w:r>
        <w:rPr>
          <w:rFonts w:ascii="Arial" w:hAnsi="Arial"/>
        </w:rPr>
        <w:t>besonders viel</w:t>
      </w:r>
      <w:r w:rsidR="002B0AF6" w:rsidRPr="002B0AF6">
        <w:rPr>
          <w:rFonts w:ascii="Arial" w:hAnsi="Arial"/>
        </w:rPr>
        <w:t xml:space="preserve"> Spaß bei ihren ersten Touren haben möchten. </w:t>
      </w:r>
    </w:p>
    <w:p w14:paraId="0D9A655B" w14:textId="689A4FE4" w:rsidR="00F97C53" w:rsidRPr="00F97C53" w:rsidRDefault="00F97C53" w:rsidP="00F97C53">
      <w:pPr>
        <w:spacing w:after="12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Details:</w:t>
      </w:r>
    </w:p>
    <w:p w14:paraId="2528DF8B" w14:textId="02F7D677" w:rsidR="00C42E4D" w:rsidRPr="00F97C53" w:rsidRDefault="00325A05" w:rsidP="00C42E4D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59E1A5FC" wp14:editId="3DE075C4">
            <wp:simplePos x="0" y="0"/>
            <wp:positionH relativeFrom="column">
              <wp:posOffset>36468</wp:posOffset>
            </wp:positionH>
            <wp:positionV relativeFrom="paragraph">
              <wp:posOffset>44450</wp:posOffset>
            </wp:positionV>
            <wp:extent cx="596900" cy="2256790"/>
            <wp:effectExtent l="0" t="0" r="0" b="381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22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E4D" w:rsidRPr="00F97C53">
        <w:rPr>
          <w:rFonts w:ascii="Arial" w:hAnsi="Arial"/>
        </w:rPr>
        <w:t>Allroundorientierter</w:t>
      </w:r>
      <w:r w:rsidR="00C42E4D">
        <w:rPr>
          <w:rFonts w:ascii="Arial" w:hAnsi="Arial"/>
        </w:rPr>
        <w:t xml:space="preserve"> </w:t>
      </w:r>
      <w:r w:rsidR="00C42E4D" w:rsidRPr="00F97C53">
        <w:rPr>
          <w:rFonts w:ascii="Arial" w:hAnsi="Arial"/>
        </w:rPr>
        <w:t>Tourenski</w:t>
      </w:r>
      <w:r w:rsidR="00C42E4D">
        <w:rPr>
          <w:rFonts w:ascii="Arial" w:hAnsi="Arial"/>
        </w:rPr>
        <w:t xml:space="preserve"> mit</w:t>
      </w:r>
      <w:r w:rsidR="00C42E4D" w:rsidRPr="00F97C53">
        <w:rPr>
          <w:rFonts w:ascii="Arial" w:hAnsi="Arial"/>
        </w:rPr>
        <w:t xml:space="preserve"> mittlere</w:t>
      </w:r>
      <w:r w:rsidR="00C42E4D">
        <w:rPr>
          <w:rFonts w:ascii="Arial" w:hAnsi="Arial"/>
        </w:rPr>
        <w:t>r</w:t>
      </w:r>
      <w:r w:rsidR="00C42E4D" w:rsidRPr="00F97C53">
        <w:rPr>
          <w:rFonts w:ascii="Arial" w:hAnsi="Arial"/>
        </w:rPr>
        <w:t xml:space="preserve"> Taillierung</w:t>
      </w:r>
    </w:p>
    <w:p w14:paraId="5E9B3694" w14:textId="33CA9C78" w:rsidR="00F501F1" w:rsidRPr="00F97C53" w:rsidRDefault="00F501F1" w:rsidP="00F501F1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  <w:lang w:val="en-US"/>
        </w:rPr>
      </w:pPr>
      <w:r w:rsidRPr="00F97C53">
        <w:rPr>
          <w:rFonts w:ascii="Arial" w:hAnsi="Arial"/>
          <w:lang w:val="en-US"/>
        </w:rPr>
        <w:t>Tip and Tail Rocker</w:t>
      </w:r>
    </w:p>
    <w:p w14:paraId="17008B39" w14:textId="6EA27AA0" w:rsidR="00F97C53" w:rsidRP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</w:rPr>
      </w:pPr>
      <w:r w:rsidRPr="00F97C53">
        <w:rPr>
          <w:rFonts w:ascii="Arial" w:hAnsi="Arial"/>
        </w:rPr>
        <w:t>Hochwertige Konstruktion</w:t>
      </w:r>
      <w:r w:rsidR="00107F57">
        <w:rPr>
          <w:rFonts w:ascii="Arial" w:hAnsi="Arial"/>
        </w:rPr>
        <w:t xml:space="preserve"> aus </w:t>
      </w:r>
      <w:proofErr w:type="spellStart"/>
      <w:r w:rsidR="00107F57">
        <w:rPr>
          <w:rFonts w:ascii="Arial" w:hAnsi="Arial"/>
        </w:rPr>
        <w:t>Paulownia</w:t>
      </w:r>
      <w:proofErr w:type="spellEnd"/>
      <w:r w:rsidR="00107F57">
        <w:rPr>
          <w:rFonts w:ascii="Arial" w:hAnsi="Arial"/>
        </w:rPr>
        <w:t xml:space="preserve"> Holz</w:t>
      </w:r>
    </w:p>
    <w:p w14:paraId="0AE9D457" w14:textId="52442237" w:rsidR="00F97C53" w:rsidRP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  <w:lang w:val="en-US"/>
        </w:rPr>
      </w:pPr>
      <w:r w:rsidRPr="00F97C53">
        <w:rPr>
          <w:rFonts w:ascii="Arial" w:hAnsi="Arial"/>
          <w:lang w:val="en-US"/>
        </w:rPr>
        <w:t>Sandwich Touring Light Construction</w:t>
      </w:r>
    </w:p>
    <w:p w14:paraId="772F01E9" w14:textId="0DCFE0CD" w:rsidR="00F97C53" w:rsidRP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</w:rPr>
      </w:pPr>
      <w:r w:rsidRPr="00F97C53">
        <w:rPr>
          <w:rFonts w:ascii="Arial" w:hAnsi="Arial"/>
        </w:rPr>
        <w:t>Längen: 150/ 157/ 164/ 171/ 178 cm</w:t>
      </w:r>
    </w:p>
    <w:p w14:paraId="61694E24" w14:textId="7ABA4A5B" w:rsidR="00F97C53" w:rsidRP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</w:rPr>
      </w:pPr>
      <w:r w:rsidRPr="00F97C53">
        <w:rPr>
          <w:rFonts w:ascii="Arial" w:hAnsi="Arial"/>
        </w:rPr>
        <w:t>Gewicht</w:t>
      </w:r>
      <w:r w:rsidR="006F080C">
        <w:rPr>
          <w:rFonts w:ascii="Arial" w:hAnsi="Arial"/>
        </w:rPr>
        <w:t>/</w:t>
      </w:r>
      <w:r w:rsidR="00950CC8">
        <w:rPr>
          <w:rFonts w:ascii="Arial" w:hAnsi="Arial"/>
        </w:rPr>
        <w:t>Ski</w:t>
      </w:r>
      <w:r w:rsidRPr="00F97C53">
        <w:rPr>
          <w:rFonts w:ascii="Arial" w:hAnsi="Arial"/>
        </w:rPr>
        <w:t xml:space="preserve">: </w:t>
      </w:r>
      <w:r w:rsidR="00403DE3">
        <w:rPr>
          <w:rFonts w:ascii="Arial" w:hAnsi="Arial"/>
        </w:rPr>
        <w:t>1</w:t>
      </w:r>
      <w:r w:rsidR="00646E37">
        <w:rPr>
          <w:rFonts w:ascii="Arial" w:hAnsi="Arial"/>
        </w:rPr>
        <w:t>.</w:t>
      </w:r>
      <w:r w:rsidR="00403DE3">
        <w:rPr>
          <w:rFonts w:ascii="Arial" w:hAnsi="Arial"/>
        </w:rPr>
        <w:t>24</w:t>
      </w:r>
      <w:r w:rsidR="006F080C">
        <w:rPr>
          <w:rFonts w:ascii="Arial" w:hAnsi="Arial"/>
        </w:rPr>
        <w:t>0</w:t>
      </w:r>
      <w:r w:rsidRPr="00F97C53">
        <w:rPr>
          <w:rFonts w:ascii="Arial" w:hAnsi="Arial"/>
        </w:rPr>
        <w:t xml:space="preserve"> g (171 cm)</w:t>
      </w:r>
    </w:p>
    <w:p w14:paraId="1FE796B8" w14:textId="7D0A8EBB" w:rsidR="00F97C53" w:rsidRP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  <w:lang w:val="en-US"/>
        </w:rPr>
      </w:pPr>
      <w:proofErr w:type="spellStart"/>
      <w:r w:rsidRPr="00F97C53">
        <w:rPr>
          <w:rFonts w:ascii="Arial" w:hAnsi="Arial"/>
          <w:lang w:val="en-US"/>
        </w:rPr>
        <w:t>Sidecut</w:t>
      </w:r>
      <w:proofErr w:type="spellEnd"/>
      <w:r w:rsidRPr="00F97C53">
        <w:rPr>
          <w:rFonts w:ascii="Arial" w:hAnsi="Arial"/>
          <w:lang w:val="en-US"/>
        </w:rPr>
        <w:t>: 116</w:t>
      </w:r>
      <w:r w:rsidR="00862280">
        <w:rPr>
          <w:rFonts w:ascii="Arial" w:hAnsi="Arial"/>
          <w:lang w:val="en-US"/>
        </w:rPr>
        <w:t xml:space="preserve"> –</w:t>
      </w:r>
      <w:r w:rsidRPr="00F97C53">
        <w:rPr>
          <w:rFonts w:ascii="Arial" w:hAnsi="Arial"/>
          <w:lang w:val="en-US"/>
        </w:rPr>
        <w:t xml:space="preserve"> 84</w:t>
      </w:r>
      <w:r w:rsidR="00862280">
        <w:rPr>
          <w:rFonts w:ascii="Arial" w:hAnsi="Arial"/>
          <w:lang w:val="en-US"/>
        </w:rPr>
        <w:t xml:space="preserve"> </w:t>
      </w:r>
      <w:r w:rsidR="00646E37">
        <w:rPr>
          <w:rFonts w:ascii="Arial" w:hAnsi="Arial"/>
          <w:lang w:val="en-US"/>
        </w:rPr>
        <w:t>–</w:t>
      </w:r>
      <w:r w:rsidRPr="00F97C53">
        <w:rPr>
          <w:rFonts w:ascii="Arial" w:hAnsi="Arial"/>
          <w:lang w:val="en-US"/>
        </w:rPr>
        <w:t xml:space="preserve"> 99,5 mm (171</w:t>
      </w:r>
      <w:r w:rsidR="00C04582">
        <w:rPr>
          <w:rFonts w:ascii="Arial" w:hAnsi="Arial"/>
          <w:lang w:val="en-US"/>
        </w:rPr>
        <w:t xml:space="preserve"> </w:t>
      </w:r>
      <w:r w:rsidRPr="00F97C53">
        <w:rPr>
          <w:rFonts w:ascii="Arial" w:hAnsi="Arial"/>
          <w:lang w:val="en-US"/>
        </w:rPr>
        <w:t>cm)</w:t>
      </w:r>
    </w:p>
    <w:p w14:paraId="662C4DCC" w14:textId="386C0CBC" w:rsidR="00F97C53" w:rsidRDefault="00F97C53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  <w:lang w:val="en-US"/>
        </w:rPr>
      </w:pPr>
      <w:r w:rsidRPr="00F97C53">
        <w:rPr>
          <w:rFonts w:ascii="Arial" w:hAnsi="Arial"/>
          <w:lang w:val="en-US"/>
        </w:rPr>
        <w:t>Radius: 19</w:t>
      </w:r>
      <w:r w:rsidR="006F080C">
        <w:rPr>
          <w:rFonts w:ascii="Arial" w:hAnsi="Arial"/>
          <w:lang w:val="en-US"/>
        </w:rPr>
        <w:t xml:space="preserve"> </w:t>
      </w:r>
      <w:r w:rsidRPr="00F97C53">
        <w:rPr>
          <w:rFonts w:ascii="Arial" w:hAnsi="Arial"/>
          <w:lang w:val="en-US"/>
        </w:rPr>
        <w:t>m (171 cm)</w:t>
      </w:r>
    </w:p>
    <w:p w14:paraId="2DE7E21E" w14:textId="4233F730" w:rsidR="009C5FAE" w:rsidRPr="00F97C53" w:rsidRDefault="009C5FAE" w:rsidP="00F97C53">
      <w:pPr>
        <w:pStyle w:val="Listenabsatz"/>
        <w:numPr>
          <w:ilvl w:val="0"/>
          <w:numId w:val="3"/>
        </w:numPr>
        <w:spacing w:after="12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UVP: </w:t>
      </w:r>
      <w:r w:rsidR="0093079F">
        <w:rPr>
          <w:rFonts w:ascii="Arial" w:hAnsi="Arial"/>
          <w:lang w:val="en-US"/>
        </w:rPr>
        <w:t>500,00 €</w:t>
      </w:r>
    </w:p>
    <w:p w14:paraId="6B219985" w14:textId="77777777" w:rsidR="00701708" w:rsidRDefault="00701708" w:rsidP="00FB6B4F">
      <w:pPr>
        <w:spacing w:after="120" w:line="360" w:lineRule="auto"/>
        <w:jc w:val="both"/>
        <w:rPr>
          <w:rFonts w:ascii="Arial" w:hAnsi="Arial"/>
          <w:lang w:val="en-US"/>
        </w:rPr>
      </w:pPr>
    </w:p>
    <w:p w14:paraId="67360F72" w14:textId="77777777" w:rsidR="00922028" w:rsidRDefault="00922028" w:rsidP="00FB6B4F">
      <w:pPr>
        <w:spacing w:after="120" w:line="360" w:lineRule="auto"/>
        <w:jc w:val="both"/>
        <w:rPr>
          <w:rFonts w:ascii="Arial" w:hAnsi="Arial"/>
          <w:lang w:val="en-US"/>
        </w:rPr>
      </w:pPr>
    </w:p>
    <w:p w14:paraId="0BFD71E1" w14:textId="77777777" w:rsidR="00922028" w:rsidRPr="00F97C53" w:rsidRDefault="00922028" w:rsidP="00FB6B4F">
      <w:pPr>
        <w:spacing w:after="120" w:line="360" w:lineRule="auto"/>
        <w:jc w:val="both"/>
        <w:rPr>
          <w:rFonts w:ascii="Arial" w:hAnsi="Arial"/>
          <w:lang w:val="en-US"/>
        </w:rPr>
      </w:pPr>
    </w:p>
    <w:p w14:paraId="030B72AA" w14:textId="1079476B" w:rsidR="00466C28" w:rsidRPr="002916AF" w:rsidRDefault="00455D01" w:rsidP="00466C28">
      <w:pPr>
        <w:spacing w:after="120" w:line="360" w:lineRule="auto"/>
        <w:jc w:val="both"/>
        <w:rPr>
          <w:rFonts w:ascii="Arial" w:hAnsi="Arial"/>
          <w:b/>
          <w:bCs/>
          <w:lang w:val="en-US"/>
        </w:rPr>
      </w:pPr>
      <w:proofErr w:type="spellStart"/>
      <w:r w:rsidRPr="002916AF">
        <w:rPr>
          <w:rFonts w:ascii="Arial" w:hAnsi="Arial"/>
          <w:b/>
          <w:bCs/>
          <w:lang w:val="en-US"/>
        </w:rPr>
        <w:lastRenderedPageBreak/>
        <w:t>Für</w:t>
      </w:r>
      <w:proofErr w:type="spellEnd"/>
      <w:r w:rsidRPr="002916AF">
        <w:rPr>
          <w:rFonts w:ascii="Arial" w:hAnsi="Arial"/>
          <w:b/>
          <w:bCs/>
          <w:lang w:val="en-US"/>
        </w:rPr>
        <w:t xml:space="preserve"> </w:t>
      </w:r>
      <w:proofErr w:type="spellStart"/>
      <w:r w:rsidRPr="002916AF">
        <w:rPr>
          <w:rFonts w:ascii="Arial" w:hAnsi="Arial"/>
          <w:b/>
          <w:bCs/>
          <w:lang w:val="en-US"/>
        </w:rPr>
        <w:t>Powderfreaks</w:t>
      </w:r>
      <w:proofErr w:type="spellEnd"/>
      <w:r w:rsidRPr="002916AF">
        <w:rPr>
          <w:rFonts w:ascii="Arial" w:hAnsi="Arial"/>
          <w:b/>
          <w:bCs/>
          <w:lang w:val="en-US"/>
        </w:rPr>
        <w:t xml:space="preserve"> </w:t>
      </w:r>
      <w:r w:rsidR="002916AF" w:rsidRPr="002916AF">
        <w:rPr>
          <w:rFonts w:ascii="Arial" w:hAnsi="Arial"/>
          <w:b/>
          <w:bCs/>
          <w:lang w:val="en-US"/>
        </w:rPr>
        <w:t>– Zero G Approach</w:t>
      </w:r>
      <w:r w:rsidR="002916AF">
        <w:rPr>
          <w:rFonts w:ascii="Arial" w:hAnsi="Arial"/>
          <w:b/>
          <w:bCs/>
          <w:lang w:val="en-US"/>
        </w:rPr>
        <w:t xml:space="preserve"> 94</w:t>
      </w:r>
    </w:p>
    <w:p w14:paraId="7586DA82" w14:textId="5DB9D219" w:rsidR="006C1866" w:rsidRDefault="006C0FF5" w:rsidP="00CD4D98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Breit, d</w:t>
      </w:r>
      <w:r w:rsidRPr="006C0FF5">
        <w:rPr>
          <w:rFonts w:ascii="Arial" w:hAnsi="Arial"/>
        </w:rPr>
        <w:t>rehfreudig</w:t>
      </w:r>
      <w:r>
        <w:rPr>
          <w:rFonts w:ascii="Arial" w:hAnsi="Arial"/>
        </w:rPr>
        <w:t xml:space="preserve"> und </w:t>
      </w:r>
      <w:r w:rsidR="00D8399A" w:rsidRPr="002B0AF6">
        <w:rPr>
          <w:rFonts w:ascii="Arial" w:hAnsi="Arial"/>
        </w:rPr>
        <w:t>spielerisch</w:t>
      </w:r>
      <w:r w:rsidR="00D8399A">
        <w:rPr>
          <w:rFonts w:ascii="Arial" w:hAnsi="Arial"/>
        </w:rPr>
        <w:t xml:space="preserve">: </w:t>
      </w:r>
      <w:r w:rsidR="00466C28" w:rsidRPr="002B0AF6">
        <w:rPr>
          <w:rFonts w:ascii="Arial" w:hAnsi="Arial"/>
        </w:rPr>
        <w:t xml:space="preserve">Eher abfahrtsorientierte Skitouren-Neulinge wählen den Blizzard Zero G Approach 94 mit einer Mittelbreite von </w:t>
      </w:r>
      <w:r w:rsidR="00466C28" w:rsidRPr="00386894">
        <w:rPr>
          <w:rFonts w:ascii="Arial" w:hAnsi="Arial"/>
        </w:rPr>
        <w:t>94 Millimetern</w:t>
      </w:r>
      <w:r w:rsidR="00466C28" w:rsidRPr="002B0AF6">
        <w:rPr>
          <w:rFonts w:ascii="Arial" w:hAnsi="Arial"/>
        </w:rPr>
        <w:t xml:space="preserve">. </w:t>
      </w:r>
      <w:r w:rsidR="00D8733F" w:rsidRPr="00CD4D98">
        <w:rPr>
          <w:rFonts w:ascii="Arial" w:hAnsi="Arial"/>
        </w:rPr>
        <w:t xml:space="preserve">Durch die Reduzierung des </w:t>
      </w:r>
      <w:proofErr w:type="spellStart"/>
      <w:r w:rsidR="00D8733F" w:rsidRPr="00CD4D98">
        <w:rPr>
          <w:rFonts w:ascii="Arial" w:hAnsi="Arial"/>
        </w:rPr>
        <w:t>Carbonfaseranteils</w:t>
      </w:r>
      <w:proofErr w:type="spellEnd"/>
      <w:r w:rsidR="00D8733F" w:rsidRPr="00CD4D98">
        <w:rPr>
          <w:rFonts w:ascii="Arial" w:hAnsi="Arial"/>
        </w:rPr>
        <w:t xml:space="preserve"> ist der Zero G Approach 94 </w:t>
      </w:r>
      <w:r w:rsidR="0030780C">
        <w:rPr>
          <w:rFonts w:ascii="Arial" w:hAnsi="Arial"/>
        </w:rPr>
        <w:t xml:space="preserve">besonders </w:t>
      </w:r>
      <w:r w:rsidR="002F763A">
        <w:rPr>
          <w:rFonts w:ascii="Arial" w:hAnsi="Arial"/>
        </w:rPr>
        <w:t>fehlerverzeihend</w:t>
      </w:r>
      <w:r w:rsidR="00D8733F" w:rsidRPr="00CD4D98">
        <w:rPr>
          <w:rFonts w:ascii="Arial" w:hAnsi="Arial"/>
        </w:rPr>
        <w:t>.</w:t>
      </w:r>
      <w:r w:rsidR="002F763A">
        <w:rPr>
          <w:rFonts w:ascii="Arial" w:hAnsi="Arial"/>
        </w:rPr>
        <w:t xml:space="preserve"> Seine </w:t>
      </w:r>
      <w:r w:rsidR="00466C28" w:rsidRPr="002B0AF6">
        <w:rPr>
          <w:rFonts w:ascii="Arial" w:hAnsi="Arial"/>
        </w:rPr>
        <w:t xml:space="preserve">spielerische Art </w:t>
      </w:r>
      <w:r w:rsidR="002F763A">
        <w:rPr>
          <w:rFonts w:ascii="Arial" w:hAnsi="Arial"/>
        </w:rPr>
        <w:t>macht</w:t>
      </w:r>
      <w:r w:rsidR="00466C28" w:rsidRPr="002B0AF6">
        <w:rPr>
          <w:rFonts w:ascii="Arial" w:hAnsi="Arial"/>
        </w:rPr>
        <w:t xml:space="preserve"> </w:t>
      </w:r>
      <w:r w:rsidR="00D8399A" w:rsidRPr="002B0AF6">
        <w:rPr>
          <w:rFonts w:ascii="Arial" w:hAnsi="Arial"/>
        </w:rPr>
        <w:t xml:space="preserve">sowohl </w:t>
      </w:r>
      <w:r w:rsidR="00466C28" w:rsidRPr="002B0AF6">
        <w:rPr>
          <w:rFonts w:ascii="Arial" w:hAnsi="Arial"/>
        </w:rPr>
        <w:t xml:space="preserve">die Abfahrt im </w:t>
      </w:r>
      <w:proofErr w:type="spellStart"/>
      <w:r w:rsidR="00466C28" w:rsidRPr="002B0AF6">
        <w:rPr>
          <w:rFonts w:ascii="Arial" w:hAnsi="Arial"/>
        </w:rPr>
        <w:t>unverspurten</w:t>
      </w:r>
      <w:proofErr w:type="spellEnd"/>
      <w:r w:rsidR="00466C28" w:rsidRPr="002B0AF6">
        <w:rPr>
          <w:rFonts w:ascii="Arial" w:hAnsi="Arial"/>
        </w:rPr>
        <w:t xml:space="preserve"> Gelände als auch auf präparierten Pisten zum </w:t>
      </w:r>
      <w:r w:rsidR="00521C4E">
        <w:rPr>
          <w:rFonts w:ascii="Arial" w:hAnsi="Arial"/>
        </w:rPr>
        <w:t>echten Erlebnis</w:t>
      </w:r>
      <w:r w:rsidR="00466C28" w:rsidRPr="002B0AF6">
        <w:rPr>
          <w:rFonts w:ascii="Arial" w:hAnsi="Arial"/>
        </w:rPr>
        <w:t xml:space="preserve">. Im </w:t>
      </w:r>
      <w:proofErr w:type="spellStart"/>
      <w:r w:rsidR="00466C28" w:rsidRPr="002B0AF6">
        <w:rPr>
          <w:rFonts w:ascii="Arial" w:hAnsi="Arial"/>
        </w:rPr>
        <w:t>Powder</w:t>
      </w:r>
      <w:proofErr w:type="spellEnd"/>
      <w:r w:rsidR="00466C28" w:rsidRPr="002B0AF6">
        <w:rPr>
          <w:rFonts w:ascii="Arial" w:hAnsi="Arial"/>
        </w:rPr>
        <w:t xml:space="preserve"> verfügt der Ski über den nötigen Auftrieb, auf der Piste über ausreichend Laufruhe und ist somit vielseitig einsetzbar. Für einen genussvollen Aufstieg überzeugt der Ski mit seiner leichten </w:t>
      </w:r>
      <w:r w:rsidR="00C327C6">
        <w:rPr>
          <w:rFonts w:ascii="Arial" w:hAnsi="Arial"/>
        </w:rPr>
        <w:t>Carbon-</w:t>
      </w:r>
      <w:r w:rsidR="00466C28" w:rsidRPr="002B0AF6">
        <w:rPr>
          <w:rFonts w:ascii="Arial" w:hAnsi="Arial"/>
        </w:rPr>
        <w:t>Konstruktion.</w:t>
      </w:r>
    </w:p>
    <w:p w14:paraId="12F204F9" w14:textId="15005E47" w:rsidR="00CD4D98" w:rsidRPr="00CD4D98" w:rsidRDefault="005A01DB" w:rsidP="00CD4D98">
      <w:p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Details:</w:t>
      </w:r>
    </w:p>
    <w:p w14:paraId="69B5814C" w14:textId="4A2D93E6" w:rsidR="00CD4D98" w:rsidRPr="005A01DB" w:rsidRDefault="00325A05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017323E" wp14:editId="2E0C7E70">
            <wp:simplePos x="0" y="0"/>
            <wp:positionH relativeFrom="column">
              <wp:posOffset>43180</wp:posOffset>
            </wp:positionH>
            <wp:positionV relativeFrom="paragraph">
              <wp:posOffset>41275</wp:posOffset>
            </wp:positionV>
            <wp:extent cx="641350" cy="2329180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D4D98" w:rsidRPr="005A01DB">
        <w:rPr>
          <w:rFonts w:ascii="Arial" w:hAnsi="Arial"/>
        </w:rPr>
        <w:t>Tip</w:t>
      </w:r>
      <w:proofErr w:type="spellEnd"/>
      <w:r w:rsidR="00CD4D98" w:rsidRPr="005A01DB">
        <w:rPr>
          <w:rFonts w:ascii="Arial" w:hAnsi="Arial"/>
        </w:rPr>
        <w:t xml:space="preserve"> und </w:t>
      </w:r>
      <w:proofErr w:type="spellStart"/>
      <w:r w:rsidR="00CD4D98" w:rsidRPr="005A01DB">
        <w:rPr>
          <w:rFonts w:ascii="Arial" w:hAnsi="Arial"/>
        </w:rPr>
        <w:t>Tail</w:t>
      </w:r>
      <w:proofErr w:type="spellEnd"/>
      <w:r w:rsidR="00CD4D98" w:rsidRPr="005A01DB">
        <w:rPr>
          <w:rFonts w:ascii="Arial" w:hAnsi="Arial"/>
        </w:rPr>
        <w:t xml:space="preserve"> Rocker</w:t>
      </w:r>
    </w:p>
    <w:p w14:paraId="732E2D54" w14:textId="6BE13DD5" w:rsidR="00CD4D98" w:rsidRPr="005A01DB" w:rsidRDefault="00CD4D98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 w:rsidRPr="005A01DB">
        <w:rPr>
          <w:rFonts w:ascii="Arial" w:hAnsi="Arial"/>
        </w:rPr>
        <w:t>Partielle Seitenwa</w:t>
      </w:r>
      <w:r w:rsidR="004A70E8">
        <w:rPr>
          <w:rFonts w:ascii="Arial" w:hAnsi="Arial"/>
        </w:rPr>
        <w:t>ngen</w:t>
      </w:r>
      <w:r w:rsidRPr="005A01DB">
        <w:rPr>
          <w:rFonts w:ascii="Arial" w:hAnsi="Arial"/>
        </w:rPr>
        <w:t>konstruktion</w:t>
      </w:r>
    </w:p>
    <w:p w14:paraId="5E28157D" w14:textId="272B82FA" w:rsidR="00F11E02" w:rsidRPr="00F97C53" w:rsidRDefault="00F11E02" w:rsidP="00F11E02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Paulownia</w:t>
      </w:r>
      <w:proofErr w:type="spellEnd"/>
      <w:r w:rsidRPr="00F97C53">
        <w:rPr>
          <w:rFonts w:ascii="Arial" w:hAnsi="Arial"/>
        </w:rPr>
        <w:t xml:space="preserve"> </w:t>
      </w:r>
      <w:proofErr w:type="spellStart"/>
      <w:r w:rsidR="00C4298B">
        <w:rPr>
          <w:rFonts w:ascii="Arial" w:hAnsi="Arial"/>
        </w:rPr>
        <w:t>Holzkern</w:t>
      </w:r>
      <w:proofErr w:type="spellEnd"/>
    </w:p>
    <w:p w14:paraId="56AB74C3" w14:textId="77777777" w:rsidR="00CD4D98" w:rsidRDefault="00CD4D98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 w:rsidRPr="005A01DB">
        <w:rPr>
          <w:rFonts w:ascii="Arial" w:hAnsi="Arial"/>
        </w:rPr>
        <w:t>Sandwich Touring Light Konstruktion</w:t>
      </w:r>
    </w:p>
    <w:p w14:paraId="779D5E19" w14:textId="7008E3AB" w:rsidR="00F11E02" w:rsidRDefault="009368AA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Längen: 157/ </w:t>
      </w:r>
      <w:r w:rsidR="0093079F">
        <w:rPr>
          <w:rFonts w:ascii="Arial" w:hAnsi="Arial"/>
        </w:rPr>
        <w:t xml:space="preserve">164/ </w:t>
      </w:r>
      <w:r>
        <w:rPr>
          <w:rFonts w:ascii="Arial" w:hAnsi="Arial"/>
        </w:rPr>
        <w:t xml:space="preserve">171/ </w:t>
      </w:r>
      <w:r w:rsidR="0093079F">
        <w:rPr>
          <w:rFonts w:ascii="Arial" w:hAnsi="Arial"/>
        </w:rPr>
        <w:t xml:space="preserve">178/ </w:t>
      </w:r>
      <w:r>
        <w:rPr>
          <w:rFonts w:ascii="Arial" w:hAnsi="Arial"/>
        </w:rPr>
        <w:t>185 cm</w:t>
      </w:r>
    </w:p>
    <w:p w14:paraId="21AB68EB" w14:textId="2AD877D4" w:rsidR="009368AA" w:rsidRPr="006C1866" w:rsidRDefault="009368AA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 w:rsidRPr="006C1866">
        <w:rPr>
          <w:rFonts w:ascii="Arial" w:hAnsi="Arial"/>
        </w:rPr>
        <w:t>Gewicht</w:t>
      </w:r>
      <w:r w:rsidR="00A1726F" w:rsidRPr="006C1866">
        <w:rPr>
          <w:rFonts w:ascii="Arial" w:hAnsi="Arial"/>
        </w:rPr>
        <w:t xml:space="preserve">/ </w:t>
      </w:r>
      <w:r w:rsidR="00403DE3">
        <w:rPr>
          <w:rFonts w:ascii="Arial" w:hAnsi="Arial"/>
        </w:rPr>
        <w:t>Ski</w:t>
      </w:r>
      <w:r w:rsidRPr="006C1866">
        <w:rPr>
          <w:rFonts w:ascii="Arial" w:hAnsi="Arial"/>
        </w:rPr>
        <w:t>:</w:t>
      </w:r>
      <w:r w:rsidR="001D5A9F" w:rsidRPr="006C1866">
        <w:rPr>
          <w:rFonts w:ascii="Arial" w:hAnsi="Arial"/>
        </w:rPr>
        <w:t xml:space="preserve"> </w:t>
      </w:r>
      <w:r w:rsidR="00403DE3">
        <w:rPr>
          <w:rFonts w:ascii="Arial" w:hAnsi="Arial"/>
        </w:rPr>
        <w:t>1</w:t>
      </w:r>
      <w:r w:rsidR="00086D97" w:rsidRPr="006C1866">
        <w:rPr>
          <w:rFonts w:ascii="Arial" w:hAnsi="Arial"/>
        </w:rPr>
        <w:t>.</w:t>
      </w:r>
      <w:r w:rsidR="00403DE3">
        <w:rPr>
          <w:rFonts w:ascii="Arial" w:hAnsi="Arial"/>
        </w:rPr>
        <w:t>3</w:t>
      </w:r>
      <w:r w:rsidR="00086D97" w:rsidRPr="006C1866">
        <w:rPr>
          <w:rFonts w:ascii="Arial" w:hAnsi="Arial"/>
        </w:rPr>
        <w:t>00 g (171 cm)</w:t>
      </w:r>
    </w:p>
    <w:p w14:paraId="63156CBF" w14:textId="37279CFE" w:rsidR="009368AA" w:rsidRDefault="009368AA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proofErr w:type="spellStart"/>
      <w:r w:rsidRPr="006C1866">
        <w:rPr>
          <w:rFonts w:ascii="Arial" w:hAnsi="Arial"/>
        </w:rPr>
        <w:t>Sidecut</w:t>
      </w:r>
      <w:proofErr w:type="spellEnd"/>
      <w:r w:rsidRPr="006C1866">
        <w:rPr>
          <w:rFonts w:ascii="Arial" w:hAnsi="Arial"/>
        </w:rPr>
        <w:t xml:space="preserve">: </w:t>
      </w:r>
      <w:r w:rsidR="00862280" w:rsidRPr="006C1866">
        <w:rPr>
          <w:rFonts w:ascii="Arial" w:hAnsi="Arial"/>
        </w:rPr>
        <w:t>125 - 9</w:t>
      </w:r>
      <w:r w:rsidR="00386894">
        <w:rPr>
          <w:rFonts w:ascii="Arial" w:hAnsi="Arial"/>
        </w:rPr>
        <w:t>4</w:t>
      </w:r>
      <w:r w:rsidR="00862280" w:rsidRPr="006C1866">
        <w:rPr>
          <w:rFonts w:ascii="Arial" w:hAnsi="Arial"/>
        </w:rPr>
        <w:t xml:space="preserve"> -</w:t>
      </w:r>
      <w:r w:rsidR="00862280" w:rsidRPr="00CD4D98">
        <w:rPr>
          <w:rFonts w:ascii="Arial" w:hAnsi="Arial"/>
        </w:rPr>
        <w:t xml:space="preserve"> 109 mm </w:t>
      </w:r>
      <w:r w:rsidR="00862280">
        <w:rPr>
          <w:rFonts w:ascii="Arial" w:hAnsi="Arial"/>
        </w:rPr>
        <w:t>(171</w:t>
      </w:r>
      <w:r w:rsidR="00862280" w:rsidRPr="00CD4D98">
        <w:rPr>
          <w:rFonts w:ascii="Arial" w:hAnsi="Arial"/>
        </w:rPr>
        <w:t xml:space="preserve"> </w:t>
      </w:r>
      <w:r w:rsidR="00862280">
        <w:rPr>
          <w:rFonts w:ascii="Arial" w:hAnsi="Arial"/>
        </w:rPr>
        <w:t>c</w:t>
      </w:r>
      <w:r w:rsidR="00862280" w:rsidRPr="00CD4D98">
        <w:rPr>
          <w:rFonts w:ascii="Arial" w:hAnsi="Arial"/>
        </w:rPr>
        <w:t>m</w:t>
      </w:r>
      <w:r w:rsidR="00862280">
        <w:rPr>
          <w:rFonts w:ascii="Arial" w:hAnsi="Arial"/>
        </w:rPr>
        <w:t>)</w:t>
      </w:r>
    </w:p>
    <w:p w14:paraId="7885C91F" w14:textId="634905E0" w:rsidR="00862280" w:rsidRDefault="00862280" w:rsidP="005A01DB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>Radius: 22 m (171 cm)</w:t>
      </w:r>
    </w:p>
    <w:p w14:paraId="0CE68840" w14:textId="6E8E6529" w:rsidR="00CD4D98" w:rsidRPr="007E0D96" w:rsidRDefault="009D14A1" w:rsidP="00CD4D98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UVP: </w:t>
      </w:r>
      <w:r w:rsidR="0093079F">
        <w:rPr>
          <w:rFonts w:ascii="Arial" w:hAnsi="Arial"/>
        </w:rPr>
        <w:t>600,00 €</w:t>
      </w:r>
    </w:p>
    <w:sectPr w:rsidR="00CD4D98" w:rsidRPr="007E0D96" w:rsidSect="00A74DD1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446D" w14:textId="77777777" w:rsidR="006C3612" w:rsidRDefault="006C3612" w:rsidP="00047A4F">
      <w:r>
        <w:separator/>
      </w:r>
    </w:p>
  </w:endnote>
  <w:endnote w:type="continuationSeparator" w:id="0">
    <w:p w14:paraId="1879E61D" w14:textId="77777777" w:rsidR="006C3612" w:rsidRDefault="006C3612" w:rsidP="00047A4F">
      <w:r>
        <w:continuationSeparator/>
      </w:r>
    </w:p>
  </w:endnote>
  <w:endnote w:type="continuationNotice" w:id="1">
    <w:p w14:paraId="4CB4A6C8" w14:textId="77777777" w:rsidR="006C3612" w:rsidRDefault="006C36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649C" w14:textId="77777777" w:rsidR="004768D3" w:rsidRPr="00990103" w:rsidRDefault="004768D3" w:rsidP="004768D3">
    <w:pPr>
      <w:ind w:right="-2"/>
      <w:jc w:val="both"/>
      <w:rPr>
        <w:rFonts w:ascii="Arial" w:hAnsi="Arial"/>
        <w:b/>
        <w:color w:val="C0C1BF"/>
        <w:sz w:val="18"/>
      </w:rPr>
    </w:pPr>
    <w:r>
      <w:rPr>
        <w:rFonts w:ascii="Arial" w:hAnsi="Arial"/>
        <w:b/>
        <w:color w:val="C0C1BF"/>
        <w:sz w:val="18"/>
      </w:rPr>
      <w:t>Pressekontakt:</w:t>
    </w:r>
  </w:p>
  <w:p w14:paraId="1A687EEE" w14:textId="77777777" w:rsidR="004768D3" w:rsidRPr="0060020A" w:rsidRDefault="004768D3" w:rsidP="004768D3">
    <w:pPr>
      <w:ind w:right="-2"/>
      <w:rPr>
        <w:rFonts w:ascii="Arial" w:hAnsi="Arial"/>
        <w:color w:val="C0C1BF"/>
        <w:sz w:val="18"/>
      </w:rPr>
    </w:pPr>
    <w:r w:rsidRPr="0060020A">
      <w:rPr>
        <w:rFonts w:ascii="Arial" w:hAnsi="Arial"/>
        <w:color w:val="C0C1BF"/>
        <w:sz w:val="18"/>
      </w:rPr>
      <w:t>Hansmann PR</w:t>
    </w:r>
  </w:p>
  <w:p w14:paraId="35DA242A" w14:textId="59B23F05" w:rsidR="004768D3" w:rsidRPr="0060020A" w:rsidRDefault="0020052B" w:rsidP="004768D3">
    <w:pPr>
      <w:ind w:right="-2"/>
      <w:rPr>
        <w:rFonts w:ascii="Arial" w:hAnsi="Arial"/>
        <w:color w:val="C0C1BF"/>
        <w:sz w:val="18"/>
      </w:rPr>
    </w:pPr>
    <w:r>
      <w:rPr>
        <w:rFonts w:ascii="Arial" w:hAnsi="Arial"/>
        <w:color w:val="C0C1BF"/>
        <w:sz w:val="18"/>
      </w:rPr>
      <w:t xml:space="preserve">Miriam </w:t>
    </w:r>
    <w:proofErr w:type="spellStart"/>
    <w:r>
      <w:rPr>
        <w:rFonts w:ascii="Arial" w:hAnsi="Arial"/>
        <w:color w:val="C0C1BF"/>
        <w:sz w:val="18"/>
      </w:rPr>
      <w:t>Bumberger</w:t>
    </w:r>
    <w:proofErr w:type="spellEnd"/>
  </w:p>
  <w:p w14:paraId="0CAA1F7A" w14:textId="77777777" w:rsidR="004768D3" w:rsidRPr="00990103" w:rsidRDefault="004768D3" w:rsidP="004768D3">
    <w:pPr>
      <w:ind w:right="-2"/>
      <w:rPr>
        <w:rFonts w:ascii="Arial" w:hAnsi="Arial"/>
        <w:color w:val="C0C1BF"/>
        <w:sz w:val="18"/>
      </w:rPr>
    </w:pPr>
    <w:proofErr w:type="spellStart"/>
    <w:r>
      <w:rPr>
        <w:rFonts w:ascii="Arial" w:hAnsi="Arial"/>
        <w:color w:val="C0C1BF"/>
        <w:sz w:val="18"/>
      </w:rPr>
      <w:t>Lipowskystraße</w:t>
    </w:r>
    <w:proofErr w:type="spellEnd"/>
    <w:r>
      <w:rPr>
        <w:rFonts w:ascii="Arial" w:hAnsi="Arial"/>
        <w:color w:val="C0C1BF"/>
        <w:sz w:val="18"/>
      </w:rPr>
      <w:t xml:space="preserve"> 15</w:t>
    </w:r>
    <w:r w:rsidRPr="00990103">
      <w:rPr>
        <w:rFonts w:ascii="Arial" w:hAnsi="Arial"/>
        <w:color w:val="C0C1BF"/>
        <w:sz w:val="18"/>
      </w:rPr>
      <w:t>, D-</w:t>
    </w:r>
    <w:r>
      <w:rPr>
        <w:rFonts w:ascii="Arial" w:hAnsi="Arial"/>
        <w:color w:val="C0C1BF"/>
        <w:sz w:val="18"/>
      </w:rPr>
      <w:t>81373</w:t>
    </w:r>
    <w:r w:rsidRPr="00990103">
      <w:rPr>
        <w:rFonts w:ascii="Arial" w:hAnsi="Arial"/>
        <w:color w:val="C0C1BF"/>
        <w:sz w:val="18"/>
      </w:rPr>
      <w:t xml:space="preserve"> München</w:t>
    </w:r>
  </w:p>
  <w:p w14:paraId="758631FB" w14:textId="4068D1C2" w:rsidR="004768D3" w:rsidRPr="00D93F3B" w:rsidRDefault="004768D3" w:rsidP="004768D3">
    <w:pPr>
      <w:ind w:right="-2"/>
      <w:rPr>
        <w:rFonts w:ascii="Arial" w:hAnsi="Arial"/>
        <w:color w:val="C0C1BF"/>
        <w:sz w:val="18"/>
        <w:lang w:val="it-IT"/>
      </w:rPr>
    </w:pPr>
    <w:r w:rsidRPr="00D93F3B">
      <w:rPr>
        <w:rFonts w:ascii="Arial" w:hAnsi="Arial"/>
        <w:color w:val="C0C1BF"/>
        <w:sz w:val="18"/>
        <w:lang w:val="it-IT"/>
      </w:rPr>
      <w:t>Tel.: +49 89 360 54 99-</w:t>
    </w:r>
    <w:r w:rsidR="0020052B">
      <w:rPr>
        <w:rFonts w:ascii="Arial" w:hAnsi="Arial"/>
        <w:color w:val="C0C1BF"/>
        <w:sz w:val="18"/>
        <w:lang w:val="it-IT"/>
      </w:rPr>
      <w:t>19</w:t>
    </w:r>
  </w:p>
  <w:p w14:paraId="38385FE6" w14:textId="15A271B0" w:rsidR="004768D3" w:rsidRPr="00D93F3B" w:rsidRDefault="004768D3" w:rsidP="004768D3">
    <w:pPr>
      <w:ind w:right="-2"/>
      <w:rPr>
        <w:rFonts w:ascii="Arial" w:hAnsi="Arial"/>
        <w:color w:val="C0C1BF"/>
        <w:sz w:val="18"/>
        <w:lang w:val="it-IT"/>
      </w:rPr>
    </w:pPr>
    <w:r w:rsidRPr="00D93F3B">
      <w:rPr>
        <w:rFonts w:ascii="Arial" w:hAnsi="Arial"/>
        <w:color w:val="C0C1BF"/>
        <w:sz w:val="18"/>
        <w:lang w:val="it-IT"/>
      </w:rPr>
      <w:t xml:space="preserve">E-Mail: </w:t>
    </w:r>
    <w:hyperlink r:id="rId1" w:history="1">
      <w:r w:rsidR="0020052B" w:rsidRPr="00F779BF">
        <w:rPr>
          <w:rStyle w:val="Hyperlink"/>
          <w:rFonts w:ascii="Arial" w:hAnsi="Arial"/>
          <w:sz w:val="18"/>
          <w:lang w:val="it-IT"/>
        </w:rPr>
        <w:t>m.bumberger@hansmannpr.de</w:t>
      </w:r>
    </w:hyperlink>
  </w:p>
  <w:p w14:paraId="65C3BBD1" w14:textId="77777777" w:rsidR="004768D3" w:rsidRPr="004768D3" w:rsidRDefault="004768D3" w:rsidP="004768D3">
    <w:pPr>
      <w:ind w:right="-2"/>
      <w:rPr>
        <w:rFonts w:ascii="Arial" w:hAnsi="Arial"/>
        <w:color w:val="C0C1BF"/>
        <w:sz w:val="18"/>
      </w:rPr>
    </w:pPr>
    <w:r w:rsidRPr="00990103">
      <w:rPr>
        <w:rFonts w:ascii="Arial" w:hAnsi="Arial"/>
        <w:color w:val="C0C1BF"/>
        <w:sz w:val="18"/>
      </w:rPr>
      <w:t>www.hansmannpr.de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484" w14:textId="77777777" w:rsidR="006C3612" w:rsidRDefault="006C3612" w:rsidP="00047A4F">
      <w:r>
        <w:separator/>
      </w:r>
    </w:p>
  </w:footnote>
  <w:footnote w:type="continuationSeparator" w:id="0">
    <w:p w14:paraId="7D21A9AF" w14:textId="77777777" w:rsidR="006C3612" w:rsidRDefault="006C3612" w:rsidP="00047A4F">
      <w:r>
        <w:continuationSeparator/>
      </w:r>
    </w:p>
  </w:footnote>
  <w:footnote w:type="continuationNotice" w:id="1">
    <w:p w14:paraId="783EAAA0" w14:textId="77777777" w:rsidR="006C3612" w:rsidRDefault="006C36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CCEA" w14:textId="77777777" w:rsidR="00047A4F" w:rsidRDefault="00047A4F" w:rsidP="00047A4F">
    <w:pPr>
      <w:pStyle w:val="Kopfzeile"/>
      <w:jc w:val="center"/>
    </w:pPr>
    <w:r>
      <w:rPr>
        <w:noProof/>
      </w:rPr>
      <w:drawing>
        <wp:inline distT="0" distB="0" distL="0" distR="0" wp14:anchorId="7F4F0D6E" wp14:editId="16C34114">
          <wp:extent cx="3358836" cy="10001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zzard_Tecnica_Logo_CMYK.pdf"/>
                  <pic:cNvPicPr/>
                </pic:nvPicPr>
                <pic:blipFill rotWithShape="1">
                  <a:blip r:embed="rId1"/>
                  <a:srcRect r="45084"/>
                  <a:stretch/>
                </pic:blipFill>
                <pic:spPr bwMode="auto">
                  <a:xfrm>
                    <a:off x="0" y="0"/>
                    <a:ext cx="3358836" cy="1000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3BDFE61" w14:textId="77777777" w:rsidR="00047A4F" w:rsidRDefault="00047A4F" w:rsidP="00047A4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9C5"/>
    <w:multiLevelType w:val="hybridMultilevel"/>
    <w:tmpl w:val="76A88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DD0"/>
    <w:multiLevelType w:val="hybridMultilevel"/>
    <w:tmpl w:val="6BAC1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0311D"/>
    <w:multiLevelType w:val="hybridMultilevel"/>
    <w:tmpl w:val="A84AC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5FE5"/>
    <w:multiLevelType w:val="hybridMultilevel"/>
    <w:tmpl w:val="3C7E3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B4F"/>
    <w:rsid w:val="00000D6F"/>
    <w:rsid w:val="00010F5C"/>
    <w:rsid w:val="00014385"/>
    <w:rsid w:val="00044258"/>
    <w:rsid w:val="00047308"/>
    <w:rsid w:val="00047A4F"/>
    <w:rsid w:val="00053DB5"/>
    <w:rsid w:val="00057FBA"/>
    <w:rsid w:val="000601C5"/>
    <w:rsid w:val="0006577C"/>
    <w:rsid w:val="00086D97"/>
    <w:rsid w:val="00092394"/>
    <w:rsid w:val="00093F4F"/>
    <w:rsid w:val="000E535E"/>
    <w:rsid w:val="000F4C15"/>
    <w:rsid w:val="00107F57"/>
    <w:rsid w:val="00110BD7"/>
    <w:rsid w:val="00122D0C"/>
    <w:rsid w:val="00141CE5"/>
    <w:rsid w:val="00141FC9"/>
    <w:rsid w:val="00144118"/>
    <w:rsid w:val="001500E7"/>
    <w:rsid w:val="00185597"/>
    <w:rsid w:val="0018642C"/>
    <w:rsid w:val="001C7132"/>
    <w:rsid w:val="001D53EE"/>
    <w:rsid w:val="001D5A9F"/>
    <w:rsid w:val="001D5BCD"/>
    <w:rsid w:val="0020052B"/>
    <w:rsid w:val="00207FA7"/>
    <w:rsid w:val="00211D42"/>
    <w:rsid w:val="0022203A"/>
    <w:rsid w:val="00260D80"/>
    <w:rsid w:val="00275D60"/>
    <w:rsid w:val="00282F40"/>
    <w:rsid w:val="002916AF"/>
    <w:rsid w:val="002A291D"/>
    <w:rsid w:val="002A6083"/>
    <w:rsid w:val="002A6522"/>
    <w:rsid w:val="002B0AF6"/>
    <w:rsid w:val="002B4CFD"/>
    <w:rsid w:val="002C3710"/>
    <w:rsid w:val="002E7F0C"/>
    <w:rsid w:val="002F4B8C"/>
    <w:rsid w:val="002F763A"/>
    <w:rsid w:val="00306845"/>
    <w:rsid w:val="0030780C"/>
    <w:rsid w:val="00310972"/>
    <w:rsid w:val="00313D90"/>
    <w:rsid w:val="00317213"/>
    <w:rsid w:val="00325235"/>
    <w:rsid w:val="00325A05"/>
    <w:rsid w:val="0034622E"/>
    <w:rsid w:val="00386894"/>
    <w:rsid w:val="003A0DD1"/>
    <w:rsid w:val="003B182A"/>
    <w:rsid w:val="003C3557"/>
    <w:rsid w:val="00403DE3"/>
    <w:rsid w:val="00404AD3"/>
    <w:rsid w:val="00415A66"/>
    <w:rsid w:val="0042188C"/>
    <w:rsid w:val="00425CC9"/>
    <w:rsid w:val="0042665C"/>
    <w:rsid w:val="00445BA1"/>
    <w:rsid w:val="00453BE1"/>
    <w:rsid w:val="00455D01"/>
    <w:rsid w:val="004656FE"/>
    <w:rsid w:val="00466C28"/>
    <w:rsid w:val="004713D2"/>
    <w:rsid w:val="004739A2"/>
    <w:rsid w:val="004768D3"/>
    <w:rsid w:val="00487F24"/>
    <w:rsid w:val="00490D31"/>
    <w:rsid w:val="004A428C"/>
    <w:rsid w:val="004A70E8"/>
    <w:rsid w:val="004B44B5"/>
    <w:rsid w:val="004C3CF6"/>
    <w:rsid w:val="00521C4E"/>
    <w:rsid w:val="005534CA"/>
    <w:rsid w:val="0055413D"/>
    <w:rsid w:val="00566C80"/>
    <w:rsid w:val="00591F84"/>
    <w:rsid w:val="00595F68"/>
    <w:rsid w:val="005A01DB"/>
    <w:rsid w:val="005A04C1"/>
    <w:rsid w:val="005A48F9"/>
    <w:rsid w:val="005D4407"/>
    <w:rsid w:val="0060633B"/>
    <w:rsid w:val="00630A74"/>
    <w:rsid w:val="00646E37"/>
    <w:rsid w:val="00647290"/>
    <w:rsid w:val="006926DA"/>
    <w:rsid w:val="006C0FF5"/>
    <w:rsid w:val="006C1866"/>
    <w:rsid w:val="006C3612"/>
    <w:rsid w:val="006E0DEF"/>
    <w:rsid w:val="006F080C"/>
    <w:rsid w:val="007009B1"/>
    <w:rsid w:val="00701708"/>
    <w:rsid w:val="007053F3"/>
    <w:rsid w:val="00721F8B"/>
    <w:rsid w:val="0073686A"/>
    <w:rsid w:val="007477BE"/>
    <w:rsid w:val="00773E76"/>
    <w:rsid w:val="007A0A47"/>
    <w:rsid w:val="007B550C"/>
    <w:rsid w:val="007E0D96"/>
    <w:rsid w:val="007F1239"/>
    <w:rsid w:val="00801A9B"/>
    <w:rsid w:val="00807883"/>
    <w:rsid w:val="00815C34"/>
    <w:rsid w:val="00841345"/>
    <w:rsid w:val="00862280"/>
    <w:rsid w:val="0088448A"/>
    <w:rsid w:val="008D2F27"/>
    <w:rsid w:val="008E1647"/>
    <w:rsid w:val="00903CED"/>
    <w:rsid w:val="00907B7B"/>
    <w:rsid w:val="0091423B"/>
    <w:rsid w:val="00922028"/>
    <w:rsid w:val="0093079F"/>
    <w:rsid w:val="009368AA"/>
    <w:rsid w:val="00950CC8"/>
    <w:rsid w:val="00981E1E"/>
    <w:rsid w:val="009C5FAE"/>
    <w:rsid w:val="009D14A1"/>
    <w:rsid w:val="009F120B"/>
    <w:rsid w:val="00A058C9"/>
    <w:rsid w:val="00A1726F"/>
    <w:rsid w:val="00A21CB5"/>
    <w:rsid w:val="00A41319"/>
    <w:rsid w:val="00A60BCD"/>
    <w:rsid w:val="00A74DD1"/>
    <w:rsid w:val="00AE02CC"/>
    <w:rsid w:val="00B0608B"/>
    <w:rsid w:val="00B126B5"/>
    <w:rsid w:val="00B133A2"/>
    <w:rsid w:val="00B23A26"/>
    <w:rsid w:val="00B61791"/>
    <w:rsid w:val="00B879B5"/>
    <w:rsid w:val="00B95A35"/>
    <w:rsid w:val="00BB4409"/>
    <w:rsid w:val="00BE352D"/>
    <w:rsid w:val="00BE6C83"/>
    <w:rsid w:val="00BF22DE"/>
    <w:rsid w:val="00C04582"/>
    <w:rsid w:val="00C327C6"/>
    <w:rsid w:val="00C4298B"/>
    <w:rsid w:val="00C42E4D"/>
    <w:rsid w:val="00C66570"/>
    <w:rsid w:val="00C7722D"/>
    <w:rsid w:val="00C86615"/>
    <w:rsid w:val="00C970A4"/>
    <w:rsid w:val="00CB4546"/>
    <w:rsid w:val="00CD4D98"/>
    <w:rsid w:val="00CE3A24"/>
    <w:rsid w:val="00CF2013"/>
    <w:rsid w:val="00CF458B"/>
    <w:rsid w:val="00D03E9D"/>
    <w:rsid w:val="00D12153"/>
    <w:rsid w:val="00D33980"/>
    <w:rsid w:val="00D36511"/>
    <w:rsid w:val="00D55F25"/>
    <w:rsid w:val="00D72E01"/>
    <w:rsid w:val="00D8399A"/>
    <w:rsid w:val="00D8733F"/>
    <w:rsid w:val="00D93F3B"/>
    <w:rsid w:val="00DA0554"/>
    <w:rsid w:val="00DB7A3F"/>
    <w:rsid w:val="00DC1078"/>
    <w:rsid w:val="00DE2959"/>
    <w:rsid w:val="00E0395D"/>
    <w:rsid w:val="00E11E88"/>
    <w:rsid w:val="00E46603"/>
    <w:rsid w:val="00E61C87"/>
    <w:rsid w:val="00E63879"/>
    <w:rsid w:val="00E70038"/>
    <w:rsid w:val="00E87596"/>
    <w:rsid w:val="00E94F59"/>
    <w:rsid w:val="00EA616F"/>
    <w:rsid w:val="00EC20F8"/>
    <w:rsid w:val="00F02F53"/>
    <w:rsid w:val="00F10E95"/>
    <w:rsid w:val="00F1129A"/>
    <w:rsid w:val="00F11E02"/>
    <w:rsid w:val="00F501F1"/>
    <w:rsid w:val="00F63C7A"/>
    <w:rsid w:val="00F66593"/>
    <w:rsid w:val="00F97C53"/>
    <w:rsid w:val="00FB6B4F"/>
    <w:rsid w:val="00FC05F8"/>
    <w:rsid w:val="00FD5E58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C6C4"/>
  <w15:docId w15:val="{58B60894-E6EB-45C2-A0C6-12D8EE65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B4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93F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3F4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3F4F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3F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3F4F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F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F27"/>
    <w:rPr>
      <w:rFonts w:ascii="Segoe UI" w:eastAsiaTheme="minorEastAsia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47A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7A4F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7A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7A4F"/>
    <w:rPr>
      <w:rFonts w:eastAsiaTheme="minorEastAsia"/>
      <w:lang w:eastAsia="de-DE"/>
    </w:rPr>
  </w:style>
  <w:style w:type="character" w:styleId="Hyperlink">
    <w:name w:val="Hyperlink"/>
    <w:basedOn w:val="Absatz-Standardschriftart"/>
    <w:uiPriority w:val="99"/>
    <w:unhideWhenUsed/>
    <w:rsid w:val="004768D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66C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0052B"/>
    <w:rPr>
      <w:color w:val="605E5C"/>
      <w:shd w:val="clear" w:color="auto" w:fill="E1DFDD"/>
    </w:rPr>
  </w:style>
  <w:style w:type="character" w:customStyle="1" w:styleId="hgkelc">
    <w:name w:val="hgkelc"/>
    <w:basedOn w:val="Absatz-Standardschriftart"/>
    <w:rsid w:val="002F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bumberger@hansmannp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d30c15-f6c0-4d6c-9cec-8f11fd7ab55f">
      <UserInfo>
        <DisplayName>Miriam Bumberger - Hansmann PR</DisplayName>
        <AccountId>15</AccountId>
        <AccountType/>
      </UserInfo>
      <UserInfo>
        <DisplayName>Martina Hainz - Hansmann PR</DisplayName>
        <AccountId>13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8D8726185B0B418591706A75B56418" ma:contentTypeVersion="13" ma:contentTypeDescription="Ein neues Dokument erstellen." ma:contentTypeScope="" ma:versionID="b48952adf50ceaeea0f54ffb34691b5d">
  <xsd:schema xmlns:xsd="http://www.w3.org/2001/XMLSchema" xmlns:xs="http://www.w3.org/2001/XMLSchema" xmlns:p="http://schemas.microsoft.com/office/2006/metadata/properties" xmlns:ns2="fcfd86ca-46b5-4ff1-9c4a-a905470ff8b2" xmlns:ns3="d2d30c15-f6c0-4d6c-9cec-8f11fd7ab55f" targetNamespace="http://schemas.microsoft.com/office/2006/metadata/properties" ma:root="true" ma:fieldsID="abe614be666b5cf734b64b051d0e7878" ns2:_="" ns3:_="">
    <xsd:import namespace="fcfd86ca-46b5-4ff1-9c4a-a905470ff8b2"/>
    <xsd:import namespace="d2d30c15-f6c0-4d6c-9cec-8f11fd7ab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86ca-46b5-4ff1-9c4a-a905470ff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30c15-f6c0-4d6c-9cec-8f11fd7ab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E11BF-6332-4518-ABB1-C3AF90ED73E4}">
  <ds:schemaRefs>
    <ds:schemaRef ds:uri="http://schemas.microsoft.com/office/2006/metadata/properties"/>
    <ds:schemaRef ds:uri="http://schemas.microsoft.com/office/infopath/2007/PartnerControls"/>
    <ds:schemaRef ds:uri="d2d30c15-f6c0-4d6c-9cec-8f11fd7ab55f"/>
  </ds:schemaRefs>
</ds:datastoreItem>
</file>

<file path=customXml/itemProps2.xml><?xml version="1.0" encoding="utf-8"?>
<ds:datastoreItem xmlns:ds="http://schemas.openxmlformats.org/officeDocument/2006/customXml" ds:itemID="{CAF90F62-F6E7-4AD1-B403-CB2610006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66FF7-9857-44E7-A96E-5E439C79A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86ca-46b5-4ff1-9c4a-a905470ff8b2"/>
    <ds:schemaRef ds:uri="d2d30c15-f6c0-4d6c-9cec-8f11fd7ab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2925</CharactersWithSpaces>
  <SharedDoc>false</SharedDoc>
  <HLinks>
    <vt:vector size="6" baseType="variant"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mailto:m.bumberger@hansmannpr.de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Geisler - Hansmann PR</dc:creator>
  <cp:keywords/>
  <cp:lastModifiedBy>Miriam Bumberger - Hansmann PR</cp:lastModifiedBy>
  <cp:revision>83</cp:revision>
  <dcterms:created xsi:type="dcterms:W3CDTF">2021-11-05T18:33:00Z</dcterms:created>
  <dcterms:modified xsi:type="dcterms:W3CDTF">2021-11-17T09:39:00Z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0x010100DA8D8726185B0B418591706A75B56418</vt:lpwstr>
  </property>
</Properties>
</file>