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44FB" w14:textId="3066799F" w:rsidR="008F5A96" w:rsidRDefault="001F5434" w:rsidP="00FB1221">
      <w:pPr>
        <w:spacing w:line="276" w:lineRule="auto"/>
        <w:jc w:val="left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Harmonisierung mit </w:t>
      </w:r>
      <w:r w:rsidR="00E91B6C">
        <w:rPr>
          <w:rFonts w:ascii="Helvetica" w:hAnsi="Helvetica"/>
          <w:b/>
          <w:bCs/>
          <w:sz w:val="32"/>
          <w:szCs w:val="32"/>
        </w:rPr>
        <w:t xml:space="preserve">der </w:t>
      </w:r>
      <w:r w:rsidR="007D6841">
        <w:rPr>
          <w:rFonts w:ascii="Helvetica" w:hAnsi="Helvetica"/>
          <w:b/>
          <w:bCs/>
          <w:sz w:val="32"/>
          <w:szCs w:val="32"/>
        </w:rPr>
        <w:t>Natur:</w:t>
      </w:r>
      <w:r w:rsidR="00BE441C">
        <w:rPr>
          <w:rFonts w:ascii="Helvetica" w:hAnsi="Helvetica"/>
          <w:b/>
          <w:bCs/>
          <w:sz w:val="32"/>
          <w:szCs w:val="32"/>
        </w:rPr>
        <w:t xml:space="preserve"> </w:t>
      </w:r>
      <w:proofErr w:type="spellStart"/>
      <w:r w:rsidR="007D6841">
        <w:rPr>
          <w:rFonts w:ascii="Helvetica" w:hAnsi="Helvetica"/>
          <w:b/>
          <w:bCs/>
          <w:sz w:val="32"/>
          <w:szCs w:val="32"/>
        </w:rPr>
        <w:t>Goldwin</w:t>
      </w:r>
      <w:proofErr w:type="spellEnd"/>
      <w:r w:rsidR="007D6841">
        <w:rPr>
          <w:rFonts w:ascii="Helvetica" w:hAnsi="Helvetica"/>
          <w:b/>
          <w:bCs/>
          <w:sz w:val="32"/>
          <w:szCs w:val="32"/>
        </w:rPr>
        <w:t xml:space="preserve"> </w:t>
      </w:r>
      <w:r w:rsidR="00197F31">
        <w:rPr>
          <w:rFonts w:ascii="Helvetica" w:hAnsi="Helvetica"/>
          <w:b/>
          <w:bCs/>
          <w:sz w:val="32"/>
          <w:szCs w:val="32"/>
        </w:rPr>
        <w:t xml:space="preserve">verwendet </w:t>
      </w:r>
      <w:r w:rsidR="007D6841">
        <w:rPr>
          <w:rFonts w:ascii="Helvetica" w:hAnsi="Helvetica"/>
          <w:b/>
          <w:bCs/>
          <w:sz w:val="32"/>
          <w:szCs w:val="32"/>
        </w:rPr>
        <w:t>natürliche Farb</w:t>
      </w:r>
      <w:r w:rsidR="00BE441C">
        <w:rPr>
          <w:rFonts w:ascii="Helvetica" w:hAnsi="Helvetica"/>
          <w:b/>
          <w:bCs/>
          <w:sz w:val="32"/>
          <w:szCs w:val="32"/>
        </w:rPr>
        <w:t>stoffe</w:t>
      </w:r>
      <w:r w:rsidR="007D6841">
        <w:rPr>
          <w:rFonts w:ascii="Helvetica" w:hAnsi="Helvetica"/>
          <w:b/>
          <w:bCs/>
          <w:sz w:val="32"/>
          <w:szCs w:val="32"/>
        </w:rPr>
        <w:t xml:space="preserve"> </w:t>
      </w:r>
      <w:r w:rsidR="00197F31">
        <w:rPr>
          <w:rFonts w:ascii="Helvetica" w:hAnsi="Helvetica"/>
          <w:b/>
          <w:bCs/>
          <w:sz w:val="32"/>
          <w:szCs w:val="32"/>
        </w:rPr>
        <w:t>aus Pflanzenresten</w:t>
      </w:r>
    </w:p>
    <w:p w14:paraId="54685E4D" w14:textId="68E1F92E" w:rsidR="006D4DE9" w:rsidRDefault="00D666F4" w:rsidP="00307151">
      <w:pPr>
        <w:spacing w:line="276" w:lineRule="auto"/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noProof/>
          <w:sz w:val="24"/>
          <w:szCs w:val="24"/>
        </w:rPr>
        <w:drawing>
          <wp:inline distT="0" distB="0" distL="0" distR="0" wp14:anchorId="402158F1" wp14:editId="0E10BA8A">
            <wp:extent cx="5400040" cy="1844675"/>
            <wp:effectExtent l="0" t="0" r="0" b="0"/>
            <wp:docPr id="13" name="Grafik 13" descr="Ein Bild, das Text, verschie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ext, verschied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69A18" w14:textId="53821CD0" w:rsidR="005B3DA3" w:rsidRDefault="00D137DE" w:rsidP="00BD6CFF">
      <w:pPr>
        <w:spacing w:line="276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„Harmonisierung“ ist das </w:t>
      </w:r>
      <w:r w:rsidR="003E6C7F">
        <w:rPr>
          <w:rFonts w:ascii="Helvetica" w:hAnsi="Helvetica"/>
          <w:b/>
          <w:bCs/>
          <w:sz w:val="24"/>
          <w:szCs w:val="24"/>
        </w:rPr>
        <w:t>zentrale</w:t>
      </w:r>
      <w:r w:rsidR="00613846"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</w:rPr>
        <w:t xml:space="preserve">Thema der neuen Spring/Summer 2022 Kollektion von </w:t>
      </w:r>
      <w:proofErr w:type="spellStart"/>
      <w:r>
        <w:rPr>
          <w:rFonts w:ascii="Helvetica" w:hAnsi="Helvetica"/>
          <w:b/>
          <w:bCs/>
          <w:sz w:val="24"/>
          <w:szCs w:val="24"/>
        </w:rPr>
        <w:t>Goldwin</w:t>
      </w:r>
      <w:proofErr w:type="spellEnd"/>
      <w:r>
        <w:rPr>
          <w:rFonts w:ascii="Helvetica" w:hAnsi="Helvetica"/>
          <w:b/>
          <w:bCs/>
          <w:sz w:val="24"/>
          <w:szCs w:val="24"/>
        </w:rPr>
        <w:t>.</w:t>
      </w:r>
      <w:r w:rsidR="001F5434">
        <w:rPr>
          <w:rFonts w:ascii="Helvetica" w:hAnsi="Helvetica"/>
          <w:b/>
          <w:bCs/>
          <w:sz w:val="24"/>
          <w:szCs w:val="24"/>
        </w:rPr>
        <w:t xml:space="preserve"> Jetzt </w:t>
      </w:r>
      <w:r w:rsidR="00281DC8">
        <w:rPr>
          <w:rFonts w:ascii="Helvetica" w:hAnsi="Helvetica"/>
          <w:b/>
          <w:bCs/>
          <w:sz w:val="24"/>
          <w:szCs w:val="24"/>
        </w:rPr>
        <w:t xml:space="preserve">präsentiert </w:t>
      </w:r>
      <w:r w:rsidR="001F5434">
        <w:rPr>
          <w:rFonts w:ascii="Helvetica" w:hAnsi="Helvetica"/>
          <w:b/>
          <w:bCs/>
          <w:sz w:val="24"/>
          <w:szCs w:val="24"/>
        </w:rPr>
        <w:t>das japanische Label ausgewählte</w:t>
      </w:r>
      <w:r w:rsidR="00613846">
        <w:rPr>
          <w:rFonts w:ascii="Helvetica" w:hAnsi="Helvetica"/>
          <w:b/>
          <w:bCs/>
          <w:sz w:val="24"/>
          <w:szCs w:val="24"/>
        </w:rPr>
        <w:t xml:space="preserve"> </w:t>
      </w:r>
      <w:r w:rsidR="00E91B6C">
        <w:rPr>
          <w:rFonts w:ascii="Helvetica" w:hAnsi="Helvetica"/>
          <w:b/>
          <w:bCs/>
          <w:sz w:val="24"/>
          <w:szCs w:val="24"/>
        </w:rPr>
        <w:t>Key-</w:t>
      </w:r>
      <w:proofErr w:type="spellStart"/>
      <w:r w:rsidR="00E91B6C">
        <w:rPr>
          <w:rFonts w:ascii="Helvetica" w:hAnsi="Helvetica"/>
          <w:b/>
          <w:bCs/>
          <w:sz w:val="24"/>
          <w:szCs w:val="24"/>
        </w:rPr>
        <w:t>Pieces</w:t>
      </w:r>
      <w:proofErr w:type="spellEnd"/>
      <w:r w:rsidR="00281DC8">
        <w:rPr>
          <w:rFonts w:ascii="Helvetica" w:hAnsi="Helvetica"/>
          <w:b/>
          <w:bCs/>
          <w:sz w:val="24"/>
          <w:szCs w:val="24"/>
        </w:rPr>
        <w:t xml:space="preserve"> die aus Recyclingmaterialien hergestellt und mit natürlichen Farbstoffen </w:t>
      </w:r>
      <w:r w:rsidR="00E91B6C">
        <w:rPr>
          <w:rFonts w:ascii="Helvetica" w:hAnsi="Helvetica"/>
          <w:b/>
          <w:bCs/>
          <w:sz w:val="24"/>
          <w:szCs w:val="24"/>
        </w:rPr>
        <w:t>aus Zwiebeln, Oliven, Indigo-Blättern und Bambuskohle</w:t>
      </w:r>
      <w:r w:rsidR="00281DC8">
        <w:rPr>
          <w:rFonts w:ascii="Helvetica" w:hAnsi="Helvetica"/>
          <w:b/>
          <w:bCs/>
          <w:sz w:val="24"/>
          <w:szCs w:val="24"/>
        </w:rPr>
        <w:t xml:space="preserve"> gefärbt sind.</w:t>
      </w:r>
      <w:r w:rsidR="00E91B6C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335ACFEE" w14:textId="77777777" w:rsidR="005B3DA3" w:rsidRDefault="005B3DA3" w:rsidP="00BD6CFF">
      <w:pPr>
        <w:spacing w:line="276" w:lineRule="auto"/>
        <w:rPr>
          <w:rFonts w:ascii="Helvetica" w:hAnsi="Helvetica"/>
          <w:b/>
          <w:bCs/>
          <w:sz w:val="24"/>
          <w:szCs w:val="24"/>
        </w:rPr>
      </w:pPr>
    </w:p>
    <w:p w14:paraId="4311FA02" w14:textId="318F939F" w:rsidR="00D666F4" w:rsidRDefault="003E6C7F" w:rsidP="00BD6CFF">
      <w:pPr>
        <w:spacing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Wie lässt sich die Harmonisierung </w:t>
      </w:r>
      <w:proofErr w:type="gramStart"/>
      <w:r>
        <w:rPr>
          <w:rFonts w:ascii="Helvetica" w:hAnsi="Helvetica"/>
          <w:sz w:val="24"/>
          <w:szCs w:val="24"/>
        </w:rPr>
        <w:t>von Mensch</w:t>
      </w:r>
      <w:proofErr w:type="gramEnd"/>
      <w:r>
        <w:rPr>
          <w:rFonts w:ascii="Helvetica" w:hAnsi="Helvetica"/>
          <w:sz w:val="24"/>
          <w:szCs w:val="24"/>
        </w:rPr>
        <w:t xml:space="preserve"> und Natur besser darstellen, als </w:t>
      </w:r>
      <w:r w:rsidR="001616D6">
        <w:rPr>
          <w:rFonts w:ascii="Helvetica" w:hAnsi="Helvetica"/>
          <w:sz w:val="24"/>
          <w:szCs w:val="24"/>
        </w:rPr>
        <w:t xml:space="preserve">durch die Kombination von </w:t>
      </w:r>
      <w:r>
        <w:rPr>
          <w:rFonts w:ascii="Helvetica" w:hAnsi="Helvetica"/>
          <w:sz w:val="24"/>
          <w:szCs w:val="24"/>
        </w:rPr>
        <w:t>Hochtechnolog</w:t>
      </w:r>
      <w:r w:rsidR="001616D6">
        <w:rPr>
          <w:rFonts w:ascii="Helvetica" w:hAnsi="Helvetica"/>
          <w:sz w:val="24"/>
          <w:szCs w:val="24"/>
        </w:rPr>
        <w:t xml:space="preserve">ie und </w:t>
      </w:r>
      <w:r w:rsidR="00A14CA0">
        <w:rPr>
          <w:rFonts w:ascii="Helvetica" w:hAnsi="Helvetica"/>
          <w:sz w:val="24"/>
          <w:szCs w:val="24"/>
        </w:rPr>
        <w:t>natürlichen Ressourcen</w:t>
      </w:r>
      <w:r w:rsidR="001616D6">
        <w:rPr>
          <w:rFonts w:ascii="Helvetica" w:hAnsi="Helvetica"/>
          <w:sz w:val="24"/>
          <w:szCs w:val="24"/>
        </w:rPr>
        <w:t xml:space="preserve">? Genau daran haben die Produktentwickler bei </w:t>
      </w:r>
      <w:proofErr w:type="spellStart"/>
      <w:r w:rsidR="001616D6">
        <w:rPr>
          <w:rFonts w:ascii="Helvetica" w:hAnsi="Helvetica"/>
          <w:sz w:val="24"/>
          <w:szCs w:val="24"/>
        </w:rPr>
        <w:t>Goldwin</w:t>
      </w:r>
      <w:proofErr w:type="spellEnd"/>
      <w:r w:rsidR="001616D6">
        <w:rPr>
          <w:rFonts w:ascii="Helvetica" w:hAnsi="Helvetica"/>
          <w:sz w:val="24"/>
          <w:szCs w:val="24"/>
        </w:rPr>
        <w:t xml:space="preserve"> für die neue Spring/Summer 2022 Kollektion gearbeitet.</w:t>
      </w:r>
      <w:r w:rsidR="00222BAA">
        <w:rPr>
          <w:rFonts w:ascii="Helvetica" w:hAnsi="Helvetica"/>
          <w:sz w:val="24"/>
          <w:szCs w:val="24"/>
        </w:rPr>
        <w:t xml:space="preserve"> Geboren aus der Idee synthetische Recyclingmaterialien, d</w:t>
      </w:r>
      <w:r w:rsidR="00A14CA0">
        <w:rPr>
          <w:rFonts w:ascii="Helvetica" w:hAnsi="Helvetica"/>
          <w:sz w:val="24"/>
          <w:szCs w:val="24"/>
        </w:rPr>
        <w:t>ie</w:t>
      </w:r>
      <w:r w:rsidR="00222BAA">
        <w:rPr>
          <w:rFonts w:ascii="Helvetica" w:hAnsi="Helvetica"/>
          <w:sz w:val="24"/>
          <w:szCs w:val="24"/>
        </w:rPr>
        <w:t xml:space="preserve"> normalerweise nur schwer einzufärben </w:t>
      </w:r>
      <w:r w:rsidR="00A14CA0">
        <w:rPr>
          <w:rFonts w:ascii="Helvetica" w:hAnsi="Helvetica"/>
          <w:sz w:val="24"/>
          <w:szCs w:val="24"/>
        </w:rPr>
        <w:t>sind</w:t>
      </w:r>
      <w:r w:rsidR="00222BAA">
        <w:rPr>
          <w:rFonts w:ascii="Helvetica" w:hAnsi="Helvetica"/>
          <w:sz w:val="24"/>
          <w:szCs w:val="24"/>
        </w:rPr>
        <w:t xml:space="preserve">, mit natürlichen Farbstoffen zu </w:t>
      </w:r>
      <w:r w:rsidR="0083399A">
        <w:rPr>
          <w:rFonts w:ascii="Helvetica" w:hAnsi="Helvetica"/>
          <w:sz w:val="24"/>
          <w:szCs w:val="24"/>
        </w:rPr>
        <w:t>verbinden</w:t>
      </w:r>
      <w:r w:rsidR="00222BAA">
        <w:rPr>
          <w:rFonts w:ascii="Helvetica" w:hAnsi="Helvetica"/>
          <w:sz w:val="24"/>
          <w:szCs w:val="24"/>
        </w:rPr>
        <w:t>, sind drei einzigartige Produkte entstande</w:t>
      </w:r>
      <w:r w:rsidR="00A14CA0">
        <w:rPr>
          <w:rFonts w:ascii="Helvetica" w:hAnsi="Helvetica"/>
          <w:sz w:val="24"/>
          <w:szCs w:val="24"/>
        </w:rPr>
        <w:t>n, die ab sofort erhältlich sind</w:t>
      </w:r>
      <w:r w:rsidR="00222BAA">
        <w:rPr>
          <w:rFonts w:ascii="Helvetica" w:hAnsi="Helvetica"/>
          <w:sz w:val="24"/>
          <w:szCs w:val="24"/>
        </w:rPr>
        <w:t>.</w:t>
      </w:r>
      <w:r w:rsidR="0083399A">
        <w:rPr>
          <w:rFonts w:ascii="Helvetica" w:hAnsi="Helvetica"/>
          <w:sz w:val="24"/>
          <w:szCs w:val="24"/>
        </w:rPr>
        <w:t xml:space="preserve"> </w:t>
      </w:r>
      <w:r w:rsidR="008F5C70">
        <w:rPr>
          <w:rFonts w:ascii="Helvetica" w:hAnsi="Helvetica"/>
          <w:sz w:val="24"/>
          <w:szCs w:val="24"/>
        </w:rPr>
        <w:t xml:space="preserve">Die </w:t>
      </w:r>
      <w:r w:rsidR="00A14CA0">
        <w:rPr>
          <w:rFonts w:ascii="Helvetica" w:hAnsi="Helvetica"/>
          <w:sz w:val="24"/>
          <w:szCs w:val="24"/>
        </w:rPr>
        <w:t xml:space="preserve">fünf </w:t>
      </w:r>
      <w:r w:rsidR="008F5C70">
        <w:rPr>
          <w:rFonts w:ascii="Helvetica" w:hAnsi="Helvetica"/>
          <w:sz w:val="24"/>
          <w:szCs w:val="24"/>
        </w:rPr>
        <w:t xml:space="preserve">natürlichen Farbstoffe </w:t>
      </w:r>
      <w:r w:rsidR="00281DC8">
        <w:rPr>
          <w:rFonts w:ascii="Helvetica" w:hAnsi="Helvetica"/>
          <w:sz w:val="24"/>
          <w:szCs w:val="24"/>
        </w:rPr>
        <w:t xml:space="preserve">werden aus Pflanzenresten </w:t>
      </w:r>
      <w:r w:rsidR="008F5C70">
        <w:rPr>
          <w:rFonts w:ascii="Helvetica" w:hAnsi="Helvetica"/>
          <w:sz w:val="24"/>
          <w:szCs w:val="24"/>
        </w:rPr>
        <w:t>ge</w:t>
      </w:r>
      <w:r w:rsidR="00281DC8">
        <w:rPr>
          <w:rFonts w:ascii="Helvetica" w:hAnsi="Helvetica"/>
          <w:sz w:val="24"/>
          <w:szCs w:val="24"/>
        </w:rPr>
        <w:t>wonnen.</w:t>
      </w:r>
      <w:r w:rsidR="008F5C70">
        <w:rPr>
          <w:rFonts w:ascii="Helvetica" w:hAnsi="Helvetica"/>
          <w:sz w:val="24"/>
          <w:szCs w:val="24"/>
        </w:rPr>
        <w:t xml:space="preserve"> </w:t>
      </w:r>
      <w:r w:rsidR="00D82F07">
        <w:rPr>
          <w:rFonts w:ascii="Helvetica" w:hAnsi="Helvetica"/>
          <w:sz w:val="24"/>
          <w:szCs w:val="24"/>
        </w:rPr>
        <w:t xml:space="preserve">Aus Zwiebeln entsteht </w:t>
      </w:r>
      <w:r w:rsidR="007C7A5E">
        <w:rPr>
          <w:rFonts w:ascii="Helvetica" w:hAnsi="Helvetica"/>
          <w:sz w:val="24"/>
          <w:szCs w:val="24"/>
        </w:rPr>
        <w:t>ein einmaliges Zwiebelgelb, Oliven liefern die Farben für Clay Beige und Khaki Grün, Indigo</w:t>
      </w:r>
      <w:r w:rsidR="00FA3EC0">
        <w:rPr>
          <w:rFonts w:ascii="Helvetica" w:hAnsi="Helvetica"/>
          <w:sz w:val="24"/>
          <w:szCs w:val="24"/>
        </w:rPr>
        <w:t>-</w:t>
      </w:r>
      <w:r w:rsidR="007C7A5E">
        <w:rPr>
          <w:rFonts w:ascii="Helvetica" w:hAnsi="Helvetica"/>
          <w:sz w:val="24"/>
          <w:szCs w:val="24"/>
        </w:rPr>
        <w:t xml:space="preserve">Blätter erzeugen ein helles Indigo Blau und Bambuskohle </w:t>
      </w:r>
      <w:r w:rsidR="00A14CA0">
        <w:rPr>
          <w:rFonts w:ascii="Helvetica" w:hAnsi="Helvetica"/>
          <w:sz w:val="24"/>
          <w:szCs w:val="24"/>
        </w:rPr>
        <w:t>erzeugt</w:t>
      </w:r>
      <w:r w:rsidR="007C7A5E">
        <w:rPr>
          <w:rFonts w:ascii="Helvetica" w:hAnsi="Helvetica"/>
          <w:sz w:val="24"/>
          <w:szCs w:val="24"/>
        </w:rPr>
        <w:t xml:space="preserve"> ein tiefsattes Schwarz.</w:t>
      </w:r>
    </w:p>
    <w:p w14:paraId="07EDFF9C" w14:textId="5A9C7A3A" w:rsidR="00281DC8" w:rsidRDefault="00281DC8" w:rsidP="00BD6CFF">
      <w:pPr>
        <w:spacing w:line="276" w:lineRule="auto"/>
        <w:rPr>
          <w:rFonts w:ascii="Helvetica" w:hAnsi="Helvetica"/>
          <w:b/>
          <w:bCs/>
          <w:sz w:val="24"/>
          <w:szCs w:val="24"/>
        </w:rPr>
      </w:pPr>
    </w:p>
    <w:p w14:paraId="4009ECF2" w14:textId="77777777" w:rsidR="00281DC8" w:rsidRDefault="00281DC8" w:rsidP="00BD6CFF">
      <w:pPr>
        <w:spacing w:line="276" w:lineRule="auto"/>
        <w:rPr>
          <w:rFonts w:ascii="Helvetica" w:hAnsi="Helvetica"/>
          <w:b/>
          <w:bCs/>
          <w:sz w:val="24"/>
          <w:szCs w:val="24"/>
        </w:rPr>
      </w:pPr>
    </w:p>
    <w:p w14:paraId="78A92049" w14:textId="419839CB" w:rsidR="00D666F4" w:rsidRDefault="00D666F4" w:rsidP="00BD6CFF">
      <w:pPr>
        <w:spacing w:line="276" w:lineRule="auto"/>
        <w:rPr>
          <w:rFonts w:ascii="Helvetica" w:hAnsi="Helvetica"/>
          <w:sz w:val="24"/>
          <w:szCs w:val="24"/>
        </w:rPr>
      </w:pPr>
      <w:r w:rsidRPr="003713B6">
        <w:rPr>
          <w:rFonts w:ascii="Helvetica" w:hAnsi="Helvetica"/>
          <w:b/>
          <w:bCs/>
          <w:sz w:val="24"/>
          <w:szCs w:val="24"/>
        </w:rPr>
        <w:lastRenderedPageBreak/>
        <w:t xml:space="preserve">Mobility </w:t>
      </w:r>
      <w:proofErr w:type="spellStart"/>
      <w:r w:rsidRPr="003713B6">
        <w:rPr>
          <w:rFonts w:ascii="Helvetica" w:hAnsi="Helvetica"/>
          <w:b/>
          <w:bCs/>
          <w:sz w:val="24"/>
          <w:szCs w:val="24"/>
        </w:rPr>
        <w:t>Packable</w:t>
      </w:r>
      <w:proofErr w:type="spellEnd"/>
      <w:r w:rsidRPr="003713B6"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 w:rsidRPr="003713B6">
        <w:rPr>
          <w:rFonts w:ascii="Helvetica" w:hAnsi="Helvetica"/>
          <w:b/>
          <w:bCs/>
          <w:sz w:val="24"/>
          <w:szCs w:val="24"/>
        </w:rPr>
        <w:t>Coat</w:t>
      </w:r>
      <w:proofErr w:type="spellEnd"/>
      <w:r w:rsidRPr="003713B6">
        <w:rPr>
          <w:rFonts w:ascii="Helvetica" w:hAnsi="Helvetica"/>
          <w:b/>
          <w:bCs/>
          <w:sz w:val="24"/>
          <w:szCs w:val="24"/>
        </w:rPr>
        <w:t>, UVP: 290 €</w:t>
      </w:r>
    </w:p>
    <w:p w14:paraId="77458C0C" w14:textId="141A6BAD" w:rsidR="004A15A2" w:rsidRPr="003713B6" w:rsidRDefault="00D666F4" w:rsidP="004A15A2">
      <w:pPr>
        <w:spacing w:line="276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noProof/>
          <w:sz w:val="24"/>
          <w:szCs w:val="24"/>
        </w:rPr>
        <w:drawing>
          <wp:inline distT="0" distB="0" distL="0" distR="0" wp14:anchorId="6D33B9D5" wp14:editId="1669B6B5">
            <wp:extent cx="5400040" cy="1844675"/>
            <wp:effectExtent l="0" t="0" r="0" b="0"/>
            <wp:docPr id="3" name="Grafik 3" descr="Ein Bild, das Text, verschieden, Elemen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verschieden, Element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A9C6C" w14:textId="4F697D8F" w:rsidR="004A15A2" w:rsidRDefault="004A15A2" w:rsidP="004A15A2">
      <w:pPr>
        <w:spacing w:line="276" w:lineRule="auto"/>
        <w:rPr>
          <w:rFonts w:ascii="Helvetica" w:hAnsi="Helvetica"/>
          <w:snapToGrid w:val="0"/>
          <w:sz w:val="24"/>
          <w:szCs w:val="24"/>
        </w:rPr>
      </w:pPr>
      <w:r w:rsidRPr="006D0A66">
        <w:rPr>
          <w:rFonts w:ascii="Helvetica" w:hAnsi="Helvetica"/>
          <w:snapToGrid w:val="0"/>
          <w:sz w:val="24"/>
          <w:szCs w:val="24"/>
        </w:rPr>
        <w:t>D</w:t>
      </w:r>
      <w:r>
        <w:rPr>
          <w:rFonts w:ascii="Helvetica" w:hAnsi="Helvetica"/>
          <w:snapToGrid w:val="0"/>
          <w:sz w:val="24"/>
          <w:szCs w:val="24"/>
        </w:rPr>
        <w:t>er</w:t>
      </w:r>
      <w:r w:rsidRPr="006D0A66">
        <w:rPr>
          <w:rFonts w:ascii="Helvetica" w:hAnsi="Helvetica"/>
          <w:snapToGrid w:val="0"/>
          <w:sz w:val="24"/>
          <w:szCs w:val="24"/>
        </w:rPr>
        <w:t xml:space="preserve"> </w:t>
      </w:r>
      <w:r>
        <w:rPr>
          <w:rFonts w:ascii="Helvetica" w:hAnsi="Helvetica"/>
          <w:snapToGrid w:val="0"/>
          <w:sz w:val="24"/>
          <w:szCs w:val="24"/>
        </w:rPr>
        <w:t>A-Linien Frühlingsm</w:t>
      </w:r>
      <w:r w:rsidRPr="006D0A66">
        <w:rPr>
          <w:rFonts w:ascii="Helvetica" w:hAnsi="Helvetica"/>
          <w:snapToGrid w:val="0"/>
          <w:sz w:val="24"/>
          <w:szCs w:val="24"/>
        </w:rPr>
        <w:t xml:space="preserve">antel </w:t>
      </w:r>
      <w:r>
        <w:rPr>
          <w:rFonts w:ascii="Helvetica" w:hAnsi="Helvetica"/>
          <w:snapToGrid w:val="0"/>
          <w:sz w:val="24"/>
          <w:szCs w:val="24"/>
        </w:rPr>
        <w:t xml:space="preserve">aus recyceltem </w:t>
      </w:r>
      <w:proofErr w:type="spellStart"/>
      <w:r>
        <w:rPr>
          <w:rFonts w:ascii="Helvetica" w:hAnsi="Helvetica"/>
          <w:snapToGrid w:val="0"/>
          <w:sz w:val="24"/>
          <w:szCs w:val="24"/>
        </w:rPr>
        <w:t>Ripstop</w:t>
      </w:r>
      <w:proofErr w:type="spellEnd"/>
      <w:r>
        <w:rPr>
          <w:rFonts w:ascii="Helvetica" w:hAnsi="Helvetica"/>
          <w:snapToGrid w:val="0"/>
          <w:sz w:val="24"/>
          <w:szCs w:val="24"/>
        </w:rPr>
        <w:t xml:space="preserve">-Material wurde mit natürlichen Farbstoffen gefärbt und </w:t>
      </w:r>
      <w:r w:rsidRPr="006D0A66">
        <w:rPr>
          <w:rFonts w:ascii="Helvetica" w:hAnsi="Helvetica"/>
          <w:snapToGrid w:val="0"/>
          <w:sz w:val="24"/>
          <w:szCs w:val="24"/>
        </w:rPr>
        <w:t xml:space="preserve">ist aufgrund seiner wasserabweisenden Eigenschaften </w:t>
      </w:r>
      <w:r>
        <w:rPr>
          <w:rFonts w:ascii="Helvetica" w:hAnsi="Helvetica"/>
          <w:snapToGrid w:val="0"/>
          <w:sz w:val="24"/>
          <w:szCs w:val="24"/>
        </w:rPr>
        <w:t>optimal</w:t>
      </w:r>
      <w:r w:rsidRPr="006D0A66">
        <w:rPr>
          <w:rFonts w:ascii="Helvetica" w:hAnsi="Helvetica"/>
          <w:snapToGrid w:val="0"/>
          <w:sz w:val="24"/>
          <w:szCs w:val="24"/>
        </w:rPr>
        <w:t xml:space="preserve"> für </w:t>
      </w:r>
      <w:r w:rsidR="00DD194D">
        <w:rPr>
          <w:rFonts w:ascii="Helvetica" w:hAnsi="Helvetica"/>
          <w:snapToGrid w:val="0"/>
          <w:sz w:val="24"/>
          <w:szCs w:val="24"/>
        </w:rPr>
        <w:t>wechselhaftes Wetter</w:t>
      </w:r>
      <w:r w:rsidRPr="006D0A66">
        <w:rPr>
          <w:rFonts w:ascii="Helvetica" w:hAnsi="Helvetica"/>
          <w:snapToGrid w:val="0"/>
          <w:sz w:val="24"/>
          <w:szCs w:val="24"/>
        </w:rPr>
        <w:t xml:space="preserve">. Er ist </w:t>
      </w:r>
      <w:r>
        <w:rPr>
          <w:rFonts w:ascii="Helvetica" w:hAnsi="Helvetica"/>
          <w:snapToGrid w:val="0"/>
          <w:sz w:val="24"/>
          <w:szCs w:val="24"/>
        </w:rPr>
        <w:t>besonders vielseitig einsetzbar und verfügt über ein</w:t>
      </w:r>
      <w:r w:rsidR="0037339D">
        <w:rPr>
          <w:rFonts w:ascii="Helvetica" w:hAnsi="Helvetica"/>
          <w:snapToGrid w:val="0"/>
          <w:sz w:val="24"/>
          <w:szCs w:val="24"/>
        </w:rPr>
        <w:t>e</w:t>
      </w:r>
      <w:r>
        <w:rPr>
          <w:rFonts w:ascii="Helvetica" w:hAnsi="Helvetica"/>
          <w:snapToGrid w:val="0"/>
          <w:sz w:val="24"/>
          <w:szCs w:val="24"/>
        </w:rPr>
        <w:t xml:space="preserve"> </w:t>
      </w:r>
      <w:r w:rsidR="00DD194D">
        <w:rPr>
          <w:rFonts w:ascii="Helvetica" w:hAnsi="Helvetica"/>
          <w:snapToGrid w:val="0"/>
          <w:sz w:val="24"/>
          <w:szCs w:val="24"/>
        </w:rPr>
        <w:t xml:space="preserve">einmalige </w:t>
      </w:r>
      <w:r w:rsidR="000E618D">
        <w:rPr>
          <w:rFonts w:ascii="Helvetica" w:hAnsi="Helvetica"/>
          <w:snapToGrid w:val="0"/>
          <w:sz w:val="24"/>
          <w:szCs w:val="24"/>
        </w:rPr>
        <w:t>weiche</w:t>
      </w:r>
      <w:r w:rsidR="00DD194D">
        <w:rPr>
          <w:rFonts w:ascii="Helvetica" w:hAnsi="Helvetica"/>
          <w:snapToGrid w:val="0"/>
          <w:sz w:val="24"/>
          <w:szCs w:val="24"/>
        </w:rPr>
        <w:t xml:space="preserve"> Haptik sowie ein </w:t>
      </w:r>
      <w:proofErr w:type="gramStart"/>
      <w:r>
        <w:rPr>
          <w:rFonts w:ascii="Helvetica" w:hAnsi="Helvetica"/>
          <w:snapToGrid w:val="0"/>
          <w:sz w:val="24"/>
          <w:szCs w:val="24"/>
        </w:rPr>
        <w:t>extrem kleines</w:t>
      </w:r>
      <w:proofErr w:type="gramEnd"/>
      <w:r>
        <w:rPr>
          <w:rFonts w:ascii="Helvetica" w:hAnsi="Helvetica"/>
          <w:snapToGrid w:val="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napToGrid w:val="0"/>
          <w:sz w:val="24"/>
          <w:szCs w:val="24"/>
        </w:rPr>
        <w:t>Packmaß</w:t>
      </w:r>
      <w:proofErr w:type="spellEnd"/>
      <w:r>
        <w:rPr>
          <w:rFonts w:ascii="Helvetica" w:hAnsi="Helvetica"/>
          <w:snapToGrid w:val="0"/>
          <w:sz w:val="24"/>
          <w:szCs w:val="24"/>
        </w:rPr>
        <w:t>, so dass er auf Reisen und im Alltag stets griffbereit ist.</w:t>
      </w:r>
    </w:p>
    <w:p w14:paraId="6982181A" w14:textId="1A7C7A63" w:rsidR="004A15A2" w:rsidRDefault="004A15A2" w:rsidP="004A15A2">
      <w:pPr>
        <w:spacing w:line="276" w:lineRule="auto"/>
        <w:rPr>
          <w:rFonts w:ascii="Helvetica" w:hAnsi="Helvetica"/>
          <w:snapToGrid w:val="0"/>
          <w:sz w:val="24"/>
          <w:szCs w:val="24"/>
        </w:rPr>
      </w:pPr>
    </w:p>
    <w:p w14:paraId="11EFC303" w14:textId="405E4EB4" w:rsidR="004A15A2" w:rsidRDefault="004A15A2" w:rsidP="004A15A2">
      <w:pPr>
        <w:spacing w:line="276" w:lineRule="auto"/>
        <w:rPr>
          <w:rFonts w:ascii="Helvetica" w:hAnsi="Helvetica"/>
          <w:snapToGrid w:val="0"/>
          <w:sz w:val="24"/>
          <w:szCs w:val="24"/>
          <w:lang w:val="en-US"/>
        </w:rPr>
      </w:pPr>
      <w:proofErr w:type="spellStart"/>
      <w:r w:rsidRPr="004E094E">
        <w:rPr>
          <w:rFonts w:ascii="Helvetica" w:hAnsi="Helvetica"/>
          <w:snapToGrid w:val="0"/>
          <w:sz w:val="24"/>
          <w:szCs w:val="24"/>
          <w:lang w:val="en-US"/>
        </w:rPr>
        <w:t>Farben</w:t>
      </w:r>
      <w:proofErr w:type="spellEnd"/>
      <w:r w:rsidRPr="004E094E">
        <w:rPr>
          <w:rFonts w:ascii="Helvetica" w:hAnsi="Helvetica"/>
          <w:snapToGrid w:val="0"/>
          <w:sz w:val="24"/>
          <w:szCs w:val="24"/>
          <w:lang w:val="en-US"/>
        </w:rPr>
        <w:t>: Black, Light Indigo, Khaki</w:t>
      </w:r>
      <w:r>
        <w:rPr>
          <w:rFonts w:ascii="Helvetica" w:hAnsi="Helvetica"/>
          <w:snapToGrid w:val="0"/>
          <w:sz w:val="24"/>
          <w:szCs w:val="24"/>
          <w:lang w:val="en-US"/>
        </w:rPr>
        <w:t xml:space="preserve"> Green, Onion Yellow, Clay Beige</w:t>
      </w:r>
    </w:p>
    <w:p w14:paraId="36191385" w14:textId="007400F2" w:rsidR="004A15A2" w:rsidRDefault="004A15A2" w:rsidP="004A15A2">
      <w:pPr>
        <w:spacing w:line="276" w:lineRule="auto"/>
        <w:rPr>
          <w:rFonts w:ascii="Helvetica" w:hAnsi="Helvetica"/>
          <w:snapToGrid w:val="0"/>
          <w:sz w:val="24"/>
          <w:szCs w:val="24"/>
          <w:lang w:val="en-US"/>
        </w:rPr>
      </w:pPr>
      <w:proofErr w:type="spellStart"/>
      <w:r>
        <w:rPr>
          <w:rFonts w:ascii="Helvetica" w:hAnsi="Helvetica"/>
          <w:snapToGrid w:val="0"/>
          <w:sz w:val="24"/>
          <w:szCs w:val="24"/>
          <w:lang w:val="en-US"/>
        </w:rPr>
        <w:t>Shoplink</w:t>
      </w:r>
      <w:proofErr w:type="spellEnd"/>
      <w:r>
        <w:rPr>
          <w:rFonts w:ascii="Helvetica" w:hAnsi="Helvetica"/>
          <w:snapToGrid w:val="0"/>
          <w:sz w:val="24"/>
          <w:szCs w:val="24"/>
          <w:lang w:val="en-US"/>
        </w:rPr>
        <w:t xml:space="preserve">: </w:t>
      </w:r>
      <w:hyperlink r:id="rId11" w:history="1">
        <w:r w:rsidRPr="004D6612">
          <w:rPr>
            <w:rStyle w:val="Hyperlink"/>
            <w:rFonts w:ascii="Helvetica" w:hAnsi="Helvetica"/>
            <w:snapToGrid w:val="0"/>
            <w:sz w:val="24"/>
            <w:szCs w:val="24"/>
            <w:lang w:val="en-US"/>
          </w:rPr>
          <w:t>https://eushop.goldwin-sports.com/products/gl12104</w:t>
        </w:r>
      </w:hyperlink>
    </w:p>
    <w:p w14:paraId="67F2E1BD" w14:textId="1CF77FB7" w:rsidR="00D666F4" w:rsidRDefault="00D666F4" w:rsidP="0012219B">
      <w:pPr>
        <w:spacing w:line="276" w:lineRule="auto"/>
        <w:rPr>
          <w:rFonts w:ascii="Helvetica" w:hAnsi="Helvetica"/>
          <w:b/>
          <w:bCs/>
          <w:sz w:val="24"/>
          <w:szCs w:val="24"/>
          <w:lang w:val="en-US"/>
        </w:rPr>
      </w:pPr>
    </w:p>
    <w:p w14:paraId="5DEB5503" w14:textId="520FAFE3" w:rsidR="00D666F4" w:rsidRPr="00D666F4" w:rsidRDefault="00D666F4" w:rsidP="0012219B">
      <w:pPr>
        <w:spacing w:line="276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Mobility </w:t>
      </w:r>
      <w:proofErr w:type="spellStart"/>
      <w:r>
        <w:rPr>
          <w:rFonts w:ascii="Helvetica" w:hAnsi="Helvetica"/>
          <w:b/>
          <w:bCs/>
          <w:sz w:val="24"/>
          <w:szCs w:val="24"/>
        </w:rPr>
        <w:t>Packable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</w:rPr>
        <w:t>Jacket</w:t>
      </w:r>
      <w:proofErr w:type="spellEnd"/>
      <w:r w:rsidRPr="00AA69C6">
        <w:rPr>
          <w:rFonts w:ascii="Helvetica" w:hAnsi="Helvetica"/>
          <w:b/>
          <w:bCs/>
          <w:sz w:val="24"/>
          <w:szCs w:val="24"/>
        </w:rPr>
        <w:t xml:space="preserve">, UVP: </w:t>
      </w:r>
      <w:r>
        <w:rPr>
          <w:rFonts w:ascii="Helvetica" w:hAnsi="Helvetica"/>
          <w:b/>
          <w:bCs/>
          <w:sz w:val="24"/>
          <w:szCs w:val="24"/>
        </w:rPr>
        <w:t>240</w:t>
      </w:r>
      <w:r w:rsidRPr="00AA69C6">
        <w:rPr>
          <w:rFonts w:ascii="Helvetica" w:hAnsi="Helvetica"/>
          <w:b/>
          <w:bCs/>
          <w:sz w:val="24"/>
          <w:szCs w:val="24"/>
        </w:rPr>
        <w:t xml:space="preserve"> €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3A9B8F50" w14:textId="45059257" w:rsidR="008305FA" w:rsidRDefault="00D666F4" w:rsidP="0012219B">
      <w:pPr>
        <w:spacing w:line="276" w:lineRule="auto"/>
        <w:rPr>
          <w:rStyle w:val="Hyperlink"/>
          <w:rFonts w:ascii="Helvetica" w:hAnsi="Helvetica"/>
          <w:snapToGrid w:val="0"/>
          <w:sz w:val="24"/>
          <w:szCs w:val="24"/>
          <w:lang w:val="en-US"/>
        </w:rPr>
      </w:pPr>
      <w:r w:rsidRPr="00D666F4">
        <w:rPr>
          <w:rFonts w:ascii="Helvetica" w:hAnsi="Helvetica"/>
          <w:noProof/>
          <w:color w:val="0000FF"/>
          <w:sz w:val="24"/>
          <w:szCs w:val="24"/>
          <w:lang w:val="en-US"/>
        </w:rPr>
        <w:drawing>
          <wp:inline distT="0" distB="0" distL="0" distR="0" wp14:anchorId="01CBE249" wp14:editId="2C25CC14">
            <wp:extent cx="5400040" cy="1844675"/>
            <wp:effectExtent l="0" t="0" r="0" b="0"/>
            <wp:docPr id="8" name="Grafik 8" descr="Ein Bild, das Text, verschieden, glei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verschieden, gleich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DB716" w14:textId="66A7C0E4" w:rsidR="004A15A2" w:rsidRDefault="00D600B7" w:rsidP="00393253">
      <w:pPr>
        <w:spacing w:line="276" w:lineRule="auto"/>
        <w:rPr>
          <w:rFonts w:ascii="Helvetica" w:hAnsi="Helvetica"/>
          <w:snapToGrid w:val="0"/>
          <w:sz w:val="24"/>
          <w:szCs w:val="24"/>
        </w:rPr>
      </w:pPr>
      <w:r>
        <w:rPr>
          <w:rFonts w:ascii="Helvetica" w:hAnsi="Helvetica"/>
          <w:snapToGrid w:val="0"/>
          <w:sz w:val="24"/>
          <w:szCs w:val="24"/>
        </w:rPr>
        <w:t>Die</w:t>
      </w:r>
      <w:r w:rsidR="00DD194D">
        <w:rPr>
          <w:rFonts w:ascii="Helvetica" w:hAnsi="Helvetica"/>
          <w:snapToGrid w:val="0"/>
          <w:sz w:val="24"/>
          <w:szCs w:val="24"/>
        </w:rPr>
        <w:t xml:space="preserve"> </w:t>
      </w:r>
      <w:proofErr w:type="gramStart"/>
      <w:r w:rsidR="00DD194D">
        <w:rPr>
          <w:rFonts w:ascii="Helvetica" w:hAnsi="Helvetica"/>
          <w:snapToGrid w:val="0"/>
          <w:sz w:val="24"/>
          <w:szCs w:val="24"/>
        </w:rPr>
        <w:t>natürlich gefärbte</w:t>
      </w:r>
      <w:proofErr w:type="gramEnd"/>
      <w:r w:rsidR="00DD194D">
        <w:rPr>
          <w:rFonts w:ascii="Helvetica" w:hAnsi="Helvetica"/>
          <w:snapToGrid w:val="0"/>
          <w:sz w:val="24"/>
          <w:szCs w:val="24"/>
        </w:rPr>
        <w:t xml:space="preserve">, wasserabweisende </w:t>
      </w:r>
      <w:r>
        <w:rPr>
          <w:rFonts w:ascii="Helvetica" w:hAnsi="Helvetica"/>
          <w:snapToGrid w:val="0"/>
          <w:sz w:val="24"/>
          <w:szCs w:val="24"/>
        </w:rPr>
        <w:t xml:space="preserve">Windjacke </w:t>
      </w:r>
      <w:r w:rsidR="00DB65F8">
        <w:rPr>
          <w:rFonts w:ascii="Helvetica" w:hAnsi="Helvetica"/>
          <w:snapToGrid w:val="0"/>
          <w:sz w:val="24"/>
          <w:szCs w:val="24"/>
        </w:rPr>
        <w:t xml:space="preserve">aus 100% recyceltem Nylon </w:t>
      </w:r>
      <w:r>
        <w:rPr>
          <w:rFonts w:ascii="Helvetica" w:hAnsi="Helvetica"/>
          <w:snapToGrid w:val="0"/>
          <w:sz w:val="24"/>
          <w:szCs w:val="24"/>
        </w:rPr>
        <w:t xml:space="preserve">ist </w:t>
      </w:r>
      <w:r w:rsidR="00DB65F8">
        <w:rPr>
          <w:rFonts w:ascii="Helvetica" w:hAnsi="Helvetica"/>
          <w:snapToGrid w:val="0"/>
          <w:sz w:val="24"/>
          <w:szCs w:val="24"/>
        </w:rPr>
        <w:t xml:space="preserve">der </w:t>
      </w:r>
      <w:r>
        <w:rPr>
          <w:rFonts w:ascii="Helvetica" w:hAnsi="Helvetica"/>
          <w:snapToGrid w:val="0"/>
          <w:sz w:val="24"/>
          <w:szCs w:val="24"/>
        </w:rPr>
        <w:t xml:space="preserve">perfekte </w:t>
      </w:r>
      <w:r w:rsidR="00DB65F8">
        <w:rPr>
          <w:rFonts w:ascii="Helvetica" w:hAnsi="Helvetica"/>
          <w:snapToGrid w:val="0"/>
          <w:sz w:val="24"/>
          <w:szCs w:val="24"/>
        </w:rPr>
        <w:t xml:space="preserve">Begleiter auf Reisen und im Alltag. </w:t>
      </w:r>
      <w:r w:rsidR="00DD194D">
        <w:rPr>
          <w:rFonts w:ascii="Helvetica" w:hAnsi="Helvetica"/>
          <w:snapToGrid w:val="0"/>
          <w:sz w:val="24"/>
          <w:szCs w:val="24"/>
        </w:rPr>
        <w:t>Ihre Silhouette lässt sich über einen Kordelzug im Saum anpassen.</w:t>
      </w:r>
      <w:r w:rsidR="000E618D">
        <w:rPr>
          <w:rFonts w:ascii="Helvetica" w:hAnsi="Helvetica"/>
          <w:snapToGrid w:val="0"/>
          <w:sz w:val="24"/>
          <w:szCs w:val="24"/>
        </w:rPr>
        <w:t xml:space="preserve"> Das dicht gewebte Material </w:t>
      </w:r>
      <w:r w:rsidR="000E618D">
        <w:rPr>
          <w:rFonts w:ascii="Helvetica" w:hAnsi="Helvetica"/>
          <w:snapToGrid w:val="0"/>
          <w:sz w:val="24"/>
          <w:szCs w:val="24"/>
        </w:rPr>
        <w:lastRenderedPageBreak/>
        <w:t xml:space="preserve">überzeugt mit einer einmaligen Haptik. Clever: Die Jacke lässt sich vollständig in der rechten Seitentasche verstauen. </w:t>
      </w:r>
    </w:p>
    <w:p w14:paraId="5E3F25F6" w14:textId="7E0052C2" w:rsidR="00D600B7" w:rsidRDefault="00D600B7" w:rsidP="00393253">
      <w:pPr>
        <w:spacing w:line="276" w:lineRule="auto"/>
        <w:rPr>
          <w:rFonts w:ascii="Helvetica" w:hAnsi="Helvetica"/>
          <w:snapToGrid w:val="0"/>
          <w:sz w:val="24"/>
          <w:szCs w:val="24"/>
        </w:rPr>
      </w:pPr>
    </w:p>
    <w:p w14:paraId="6CFC7A20" w14:textId="4E649497" w:rsidR="0046259F" w:rsidRPr="00D2153C" w:rsidRDefault="00012509" w:rsidP="00393253">
      <w:pPr>
        <w:spacing w:line="276" w:lineRule="auto"/>
        <w:rPr>
          <w:rFonts w:ascii="Helvetica" w:hAnsi="Helvetica"/>
          <w:snapToGrid w:val="0"/>
          <w:sz w:val="24"/>
          <w:szCs w:val="24"/>
          <w:lang w:val="en-US"/>
        </w:rPr>
      </w:pPr>
      <w:proofErr w:type="spellStart"/>
      <w:r>
        <w:rPr>
          <w:rFonts w:ascii="Helvetica" w:hAnsi="Helvetica"/>
          <w:snapToGrid w:val="0"/>
          <w:sz w:val="24"/>
          <w:szCs w:val="24"/>
          <w:lang w:val="en-US"/>
        </w:rPr>
        <w:t>F</w:t>
      </w:r>
      <w:r w:rsidR="0046259F" w:rsidRPr="00D2153C">
        <w:rPr>
          <w:rFonts w:ascii="Helvetica" w:hAnsi="Helvetica"/>
          <w:snapToGrid w:val="0"/>
          <w:sz w:val="24"/>
          <w:szCs w:val="24"/>
          <w:lang w:val="en-US"/>
        </w:rPr>
        <w:t>arben</w:t>
      </w:r>
      <w:proofErr w:type="spellEnd"/>
      <w:r w:rsidR="0046259F" w:rsidRPr="00D2153C">
        <w:rPr>
          <w:rFonts w:ascii="Helvetica" w:hAnsi="Helvetica"/>
          <w:snapToGrid w:val="0"/>
          <w:sz w:val="24"/>
          <w:szCs w:val="24"/>
          <w:lang w:val="en-US"/>
        </w:rPr>
        <w:t xml:space="preserve">: </w:t>
      </w:r>
      <w:r w:rsidR="001861E9">
        <w:rPr>
          <w:rFonts w:ascii="Helvetica" w:hAnsi="Helvetica"/>
          <w:snapToGrid w:val="0"/>
          <w:sz w:val="24"/>
          <w:szCs w:val="24"/>
          <w:lang w:val="en-US"/>
        </w:rPr>
        <w:t>Black, Light Indigo, Khaki Green, Onion Yellow, Clay Beige</w:t>
      </w:r>
    </w:p>
    <w:p w14:paraId="6B54C6C7" w14:textId="3893D84A" w:rsidR="008305FA" w:rsidRDefault="00706791" w:rsidP="00393253">
      <w:pPr>
        <w:spacing w:line="276" w:lineRule="auto"/>
        <w:rPr>
          <w:rFonts w:ascii="Helvetica" w:hAnsi="Helvetica"/>
          <w:snapToGrid w:val="0"/>
          <w:sz w:val="24"/>
          <w:szCs w:val="24"/>
          <w:lang w:val="en-US"/>
        </w:rPr>
      </w:pPr>
      <w:proofErr w:type="spellStart"/>
      <w:r w:rsidRPr="00D2153C">
        <w:rPr>
          <w:rFonts w:ascii="Helvetica" w:hAnsi="Helvetica"/>
          <w:snapToGrid w:val="0"/>
          <w:sz w:val="24"/>
          <w:szCs w:val="24"/>
          <w:lang w:val="en-US"/>
        </w:rPr>
        <w:t>Shoplink</w:t>
      </w:r>
      <w:proofErr w:type="spellEnd"/>
      <w:r w:rsidRPr="00D2153C">
        <w:rPr>
          <w:rFonts w:ascii="Helvetica" w:hAnsi="Helvetica"/>
          <w:snapToGrid w:val="0"/>
          <w:sz w:val="24"/>
          <w:szCs w:val="24"/>
          <w:lang w:val="en-US"/>
        </w:rPr>
        <w:t xml:space="preserve">: </w:t>
      </w:r>
      <w:hyperlink r:id="rId13" w:history="1">
        <w:r w:rsidR="008305FA" w:rsidRPr="005A6575">
          <w:rPr>
            <w:rStyle w:val="Hyperlink"/>
            <w:rFonts w:ascii="Helvetica" w:hAnsi="Helvetica"/>
            <w:snapToGrid w:val="0"/>
            <w:sz w:val="24"/>
            <w:szCs w:val="24"/>
            <w:lang w:val="en-US"/>
          </w:rPr>
          <w:t>https://eushop.goldwin-sports.com/products/gl12105</w:t>
        </w:r>
      </w:hyperlink>
    </w:p>
    <w:p w14:paraId="68E2ED93" w14:textId="277AF42C" w:rsidR="00352D18" w:rsidRDefault="00352D18" w:rsidP="00352D18">
      <w:pPr>
        <w:spacing w:line="276" w:lineRule="auto"/>
        <w:jc w:val="left"/>
        <w:rPr>
          <w:rFonts w:ascii="Helvetica Neue" w:hAnsi="Helvetica Neue" w:cs="Helvetica Neue"/>
          <w:color w:val="000000"/>
          <w:kern w:val="0"/>
          <w:sz w:val="26"/>
          <w:szCs w:val="26"/>
          <w:lang w:val="en-US"/>
        </w:rPr>
      </w:pPr>
    </w:p>
    <w:p w14:paraId="467176E6" w14:textId="3EDB7341" w:rsidR="001134D0" w:rsidRDefault="00352D18" w:rsidP="001134D0">
      <w:pPr>
        <w:spacing w:line="276" w:lineRule="auto"/>
        <w:jc w:val="left"/>
        <w:rPr>
          <w:rFonts w:ascii="Helvetica" w:hAnsi="Helvetica"/>
          <w:b/>
          <w:bCs/>
          <w:sz w:val="24"/>
          <w:szCs w:val="24"/>
          <w:lang w:val="en-US"/>
        </w:rPr>
      </w:pPr>
      <w:r w:rsidRPr="00245A61">
        <w:rPr>
          <w:rFonts w:ascii="Helvetica" w:hAnsi="Helvetica"/>
          <w:b/>
          <w:bCs/>
          <w:sz w:val="24"/>
          <w:szCs w:val="24"/>
          <w:lang w:val="en-US"/>
        </w:rPr>
        <w:t>Nature Dye 5-</w:t>
      </w:r>
      <w:r w:rsidR="00FF6358" w:rsidRPr="00245A61">
        <w:rPr>
          <w:rFonts w:ascii="Helvetica" w:hAnsi="Helvetica"/>
          <w:b/>
          <w:bCs/>
          <w:sz w:val="24"/>
          <w:szCs w:val="24"/>
          <w:lang w:val="en-US"/>
        </w:rPr>
        <w:t>P</w:t>
      </w:r>
      <w:r w:rsidRPr="00245A61">
        <w:rPr>
          <w:rFonts w:ascii="Helvetica" w:hAnsi="Helvetica"/>
          <w:b/>
          <w:bCs/>
          <w:sz w:val="24"/>
          <w:szCs w:val="24"/>
          <w:lang w:val="en-US"/>
        </w:rPr>
        <w:t>anel Cap</w:t>
      </w:r>
      <w:r w:rsidR="003B2471" w:rsidRPr="00245A61">
        <w:rPr>
          <w:rFonts w:ascii="Helvetica" w:hAnsi="Helvetica"/>
          <w:b/>
          <w:bCs/>
          <w:sz w:val="24"/>
          <w:szCs w:val="24"/>
          <w:lang w:val="en-US"/>
        </w:rPr>
        <w:t xml:space="preserve">, UVP: </w:t>
      </w:r>
      <w:r w:rsidR="0012219B" w:rsidRPr="00245A61">
        <w:rPr>
          <w:rFonts w:ascii="Helvetica" w:hAnsi="Helvetica"/>
          <w:b/>
          <w:bCs/>
          <w:sz w:val="24"/>
          <w:szCs w:val="24"/>
          <w:lang w:val="en-US"/>
        </w:rPr>
        <w:t>60</w:t>
      </w:r>
      <w:r w:rsidR="003B2471" w:rsidRPr="00245A61">
        <w:rPr>
          <w:rFonts w:ascii="Helvetica" w:hAnsi="Helvetica"/>
          <w:b/>
          <w:bCs/>
          <w:sz w:val="24"/>
          <w:szCs w:val="24"/>
          <w:lang w:val="en-US"/>
        </w:rPr>
        <w:t xml:space="preserve"> €</w:t>
      </w:r>
    </w:p>
    <w:p w14:paraId="03E14BA6" w14:textId="0517BB37" w:rsidR="00D666F4" w:rsidRDefault="00D666F4" w:rsidP="001134D0">
      <w:pPr>
        <w:spacing w:line="276" w:lineRule="auto"/>
        <w:jc w:val="left"/>
        <w:rPr>
          <w:rFonts w:ascii="Helvetica" w:hAnsi="Helvetica"/>
          <w:b/>
          <w:bCs/>
          <w:sz w:val="24"/>
          <w:szCs w:val="24"/>
          <w:lang w:val="en-US"/>
        </w:rPr>
      </w:pPr>
      <w:r>
        <w:rPr>
          <w:rFonts w:ascii="Helvetica" w:hAnsi="Helvetica"/>
          <w:b/>
          <w:bCs/>
          <w:noProof/>
          <w:sz w:val="24"/>
          <w:szCs w:val="24"/>
          <w:lang w:val="en-US"/>
        </w:rPr>
        <w:drawing>
          <wp:inline distT="0" distB="0" distL="0" distR="0" wp14:anchorId="7A75DBF5" wp14:editId="0867F977">
            <wp:extent cx="5400040" cy="1844675"/>
            <wp:effectExtent l="0" t="0" r="0" b="0"/>
            <wp:docPr id="12" name="Grafik 12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drinnen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29A3A" w14:textId="481ADDE2" w:rsidR="00FF6358" w:rsidRDefault="00FF6358" w:rsidP="001134D0">
      <w:pPr>
        <w:spacing w:line="276" w:lineRule="auto"/>
        <w:jc w:val="left"/>
        <w:rPr>
          <w:rFonts w:ascii="Helvetica" w:hAnsi="Helvetica"/>
          <w:snapToGrid w:val="0"/>
          <w:sz w:val="24"/>
          <w:szCs w:val="24"/>
        </w:rPr>
      </w:pPr>
      <w:r>
        <w:rPr>
          <w:rFonts w:ascii="Helvetica" w:hAnsi="Helvetica"/>
          <w:snapToGrid w:val="0"/>
          <w:sz w:val="24"/>
          <w:szCs w:val="24"/>
        </w:rPr>
        <w:t xml:space="preserve">Für alle, die Nachhaltigkeit nicht nur im, sondern auch auf dem Kopf haben. Das </w:t>
      </w:r>
      <w:r w:rsidR="000E618D">
        <w:rPr>
          <w:rFonts w:ascii="Helvetica" w:hAnsi="Helvetica"/>
          <w:snapToGrid w:val="0"/>
          <w:sz w:val="24"/>
          <w:szCs w:val="24"/>
        </w:rPr>
        <w:t xml:space="preserve">wasserabweisende </w:t>
      </w:r>
      <w:r>
        <w:rPr>
          <w:rFonts w:ascii="Helvetica" w:hAnsi="Helvetica"/>
          <w:snapToGrid w:val="0"/>
          <w:sz w:val="24"/>
          <w:szCs w:val="24"/>
        </w:rPr>
        <w:t xml:space="preserve">Nature </w:t>
      </w:r>
      <w:proofErr w:type="spellStart"/>
      <w:r>
        <w:rPr>
          <w:rFonts w:ascii="Helvetica" w:hAnsi="Helvetica"/>
          <w:snapToGrid w:val="0"/>
          <w:sz w:val="24"/>
          <w:szCs w:val="24"/>
        </w:rPr>
        <w:t>Dye</w:t>
      </w:r>
      <w:proofErr w:type="spellEnd"/>
      <w:r>
        <w:rPr>
          <w:rFonts w:ascii="Helvetica" w:hAnsi="Helvetica"/>
          <w:snapToGrid w:val="0"/>
          <w:sz w:val="24"/>
          <w:szCs w:val="24"/>
        </w:rPr>
        <w:t xml:space="preserve"> 5-Panel Cap besteht aus </w:t>
      </w:r>
      <w:r w:rsidR="000E618D">
        <w:rPr>
          <w:rFonts w:ascii="Helvetica" w:hAnsi="Helvetica"/>
          <w:snapToGrid w:val="0"/>
          <w:sz w:val="24"/>
          <w:szCs w:val="24"/>
        </w:rPr>
        <w:t xml:space="preserve">besonders dicht gewebten </w:t>
      </w:r>
      <w:r>
        <w:rPr>
          <w:rFonts w:ascii="Helvetica" w:hAnsi="Helvetica"/>
          <w:snapToGrid w:val="0"/>
          <w:sz w:val="24"/>
          <w:szCs w:val="24"/>
        </w:rPr>
        <w:t>recycelten Nylonfasern</w:t>
      </w:r>
      <w:r w:rsidR="000E618D">
        <w:rPr>
          <w:rFonts w:ascii="Helvetica" w:hAnsi="Helvetica"/>
          <w:sz w:val="24"/>
          <w:szCs w:val="24"/>
        </w:rPr>
        <w:t xml:space="preserve"> und </w:t>
      </w:r>
      <w:r w:rsidR="00C73593">
        <w:rPr>
          <w:rFonts w:ascii="Helvetica" w:hAnsi="Helvetica"/>
          <w:sz w:val="24"/>
          <w:szCs w:val="24"/>
        </w:rPr>
        <w:t>vervollständigt jedes Outfit.</w:t>
      </w:r>
      <w:r w:rsidR="004048D7" w:rsidRPr="7F54C229">
        <w:rPr>
          <w:rFonts w:ascii="Helvetica" w:hAnsi="Helvetica"/>
          <w:sz w:val="24"/>
          <w:szCs w:val="24"/>
        </w:rPr>
        <w:t xml:space="preserve"> </w:t>
      </w:r>
      <w:r w:rsidR="001134D0">
        <w:rPr>
          <w:rFonts w:ascii="Helvetica" w:hAnsi="Helvetica"/>
          <w:snapToGrid w:val="0"/>
          <w:sz w:val="24"/>
          <w:szCs w:val="24"/>
        </w:rPr>
        <w:t xml:space="preserve">Dank </w:t>
      </w:r>
      <w:r w:rsidR="00C73593">
        <w:rPr>
          <w:rFonts w:ascii="Helvetica" w:hAnsi="Helvetica"/>
          <w:snapToGrid w:val="0"/>
          <w:sz w:val="24"/>
          <w:szCs w:val="24"/>
        </w:rPr>
        <w:t>seines</w:t>
      </w:r>
      <w:r w:rsidR="001134D0">
        <w:rPr>
          <w:rFonts w:ascii="Helvetica" w:hAnsi="Helvetica"/>
          <w:snapToGrid w:val="0"/>
          <w:sz w:val="24"/>
          <w:szCs w:val="24"/>
        </w:rPr>
        <w:t xml:space="preserve"> weichen Materials lässt sich das </w:t>
      </w:r>
      <w:r w:rsidR="00C73593">
        <w:rPr>
          <w:rFonts w:ascii="Helvetica" w:hAnsi="Helvetica"/>
          <w:snapToGrid w:val="0"/>
          <w:sz w:val="24"/>
          <w:szCs w:val="24"/>
        </w:rPr>
        <w:t xml:space="preserve">größenverstellbare </w:t>
      </w:r>
      <w:r w:rsidR="001134D0">
        <w:rPr>
          <w:rFonts w:ascii="Helvetica" w:hAnsi="Helvetica"/>
          <w:snapToGrid w:val="0"/>
          <w:sz w:val="24"/>
          <w:szCs w:val="24"/>
        </w:rPr>
        <w:t>Cap superleicht verstauen</w:t>
      </w:r>
      <w:r w:rsidR="00C73593">
        <w:rPr>
          <w:rFonts w:ascii="Helvetica" w:hAnsi="Helvetica"/>
          <w:snapToGrid w:val="0"/>
          <w:sz w:val="24"/>
          <w:szCs w:val="24"/>
        </w:rPr>
        <w:t xml:space="preserve"> und </w:t>
      </w:r>
      <w:r w:rsidR="0009274F">
        <w:rPr>
          <w:rFonts w:ascii="Helvetica" w:hAnsi="Helvetica"/>
          <w:snapToGrid w:val="0"/>
          <w:sz w:val="24"/>
          <w:szCs w:val="24"/>
        </w:rPr>
        <w:t>mitnehmen</w:t>
      </w:r>
      <w:r w:rsidR="00C73593">
        <w:rPr>
          <w:rFonts w:ascii="Helvetica" w:hAnsi="Helvetica"/>
          <w:snapToGrid w:val="0"/>
          <w:sz w:val="24"/>
          <w:szCs w:val="24"/>
        </w:rPr>
        <w:t>.</w:t>
      </w:r>
    </w:p>
    <w:p w14:paraId="4F763B5F" w14:textId="77777777" w:rsidR="00C73593" w:rsidRPr="00C73593" w:rsidRDefault="00C73593" w:rsidP="001134D0">
      <w:pPr>
        <w:spacing w:line="276" w:lineRule="auto"/>
        <w:jc w:val="left"/>
        <w:rPr>
          <w:rFonts w:ascii="Helvetica" w:hAnsi="Helvetica"/>
          <w:sz w:val="24"/>
          <w:szCs w:val="24"/>
        </w:rPr>
      </w:pPr>
    </w:p>
    <w:p w14:paraId="77930481" w14:textId="2C9BFE09" w:rsidR="009128A2" w:rsidRPr="00281DC8" w:rsidRDefault="009128A2" w:rsidP="00BD6CFF">
      <w:pPr>
        <w:spacing w:line="276" w:lineRule="auto"/>
        <w:rPr>
          <w:rFonts w:ascii="Helvetica" w:hAnsi="Helvetica"/>
          <w:snapToGrid w:val="0"/>
          <w:sz w:val="24"/>
          <w:szCs w:val="24"/>
          <w:lang w:val="en-US"/>
        </w:rPr>
      </w:pPr>
      <w:proofErr w:type="spellStart"/>
      <w:r w:rsidRPr="00281DC8">
        <w:rPr>
          <w:rFonts w:ascii="Helvetica" w:hAnsi="Helvetica"/>
          <w:snapToGrid w:val="0"/>
          <w:sz w:val="24"/>
          <w:szCs w:val="24"/>
          <w:lang w:val="en-US"/>
        </w:rPr>
        <w:t>Farben</w:t>
      </w:r>
      <w:proofErr w:type="spellEnd"/>
      <w:r w:rsidRPr="00281DC8">
        <w:rPr>
          <w:rFonts w:ascii="Helvetica" w:hAnsi="Helvetica"/>
          <w:snapToGrid w:val="0"/>
          <w:sz w:val="24"/>
          <w:szCs w:val="24"/>
          <w:lang w:val="en-US"/>
        </w:rPr>
        <w:t xml:space="preserve">: Black, </w:t>
      </w:r>
      <w:r w:rsidR="001134D0" w:rsidRPr="00281DC8">
        <w:rPr>
          <w:rFonts w:ascii="Helvetica" w:hAnsi="Helvetica"/>
          <w:snapToGrid w:val="0"/>
          <w:sz w:val="24"/>
          <w:szCs w:val="24"/>
          <w:lang w:val="en-US"/>
        </w:rPr>
        <w:t>Clay Beige, Khaki Green</w:t>
      </w:r>
    </w:p>
    <w:p w14:paraId="46D1439A" w14:textId="08BBE47D" w:rsidR="00AA157A" w:rsidRDefault="00AA157A" w:rsidP="00BD6CFF">
      <w:pPr>
        <w:spacing w:line="276" w:lineRule="auto"/>
        <w:rPr>
          <w:rFonts w:ascii="Helvetica" w:hAnsi="Helvetica"/>
          <w:snapToGrid w:val="0"/>
          <w:sz w:val="24"/>
          <w:szCs w:val="24"/>
          <w:lang w:val="en-US"/>
        </w:rPr>
      </w:pPr>
      <w:proofErr w:type="spellStart"/>
      <w:r>
        <w:rPr>
          <w:rFonts w:ascii="Helvetica" w:hAnsi="Helvetica"/>
          <w:snapToGrid w:val="0"/>
          <w:sz w:val="24"/>
          <w:szCs w:val="24"/>
          <w:lang w:val="en-US"/>
        </w:rPr>
        <w:t>Shoplink</w:t>
      </w:r>
      <w:proofErr w:type="spellEnd"/>
      <w:r>
        <w:rPr>
          <w:rFonts w:ascii="Helvetica" w:hAnsi="Helvetica"/>
          <w:snapToGrid w:val="0"/>
          <w:sz w:val="24"/>
          <w:szCs w:val="24"/>
          <w:lang w:val="en-US"/>
        </w:rPr>
        <w:t xml:space="preserve">: </w:t>
      </w:r>
      <w:hyperlink r:id="rId15" w:history="1">
        <w:r w:rsidR="008305FA" w:rsidRPr="008305FA">
          <w:rPr>
            <w:rStyle w:val="Hyperlink"/>
            <w:rFonts w:ascii="Helvetica" w:hAnsi="Helvetica"/>
            <w:snapToGrid w:val="0"/>
            <w:sz w:val="24"/>
            <w:szCs w:val="24"/>
            <w:lang w:val="en-US"/>
          </w:rPr>
          <w:t>https://eushop.goldwin-sports.com/products/gl92193</w:t>
        </w:r>
      </w:hyperlink>
    </w:p>
    <w:p w14:paraId="5F48C1C4" w14:textId="77777777" w:rsidR="004A6411" w:rsidRPr="004E094E" w:rsidRDefault="004A6411" w:rsidP="00BD6CFF">
      <w:pPr>
        <w:spacing w:line="276" w:lineRule="auto"/>
        <w:rPr>
          <w:rFonts w:ascii="Helvetica" w:hAnsi="Helvetica"/>
          <w:sz w:val="24"/>
          <w:szCs w:val="24"/>
          <w:lang w:val="en-US"/>
        </w:rPr>
      </w:pPr>
    </w:p>
    <w:p w14:paraId="33E34C80" w14:textId="13604EF5" w:rsidR="00C73593" w:rsidRPr="00C73593" w:rsidRDefault="00C73593" w:rsidP="0044195F">
      <w:pPr>
        <w:jc w:val="left"/>
        <w:rPr>
          <w:rFonts w:ascii="Helvetica" w:hAnsi="Helvetica"/>
          <w:color w:val="000000" w:themeColor="text1"/>
          <w:sz w:val="24"/>
          <w:szCs w:val="24"/>
        </w:rPr>
      </w:pPr>
      <w:r w:rsidRPr="00C73593">
        <w:rPr>
          <w:rFonts w:ascii="Helvetica" w:hAnsi="Helvetica"/>
          <w:color w:val="000000" w:themeColor="text1"/>
          <w:sz w:val="24"/>
          <w:szCs w:val="24"/>
        </w:rPr>
        <w:t xml:space="preserve">Weitere Informationen zu </w:t>
      </w:r>
      <w:proofErr w:type="spellStart"/>
      <w:r w:rsidRPr="00C73593">
        <w:rPr>
          <w:rFonts w:ascii="Helvetica" w:hAnsi="Helvetica"/>
          <w:color w:val="000000" w:themeColor="text1"/>
          <w:sz w:val="24"/>
          <w:szCs w:val="24"/>
        </w:rPr>
        <w:t>Goldwin</w:t>
      </w:r>
      <w:proofErr w:type="spellEnd"/>
      <w:r w:rsidRPr="00C73593">
        <w:rPr>
          <w:rFonts w:ascii="Helvetica" w:hAnsi="Helvetica"/>
          <w:color w:val="000000" w:themeColor="text1"/>
          <w:sz w:val="24"/>
          <w:szCs w:val="24"/>
        </w:rPr>
        <w:t xml:space="preserve"> Produkten</w:t>
      </w:r>
      <w:r w:rsidR="00D666F4">
        <w:rPr>
          <w:rFonts w:ascii="Helvetica" w:hAnsi="Helvetica"/>
          <w:color w:val="000000" w:themeColor="text1"/>
          <w:sz w:val="24"/>
          <w:szCs w:val="24"/>
        </w:rPr>
        <w:t xml:space="preserve"> mit natürlichen Farbstoffen</w:t>
      </w:r>
      <w:r w:rsidRPr="00C73593">
        <w:rPr>
          <w:rFonts w:ascii="Helvetica" w:hAnsi="Helvetica"/>
          <w:color w:val="000000" w:themeColor="text1"/>
          <w:sz w:val="24"/>
          <w:szCs w:val="24"/>
        </w:rPr>
        <w:t>:</w:t>
      </w:r>
    </w:p>
    <w:p w14:paraId="0118EAE0" w14:textId="071E63B2" w:rsidR="00F87C3E" w:rsidRPr="00C73593" w:rsidRDefault="004D013F" w:rsidP="0044195F">
      <w:pPr>
        <w:jc w:val="left"/>
        <w:rPr>
          <w:rFonts w:ascii="Helvetica" w:hAnsi="Helvetica"/>
          <w:sz w:val="24"/>
          <w:szCs w:val="24"/>
        </w:rPr>
      </w:pPr>
      <w:hyperlink r:id="rId16" w:history="1">
        <w:r w:rsidR="00C73593" w:rsidRPr="00C73593">
          <w:rPr>
            <w:rStyle w:val="Hyperlink"/>
            <w:rFonts w:ascii="Helvetica" w:hAnsi="Helvetica"/>
            <w:sz w:val="24"/>
            <w:szCs w:val="24"/>
          </w:rPr>
          <w:t>https://www.goldwin-sports.com/eu-de/feature/natural-dye/</w:t>
        </w:r>
      </w:hyperlink>
    </w:p>
    <w:p w14:paraId="7B3515A7" w14:textId="141EA4DB" w:rsidR="00C73593" w:rsidRDefault="00C73593" w:rsidP="0044195F">
      <w:pPr>
        <w:jc w:val="left"/>
        <w:rPr>
          <w:rFonts w:ascii="Helvetica" w:hAnsi="Helvetica"/>
          <w:sz w:val="24"/>
          <w:szCs w:val="24"/>
        </w:rPr>
      </w:pPr>
    </w:p>
    <w:p w14:paraId="76A72E16" w14:textId="069FFB9B" w:rsidR="00D666F4" w:rsidRDefault="00D666F4" w:rsidP="0044195F">
      <w:pPr>
        <w:jc w:val="left"/>
        <w:rPr>
          <w:rFonts w:ascii="Helvetica" w:hAnsi="Helvetica"/>
          <w:sz w:val="24"/>
          <w:szCs w:val="24"/>
        </w:rPr>
      </w:pPr>
    </w:p>
    <w:p w14:paraId="4284154B" w14:textId="6031A99F" w:rsidR="00D666F4" w:rsidRDefault="00D666F4" w:rsidP="0044195F">
      <w:pPr>
        <w:jc w:val="left"/>
        <w:rPr>
          <w:rFonts w:ascii="Helvetica" w:hAnsi="Helvetica"/>
          <w:sz w:val="24"/>
          <w:szCs w:val="24"/>
        </w:rPr>
      </w:pPr>
    </w:p>
    <w:p w14:paraId="6C452E9F" w14:textId="77777777" w:rsidR="00D666F4" w:rsidRPr="00F000F9" w:rsidRDefault="00D666F4" w:rsidP="0044195F">
      <w:pPr>
        <w:jc w:val="left"/>
        <w:rPr>
          <w:rFonts w:ascii="Helvetica" w:hAnsi="Helvetica"/>
          <w:sz w:val="24"/>
          <w:szCs w:val="24"/>
        </w:rPr>
      </w:pPr>
    </w:p>
    <w:p w14:paraId="430A1C7A" w14:textId="7B9990EC" w:rsidR="00D43E44" w:rsidRPr="009836EE" w:rsidRDefault="00D43E44" w:rsidP="006B2286">
      <w:pPr>
        <w:widowControl/>
        <w:rPr>
          <w:rFonts w:ascii="Helvetica" w:hAnsi="Helvetica" w:cs="Calibri"/>
          <w:color w:val="000000" w:themeColor="text1"/>
          <w:sz w:val="18"/>
          <w:szCs w:val="18"/>
        </w:rPr>
      </w:pPr>
      <w:r w:rsidRPr="009836EE">
        <w:rPr>
          <w:rFonts w:ascii="Helvetica" w:hAnsi="Helvetica" w:cs="Calibri"/>
          <w:b/>
          <w:bCs/>
          <w:color w:val="000000" w:themeColor="text1"/>
          <w:sz w:val="18"/>
          <w:szCs w:val="18"/>
        </w:rPr>
        <w:lastRenderedPageBreak/>
        <w:t xml:space="preserve">Über </w:t>
      </w:r>
      <w:proofErr w:type="spellStart"/>
      <w:r w:rsidRPr="009836EE">
        <w:rPr>
          <w:rFonts w:ascii="Helvetica" w:hAnsi="Helvetica" w:cs="Calibri"/>
          <w:b/>
          <w:bCs/>
          <w:color w:val="000000" w:themeColor="text1"/>
          <w:sz w:val="18"/>
          <w:szCs w:val="18"/>
        </w:rPr>
        <w:t>Goldwin</w:t>
      </w:r>
      <w:proofErr w:type="spellEnd"/>
    </w:p>
    <w:p w14:paraId="46FF30D0" w14:textId="3D703A28" w:rsidR="007B51D4" w:rsidRPr="001707AC" w:rsidRDefault="00D43E44" w:rsidP="008504B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eop"/>
          <w:rFonts w:ascii="Helvetica" w:hAnsi="Helvetica" w:cs="Calibri"/>
          <w:color w:val="000000" w:themeColor="text1"/>
          <w:sz w:val="18"/>
          <w:szCs w:val="18"/>
          <w:u w:val="single"/>
        </w:rPr>
      </w:pPr>
      <w:proofErr w:type="spellStart"/>
      <w:r w:rsidRPr="006B2286">
        <w:rPr>
          <w:rFonts w:ascii="Helvetica" w:hAnsi="Helvetica" w:cs="Calibri"/>
          <w:color w:val="000000" w:themeColor="text1"/>
          <w:sz w:val="18"/>
          <w:szCs w:val="18"/>
        </w:rPr>
        <w:t>Goldwin</w:t>
      </w:r>
      <w:proofErr w:type="spellEnd"/>
      <w:r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 ist eine internationale Marke für technische Bekleidung mit Hauptsitz in Tokyo. Die Kollektion, die von Ski- und </w:t>
      </w:r>
      <w:proofErr w:type="spellStart"/>
      <w:r w:rsidRPr="006B2286">
        <w:rPr>
          <w:rFonts w:ascii="Helvetica" w:hAnsi="Helvetica" w:cs="Calibri"/>
          <w:color w:val="000000" w:themeColor="text1"/>
          <w:sz w:val="18"/>
          <w:szCs w:val="18"/>
        </w:rPr>
        <w:t>Activewear</w:t>
      </w:r>
      <w:proofErr w:type="spellEnd"/>
      <w:r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 bis zu Lifestyle- und Outdoorbekleidung reicht, kombiniert minimalistisches Design mit technischer Raffinesse, Liebe zum Detail und kompromissloser Performance. In seiner mehr als 70-jährigen Geschichte hat sich </w:t>
      </w:r>
      <w:proofErr w:type="spellStart"/>
      <w:r w:rsidRPr="006B2286">
        <w:rPr>
          <w:rFonts w:ascii="Helvetica" w:hAnsi="Helvetica" w:cs="Calibri"/>
          <w:color w:val="000000" w:themeColor="text1"/>
          <w:sz w:val="18"/>
          <w:szCs w:val="18"/>
        </w:rPr>
        <w:t>Goldwin</w:t>
      </w:r>
      <w:proofErr w:type="spellEnd"/>
      <w:r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 von einer kleinen Textilfabrik im Westen Japans zu einer hochinnovativen Premiumbrand entwickelt, die unter anderem schon als Ausrüster der schwedischen und britische Ski-Nationalmannschaft international in Erscheinung getreten ist. </w:t>
      </w:r>
      <w:proofErr w:type="spellStart"/>
      <w:r w:rsidR="00106147" w:rsidRPr="006B2286">
        <w:rPr>
          <w:rFonts w:ascii="Helvetica" w:hAnsi="Helvetica" w:cs="Calibri"/>
          <w:color w:val="000000" w:themeColor="text1"/>
          <w:sz w:val="18"/>
          <w:szCs w:val="18"/>
        </w:rPr>
        <w:t>Goldwin</w:t>
      </w:r>
      <w:proofErr w:type="spellEnd"/>
      <w:r w:rsidR="00106147"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 </w:t>
      </w:r>
      <w:r w:rsidR="00106147">
        <w:rPr>
          <w:rFonts w:ascii="Helvetica" w:hAnsi="Helvetica" w:cs="Calibri"/>
          <w:color w:val="000000" w:themeColor="text1"/>
          <w:sz w:val="18"/>
          <w:szCs w:val="18"/>
        </w:rPr>
        <w:t xml:space="preserve">besitzt zwei Flagship-Stores in Japan sowie mit </w:t>
      </w:r>
      <w:proofErr w:type="spellStart"/>
      <w:r w:rsidR="00106147">
        <w:rPr>
          <w:rFonts w:ascii="Helvetica" w:hAnsi="Helvetica" w:cs="Calibri"/>
          <w:color w:val="000000" w:themeColor="text1"/>
          <w:sz w:val="18"/>
          <w:szCs w:val="18"/>
        </w:rPr>
        <w:t>Goldwin</w:t>
      </w:r>
      <w:proofErr w:type="spellEnd"/>
      <w:r w:rsidR="00106147">
        <w:rPr>
          <w:rFonts w:ascii="Helvetica" w:hAnsi="Helvetica" w:cs="Calibri"/>
          <w:color w:val="000000" w:themeColor="text1"/>
          <w:sz w:val="18"/>
          <w:szCs w:val="18"/>
        </w:rPr>
        <w:t xml:space="preserve"> San Francisco (2019), </w:t>
      </w:r>
      <w:proofErr w:type="spellStart"/>
      <w:r w:rsidR="00106147">
        <w:rPr>
          <w:rFonts w:ascii="Helvetica" w:hAnsi="Helvetica" w:cs="Calibri"/>
          <w:color w:val="000000" w:themeColor="text1"/>
          <w:sz w:val="18"/>
          <w:szCs w:val="18"/>
        </w:rPr>
        <w:t>Goldwin</w:t>
      </w:r>
      <w:proofErr w:type="spellEnd"/>
      <w:r w:rsidR="00106147">
        <w:rPr>
          <w:rFonts w:ascii="Helvetica" w:hAnsi="Helvetica" w:cs="Calibri"/>
          <w:color w:val="000000" w:themeColor="text1"/>
          <w:sz w:val="18"/>
          <w:szCs w:val="18"/>
        </w:rPr>
        <w:t xml:space="preserve"> Munich (2020) und </w:t>
      </w:r>
      <w:proofErr w:type="spellStart"/>
      <w:r w:rsidR="00106147">
        <w:rPr>
          <w:rFonts w:ascii="Helvetica" w:hAnsi="Helvetica" w:cs="Calibri"/>
          <w:color w:val="000000" w:themeColor="text1"/>
          <w:sz w:val="18"/>
          <w:szCs w:val="18"/>
        </w:rPr>
        <w:t>Goldwin</w:t>
      </w:r>
      <w:proofErr w:type="spellEnd"/>
      <w:r w:rsidR="00106147">
        <w:rPr>
          <w:rFonts w:ascii="Helvetica" w:hAnsi="Helvetica" w:cs="Calibri"/>
          <w:color w:val="000000" w:themeColor="text1"/>
          <w:sz w:val="18"/>
          <w:szCs w:val="18"/>
        </w:rPr>
        <w:t xml:space="preserve"> Beijing (2021) drei weitere </w:t>
      </w:r>
      <w:proofErr w:type="spellStart"/>
      <w:r w:rsidR="00106147">
        <w:rPr>
          <w:rFonts w:ascii="Helvetica" w:hAnsi="Helvetica" w:cs="Calibri"/>
          <w:color w:val="000000" w:themeColor="text1"/>
          <w:sz w:val="18"/>
          <w:szCs w:val="18"/>
        </w:rPr>
        <w:t>Markenflagshipstores</w:t>
      </w:r>
      <w:proofErr w:type="spellEnd"/>
      <w:r w:rsidR="00106147">
        <w:rPr>
          <w:rFonts w:ascii="Helvetica" w:hAnsi="Helvetica" w:cs="Calibri"/>
          <w:color w:val="000000" w:themeColor="text1"/>
          <w:sz w:val="18"/>
          <w:szCs w:val="18"/>
        </w:rPr>
        <w:t xml:space="preserve"> außerhalb Japans.</w:t>
      </w:r>
      <w:r w:rsidR="00040AAB" w:rsidRPr="00040AAB">
        <w:rPr>
          <w:rFonts w:ascii="Helvetica" w:hAnsi="Helvetica" w:cs="Calibri"/>
          <w:color w:val="000000" w:themeColor="text1"/>
          <w:sz w:val="18"/>
          <w:szCs w:val="18"/>
        </w:rPr>
        <w:t xml:space="preserve"> </w:t>
      </w:r>
      <w:r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Die Produkte sind zudem weltweit online verfügbar unter </w:t>
      </w:r>
      <w:r w:rsidR="005E14D7" w:rsidRPr="005E14D7">
        <w:rPr>
          <w:rFonts w:ascii="Helvetica" w:hAnsi="Helvetica" w:cs="Calibri"/>
          <w:color w:val="000000" w:themeColor="text1"/>
          <w:sz w:val="18"/>
          <w:szCs w:val="18"/>
          <w:u w:val="single"/>
        </w:rPr>
        <w:t>https://www.goldwin-sports.com/eu/</w:t>
      </w:r>
      <w:r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. Um mehr über die Marke zu erfahren, folge </w:t>
      </w:r>
      <w:proofErr w:type="spellStart"/>
      <w:r w:rsidRPr="006B2286">
        <w:rPr>
          <w:rFonts w:ascii="Helvetica" w:hAnsi="Helvetica" w:cs="Calibri"/>
          <w:color w:val="000000" w:themeColor="text1"/>
          <w:sz w:val="18"/>
          <w:szCs w:val="18"/>
        </w:rPr>
        <w:t>Goldwin</w:t>
      </w:r>
      <w:proofErr w:type="spellEnd"/>
      <w:r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 auf Instagram auf </w:t>
      </w:r>
      <w:r w:rsidRPr="005E14D7">
        <w:rPr>
          <w:rFonts w:ascii="Helvetica" w:hAnsi="Helvetica" w:cs="Calibri"/>
          <w:color w:val="000000" w:themeColor="text1"/>
          <w:sz w:val="18"/>
          <w:szCs w:val="18"/>
          <w:u w:val="single"/>
        </w:rPr>
        <w:t>@goldwin-official</w:t>
      </w:r>
      <w:r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 oder </w:t>
      </w:r>
      <w:r w:rsidRPr="005E14D7">
        <w:rPr>
          <w:rFonts w:ascii="Helvetica" w:hAnsi="Helvetica" w:cs="Calibri"/>
          <w:color w:val="000000" w:themeColor="text1"/>
          <w:sz w:val="18"/>
          <w:szCs w:val="18"/>
          <w:u w:val="single"/>
        </w:rPr>
        <w:t>@goldwin_munich</w:t>
      </w:r>
      <w:r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 und besuche die Website </w:t>
      </w:r>
      <w:hyperlink r:id="rId17" w:history="1">
        <w:r w:rsidRPr="006B2286">
          <w:rPr>
            <w:rStyle w:val="Hyperlink"/>
            <w:rFonts w:ascii="Helvetica" w:hAnsi="Helvetica" w:cs="Calibri"/>
            <w:color w:val="000000" w:themeColor="text1"/>
            <w:sz w:val="18"/>
            <w:szCs w:val="18"/>
          </w:rPr>
          <w:t>https://www.goldwin-sports.com/eu/</w:t>
        </w:r>
      </w:hyperlink>
    </w:p>
    <w:sectPr w:rsidR="007B51D4" w:rsidRPr="001707AC" w:rsidSect="0071634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701" w:bottom="1855" w:left="1701" w:header="851" w:footer="1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4CB4" w14:textId="77777777" w:rsidR="004D013F" w:rsidRDefault="004D013F" w:rsidP="002A06FC">
      <w:r>
        <w:separator/>
      </w:r>
    </w:p>
  </w:endnote>
  <w:endnote w:type="continuationSeparator" w:id="0">
    <w:p w14:paraId="30120AA6" w14:textId="77777777" w:rsidR="004D013F" w:rsidRDefault="004D013F" w:rsidP="002A06FC">
      <w:r>
        <w:continuationSeparator/>
      </w:r>
    </w:p>
  </w:endnote>
  <w:endnote w:type="continuationNotice" w:id="1">
    <w:p w14:paraId="13FDAB00" w14:textId="77777777" w:rsidR="004D013F" w:rsidRDefault="004D0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84FD" w14:textId="77777777" w:rsidR="00FB456D" w:rsidRDefault="00FB45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3CE1" w14:textId="77777777" w:rsidR="00B673BA" w:rsidRDefault="00B673BA" w:rsidP="001F4E65">
    <w:pPr>
      <w:pStyle w:val="Fuzeile"/>
      <w:jc w:val="center"/>
      <w:rPr>
        <w:rFonts w:ascii="Calibri" w:hAnsi="Calibri" w:cs="Calibri"/>
      </w:rPr>
    </w:pPr>
  </w:p>
  <w:p w14:paraId="5C143C17" w14:textId="11E7B840" w:rsidR="001F4E65" w:rsidRPr="00C47A87" w:rsidRDefault="001F4E65" w:rsidP="001F4E65">
    <w:pPr>
      <w:pStyle w:val="Fuzeile"/>
      <w:jc w:val="center"/>
      <w:rPr>
        <w:rFonts w:ascii="Calibri" w:hAnsi="Calibri" w:cs="Calibri"/>
      </w:rPr>
    </w:pPr>
    <w:r w:rsidRPr="00C47A87">
      <w:rPr>
        <w:rFonts w:ascii="Calibri" w:hAnsi="Calibri" w:cs="Calibri"/>
        <w:noProof/>
        <w:sz w:val="28"/>
        <w:szCs w:val="28"/>
      </w:rPr>
      <w:drawing>
        <wp:inline distT="0" distB="0" distL="0" distR="0" wp14:anchorId="3FEDB5A1" wp14:editId="1D5DB15D">
          <wp:extent cx="1611928" cy="465667"/>
          <wp:effectExtent l="0" t="0" r="1270" b="4445"/>
          <wp:docPr id="2" name="Grafik 2" descr="Ein Bild, das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253" cy="472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522FBA" w14:textId="77777777" w:rsidR="001F4E65" w:rsidRPr="00C47A87" w:rsidRDefault="001F4E65" w:rsidP="001F4E65">
    <w:pPr>
      <w:pStyle w:val="Fuzeile"/>
      <w:jc w:val="center"/>
      <w:rPr>
        <w:rFonts w:ascii="Calibri" w:hAnsi="Calibri" w:cs="Calibri"/>
        <w:sz w:val="8"/>
        <w:szCs w:val="8"/>
      </w:rPr>
    </w:pPr>
  </w:p>
  <w:p w14:paraId="5EFD9F3A" w14:textId="77777777" w:rsidR="001F4E65" w:rsidRPr="00C47A87" w:rsidRDefault="001F4E65" w:rsidP="001F4E65">
    <w:pPr>
      <w:pStyle w:val="Fuzeile"/>
      <w:jc w:val="center"/>
      <w:rPr>
        <w:rFonts w:ascii="Calibri" w:hAnsi="Calibri" w:cs="Calibri"/>
      </w:rPr>
    </w:pPr>
    <w:r w:rsidRPr="00C47A87">
      <w:rPr>
        <w:rFonts w:ascii="Calibri" w:hAnsi="Calibri" w:cs="Calibri"/>
      </w:rPr>
      <w:t>www.goldwin-sports.com/eu/</w:t>
    </w:r>
  </w:p>
  <w:p w14:paraId="42D257CD" w14:textId="77777777" w:rsidR="001F4E65" w:rsidRPr="00C47A87" w:rsidRDefault="001F4E65" w:rsidP="001F4E65">
    <w:pPr>
      <w:pStyle w:val="Fuzeile"/>
      <w:jc w:val="center"/>
      <w:rPr>
        <w:rFonts w:ascii="Calibri" w:hAnsi="Calibri" w:cs="Calibri"/>
        <w:sz w:val="8"/>
        <w:szCs w:val="8"/>
      </w:rPr>
    </w:pPr>
  </w:p>
  <w:p w14:paraId="1A7F243F" w14:textId="77777777" w:rsidR="001F4E65" w:rsidRPr="00C47A87" w:rsidRDefault="001F4E65" w:rsidP="001F4E65">
    <w:pPr>
      <w:pStyle w:val="Fuzeile"/>
      <w:jc w:val="center"/>
      <w:rPr>
        <w:rFonts w:ascii="Calibri" w:hAnsi="Calibri" w:cs="Calibri"/>
        <w:sz w:val="16"/>
        <w:szCs w:val="16"/>
      </w:rPr>
    </w:pPr>
    <w:r w:rsidRPr="00C47A87">
      <w:rPr>
        <w:rFonts w:ascii="Calibri" w:hAnsi="Calibri" w:cs="Calibri"/>
        <w:sz w:val="16"/>
        <w:szCs w:val="16"/>
      </w:rPr>
      <w:t xml:space="preserve">Pressekontakt: </w:t>
    </w:r>
  </w:p>
  <w:p w14:paraId="1A9E5763" w14:textId="553F1885" w:rsidR="001F4E65" w:rsidRPr="00C47A87" w:rsidRDefault="001F4E65" w:rsidP="001F4E65">
    <w:pPr>
      <w:pStyle w:val="Fuzeile"/>
      <w:jc w:val="center"/>
      <w:rPr>
        <w:rFonts w:ascii="Calibri" w:hAnsi="Calibri" w:cs="Calibri"/>
        <w:sz w:val="16"/>
        <w:szCs w:val="16"/>
      </w:rPr>
    </w:pPr>
    <w:r w:rsidRPr="00C47A87">
      <w:rPr>
        <w:rFonts w:ascii="Calibri" w:hAnsi="Calibri" w:cs="Calibri"/>
        <w:sz w:val="16"/>
        <w:szCs w:val="16"/>
      </w:rPr>
      <w:t xml:space="preserve">Hansmann PR | </w:t>
    </w:r>
    <w:r w:rsidR="00FB456D">
      <w:rPr>
        <w:rFonts w:ascii="Calibri" w:hAnsi="Calibri" w:cs="Calibri"/>
        <w:sz w:val="16"/>
        <w:szCs w:val="16"/>
      </w:rPr>
      <w:t>Axel Brunnen</w:t>
    </w:r>
    <w:r w:rsidRPr="00C47A87">
      <w:rPr>
        <w:rFonts w:ascii="Calibri" w:hAnsi="Calibri" w:cs="Calibri"/>
        <w:sz w:val="16"/>
        <w:szCs w:val="16"/>
      </w:rPr>
      <w:t xml:space="preserve"> | </w:t>
    </w:r>
    <w:proofErr w:type="spellStart"/>
    <w:r w:rsidRPr="00C47A87">
      <w:rPr>
        <w:rFonts w:ascii="Calibri" w:hAnsi="Calibri" w:cs="Calibri"/>
        <w:sz w:val="16"/>
        <w:szCs w:val="16"/>
      </w:rPr>
      <w:t>Lipowskystraße</w:t>
    </w:r>
    <w:proofErr w:type="spellEnd"/>
    <w:r w:rsidRPr="00C47A87">
      <w:rPr>
        <w:rFonts w:ascii="Calibri" w:hAnsi="Calibri" w:cs="Calibri"/>
        <w:sz w:val="16"/>
        <w:szCs w:val="16"/>
      </w:rPr>
      <w:t xml:space="preserve"> 15 | 81373 München | </w:t>
    </w:r>
  </w:p>
  <w:p w14:paraId="478B23EA" w14:textId="59574129" w:rsidR="001F4E65" w:rsidRPr="00C47A87" w:rsidRDefault="00FB456D" w:rsidP="001F4E65">
    <w:pPr>
      <w:pStyle w:val="Fuzeile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a.brunnen</w:t>
    </w:r>
    <w:r w:rsidR="001F4E65" w:rsidRPr="00C47A87">
      <w:rPr>
        <w:rFonts w:ascii="Calibri" w:hAnsi="Calibri" w:cs="Calibri"/>
        <w:sz w:val="16"/>
        <w:szCs w:val="16"/>
      </w:rPr>
      <w:t xml:space="preserve">@hansmannpr.de | +49 89 360 54 99 </w:t>
    </w:r>
    <w:r>
      <w:rPr>
        <w:rFonts w:ascii="Calibri" w:hAnsi="Calibri" w:cs="Calibri"/>
        <w:sz w:val="16"/>
        <w:szCs w:val="16"/>
      </w:rPr>
      <w:t>15</w:t>
    </w:r>
    <w:r w:rsidR="001F4E65" w:rsidRPr="00C47A87">
      <w:rPr>
        <w:rFonts w:ascii="Calibri" w:hAnsi="Calibri" w:cs="Calibri"/>
        <w:sz w:val="16"/>
        <w:szCs w:val="16"/>
      </w:rPr>
      <w:t xml:space="preserve"> | www.hansmannpr.de</w:t>
    </w:r>
  </w:p>
  <w:p w14:paraId="658C2D24" w14:textId="506F6220" w:rsidR="00B006E3" w:rsidRPr="001F4E65" w:rsidRDefault="00B006E3" w:rsidP="001F4E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FE1D" w14:textId="77777777" w:rsidR="00FB456D" w:rsidRDefault="00FB45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775E" w14:textId="77777777" w:rsidR="004D013F" w:rsidRDefault="004D013F" w:rsidP="002A06FC">
      <w:r>
        <w:separator/>
      </w:r>
    </w:p>
  </w:footnote>
  <w:footnote w:type="continuationSeparator" w:id="0">
    <w:p w14:paraId="58DE01EF" w14:textId="77777777" w:rsidR="004D013F" w:rsidRDefault="004D013F" w:rsidP="002A06FC">
      <w:r>
        <w:continuationSeparator/>
      </w:r>
    </w:p>
  </w:footnote>
  <w:footnote w:type="continuationNotice" w:id="1">
    <w:p w14:paraId="237A5B25" w14:textId="77777777" w:rsidR="004D013F" w:rsidRDefault="004D01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B515" w14:textId="77777777" w:rsidR="00FB456D" w:rsidRDefault="00FB45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16DC" w14:textId="77777777" w:rsidR="002B1BA9" w:rsidRPr="000C3024" w:rsidRDefault="002B1BA9" w:rsidP="002B1BA9">
    <w:pPr>
      <w:pStyle w:val="Kopfzeile"/>
      <w:tabs>
        <w:tab w:val="clear" w:pos="9072"/>
        <w:tab w:val="left" w:pos="652"/>
        <w:tab w:val="right" w:pos="9064"/>
      </w:tabs>
      <w:rPr>
        <w:rFonts w:ascii="Helvetica" w:hAnsi="Helvetica"/>
        <w:sz w:val="28"/>
        <w:szCs w:val="28"/>
      </w:rPr>
    </w:pPr>
    <w:r w:rsidRPr="000C3024">
      <w:rPr>
        <w:rFonts w:ascii="Helvetica" w:hAnsi="Helvetica"/>
        <w:sz w:val="28"/>
        <w:szCs w:val="28"/>
      </w:rPr>
      <w:t>PRESSEINFORMATION</w:t>
    </w:r>
    <w:r w:rsidRPr="000C3024">
      <w:rPr>
        <w:rFonts w:ascii="Helvetica" w:hAnsi="Helvetica"/>
        <w:sz w:val="28"/>
        <w:szCs w:val="28"/>
      </w:rPr>
      <w:tab/>
    </w:r>
    <w:r w:rsidRPr="000C3024">
      <w:rPr>
        <w:rFonts w:ascii="Helvetica" w:hAnsi="Helvetica"/>
        <w:sz w:val="28"/>
        <w:szCs w:val="28"/>
      </w:rPr>
      <w:tab/>
    </w:r>
    <w:r w:rsidRPr="000C3024">
      <w:rPr>
        <w:rFonts w:ascii="Helvetica" w:hAnsi="Helvetica"/>
        <w:noProof/>
        <w:sz w:val="28"/>
        <w:szCs w:val="28"/>
      </w:rPr>
      <w:drawing>
        <wp:inline distT="0" distB="0" distL="0" distR="0" wp14:anchorId="6568C8DE" wp14:editId="7FEEC968">
          <wp:extent cx="1611928" cy="465667"/>
          <wp:effectExtent l="0" t="0" r="1270" b="444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253" cy="472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AA514" w14:textId="77777777" w:rsidR="002B1BA9" w:rsidRDefault="002B1BA9">
    <w:pPr>
      <w:pStyle w:val="Kopfzeile"/>
    </w:pPr>
  </w:p>
  <w:p w14:paraId="5B07DF07" w14:textId="77777777" w:rsidR="002B1BA9" w:rsidRDefault="002B1B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CAEC" w14:textId="77777777" w:rsidR="00FB456D" w:rsidRDefault="00FB45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3"/>
    <w:rsid w:val="00002058"/>
    <w:rsid w:val="00005DD8"/>
    <w:rsid w:val="00007A02"/>
    <w:rsid w:val="00007F24"/>
    <w:rsid w:val="00012509"/>
    <w:rsid w:val="00014E82"/>
    <w:rsid w:val="00015744"/>
    <w:rsid w:val="000157AA"/>
    <w:rsid w:val="00015F0F"/>
    <w:rsid w:val="000172BB"/>
    <w:rsid w:val="00030050"/>
    <w:rsid w:val="00031918"/>
    <w:rsid w:val="00033CE7"/>
    <w:rsid w:val="00033E4C"/>
    <w:rsid w:val="000377C8"/>
    <w:rsid w:val="00037E29"/>
    <w:rsid w:val="00040AAB"/>
    <w:rsid w:val="00042B8D"/>
    <w:rsid w:val="00043CF8"/>
    <w:rsid w:val="00043D7A"/>
    <w:rsid w:val="0004473B"/>
    <w:rsid w:val="00045E03"/>
    <w:rsid w:val="000509FF"/>
    <w:rsid w:val="00052508"/>
    <w:rsid w:val="00056436"/>
    <w:rsid w:val="00056A80"/>
    <w:rsid w:val="00061202"/>
    <w:rsid w:val="00061CAC"/>
    <w:rsid w:val="00067481"/>
    <w:rsid w:val="00071705"/>
    <w:rsid w:val="00074BE8"/>
    <w:rsid w:val="000776FF"/>
    <w:rsid w:val="00077A08"/>
    <w:rsid w:val="00077E07"/>
    <w:rsid w:val="00081645"/>
    <w:rsid w:val="0008246A"/>
    <w:rsid w:val="00082D3D"/>
    <w:rsid w:val="000860B8"/>
    <w:rsid w:val="0008703F"/>
    <w:rsid w:val="00087D2C"/>
    <w:rsid w:val="00087EA0"/>
    <w:rsid w:val="00092390"/>
    <w:rsid w:val="0009274F"/>
    <w:rsid w:val="00092F15"/>
    <w:rsid w:val="0009357C"/>
    <w:rsid w:val="00095722"/>
    <w:rsid w:val="00097EB1"/>
    <w:rsid w:val="000A043A"/>
    <w:rsid w:val="000A1ADE"/>
    <w:rsid w:val="000A24A6"/>
    <w:rsid w:val="000A264F"/>
    <w:rsid w:val="000A29F8"/>
    <w:rsid w:val="000A2BF2"/>
    <w:rsid w:val="000A4118"/>
    <w:rsid w:val="000A588D"/>
    <w:rsid w:val="000A5D2F"/>
    <w:rsid w:val="000B04B9"/>
    <w:rsid w:val="000B4A6F"/>
    <w:rsid w:val="000B605E"/>
    <w:rsid w:val="000B732D"/>
    <w:rsid w:val="000B749B"/>
    <w:rsid w:val="000B7552"/>
    <w:rsid w:val="000C09DE"/>
    <w:rsid w:val="000C0B99"/>
    <w:rsid w:val="000C2D1E"/>
    <w:rsid w:val="000C5D7E"/>
    <w:rsid w:val="000D167F"/>
    <w:rsid w:val="000D3B8C"/>
    <w:rsid w:val="000D5AAD"/>
    <w:rsid w:val="000D6C33"/>
    <w:rsid w:val="000E618D"/>
    <w:rsid w:val="000E6302"/>
    <w:rsid w:val="000F0074"/>
    <w:rsid w:val="000F13B4"/>
    <w:rsid w:val="000F15BA"/>
    <w:rsid w:val="000F17E3"/>
    <w:rsid w:val="000F2D3C"/>
    <w:rsid w:val="000F56B8"/>
    <w:rsid w:val="000F7E84"/>
    <w:rsid w:val="000F7ED0"/>
    <w:rsid w:val="001005E3"/>
    <w:rsid w:val="00101FE6"/>
    <w:rsid w:val="00103AAE"/>
    <w:rsid w:val="00105B7A"/>
    <w:rsid w:val="00106147"/>
    <w:rsid w:val="00107A8E"/>
    <w:rsid w:val="00112AFD"/>
    <w:rsid w:val="001134D0"/>
    <w:rsid w:val="0012219B"/>
    <w:rsid w:val="0012273B"/>
    <w:rsid w:val="00122C87"/>
    <w:rsid w:val="00124351"/>
    <w:rsid w:val="00125D16"/>
    <w:rsid w:val="00131733"/>
    <w:rsid w:val="001342A5"/>
    <w:rsid w:val="001352AB"/>
    <w:rsid w:val="00137EDF"/>
    <w:rsid w:val="0014103D"/>
    <w:rsid w:val="00145F60"/>
    <w:rsid w:val="00150A75"/>
    <w:rsid w:val="00151546"/>
    <w:rsid w:val="00154E2D"/>
    <w:rsid w:val="0015645A"/>
    <w:rsid w:val="0015666F"/>
    <w:rsid w:val="001616D6"/>
    <w:rsid w:val="00161DAF"/>
    <w:rsid w:val="00162114"/>
    <w:rsid w:val="00166781"/>
    <w:rsid w:val="00167464"/>
    <w:rsid w:val="00167571"/>
    <w:rsid w:val="0017051E"/>
    <w:rsid w:val="001707AC"/>
    <w:rsid w:val="00171DE0"/>
    <w:rsid w:val="0017363B"/>
    <w:rsid w:val="0017422E"/>
    <w:rsid w:val="001755DA"/>
    <w:rsid w:val="00176F0E"/>
    <w:rsid w:val="001831A5"/>
    <w:rsid w:val="00183D2A"/>
    <w:rsid w:val="0018565F"/>
    <w:rsid w:val="00185A57"/>
    <w:rsid w:val="001861E9"/>
    <w:rsid w:val="00186DD5"/>
    <w:rsid w:val="00187ED7"/>
    <w:rsid w:val="00190BF6"/>
    <w:rsid w:val="00193CD5"/>
    <w:rsid w:val="0019667C"/>
    <w:rsid w:val="001975A7"/>
    <w:rsid w:val="00197F31"/>
    <w:rsid w:val="001A0785"/>
    <w:rsid w:val="001A25F0"/>
    <w:rsid w:val="001A4E64"/>
    <w:rsid w:val="001A65F5"/>
    <w:rsid w:val="001A71E1"/>
    <w:rsid w:val="001B3368"/>
    <w:rsid w:val="001B6DDB"/>
    <w:rsid w:val="001B765F"/>
    <w:rsid w:val="001B7F24"/>
    <w:rsid w:val="001C1005"/>
    <w:rsid w:val="001C5F14"/>
    <w:rsid w:val="001D06E4"/>
    <w:rsid w:val="001D2332"/>
    <w:rsid w:val="001D29E3"/>
    <w:rsid w:val="001D2A4F"/>
    <w:rsid w:val="001D337A"/>
    <w:rsid w:val="001E106B"/>
    <w:rsid w:val="001E23F4"/>
    <w:rsid w:val="001E2B4D"/>
    <w:rsid w:val="001E3695"/>
    <w:rsid w:val="001E4521"/>
    <w:rsid w:val="001E4F8E"/>
    <w:rsid w:val="001E523F"/>
    <w:rsid w:val="001E5D88"/>
    <w:rsid w:val="001E7272"/>
    <w:rsid w:val="001F0CC8"/>
    <w:rsid w:val="001F1532"/>
    <w:rsid w:val="001F2A4F"/>
    <w:rsid w:val="001F2D2B"/>
    <w:rsid w:val="001F3D82"/>
    <w:rsid w:val="001F4E43"/>
    <w:rsid w:val="001F4E65"/>
    <w:rsid w:val="001F5434"/>
    <w:rsid w:val="001F7C9B"/>
    <w:rsid w:val="00202016"/>
    <w:rsid w:val="0020203F"/>
    <w:rsid w:val="00204DB4"/>
    <w:rsid w:val="002051E2"/>
    <w:rsid w:val="00207498"/>
    <w:rsid w:val="00207B2A"/>
    <w:rsid w:val="00210934"/>
    <w:rsid w:val="00211D7C"/>
    <w:rsid w:val="00213E65"/>
    <w:rsid w:val="0021438B"/>
    <w:rsid w:val="0021445B"/>
    <w:rsid w:val="00214C1B"/>
    <w:rsid w:val="002152FF"/>
    <w:rsid w:val="0021784F"/>
    <w:rsid w:val="002179C0"/>
    <w:rsid w:val="00222BAA"/>
    <w:rsid w:val="00224E88"/>
    <w:rsid w:val="00225C71"/>
    <w:rsid w:val="002319A7"/>
    <w:rsid w:val="002358A9"/>
    <w:rsid w:val="00240051"/>
    <w:rsid w:val="002402A8"/>
    <w:rsid w:val="00245A61"/>
    <w:rsid w:val="00247742"/>
    <w:rsid w:val="00247759"/>
    <w:rsid w:val="002478CA"/>
    <w:rsid w:val="00250631"/>
    <w:rsid w:val="00250D35"/>
    <w:rsid w:val="002517A1"/>
    <w:rsid w:val="00251E59"/>
    <w:rsid w:val="002525CB"/>
    <w:rsid w:val="00254A3F"/>
    <w:rsid w:val="002556BD"/>
    <w:rsid w:val="00260991"/>
    <w:rsid w:val="00261561"/>
    <w:rsid w:val="00264D09"/>
    <w:rsid w:val="00265271"/>
    <w:rsid w:val="0026666C"/>
    <w:rsid w:val="00270C03"/>
    <w:rsid w:val="00272A2E"/>
    <w:rsid w:val="0027426B"/>
    <w:rsid w:val="00275F04"/>
    <w:rsid w:val="00277AA0"/>
    <w:rsid w:val="00280420"/>
    <w:rsid w:val="0028042E"/>
    <w:rsid w:val="00281028"/>
    <w:rsid w:val="00281275"/>
    <w:rsid w:val="00281A9E"/>
    <w:rsid w:val="00281DC8"/>
    <w:rsid w:val="0028466F"/>
    <w:rsid w:val="002870CB"/>
    <w:rsid w:val="0029091A"/>
    <w:rsid w:val="00291516"/>
    <w:rsid w:val="00294DE1"/>
    <w:rsid w:val="00297D36"/>
    <w:rsid w:val="002A0420"/>
    <w:rsid w:val="002A06FC"/>
    <w:rsid w:val="002A1115"/>
    <w:rsid w:val="002A1C3F"/>
    <w:rsid w:val="002A313B"/>
    <w:rsid w:val="002A6267"/>
    <w:rsid w:val="002B1BA9"/>
    <w:rsid w:val="002B308D"/>
    <w:rsid w:val="002C278C"/>
    <w:rsid w:val="002C419A"/>
    <w:rsid w:val="002D161F"/>
    <w:rsid w:val="002D1BDA"/>
    <w:rsid w:val="002D34BA"/>
    <w:rsid w:val="002D6F9B"/>
    <w:rsid w:val="002D7F0B"/>
    <w:rsid w:val="002E089E"/>
    <w:rsid w:val="002E33CB"/>
    <w:rsid w:val="002E3942"/>
    <w:rsid w:val="002E5109"/>
    <w:rsid w:val="002F5A45"/>
    <w:rsid w:val="003033EA"/>
    <w:rsid w:val="00304AE2"/>
    <w:rsid w:val="00307151"/>
    <w:rsid w:val="00316403"/>
    <w:rsid w:val="003228C7"/>
    <w:rsid w:val="003271CB"/>
    <w:rsid w:val="003272B6"/>
    <w:rsid w:val="00327991"/>
    <w:rsid w:val="00327CA2"/>
    <w:rsid w:val="003314E8"/>
    <w:rsid w:val="00331630"/>
    <w:rsid w:val="003322D2"/>
    <w:rsid w:val="003364CC"/>
    <w:rsid w:val="00337920"/>
    <w:rsid w:val="003415A1"/>
    <w:rsid w:val="00344E16"/>
    <w:rsid w:val="00346055"/>
    <w:rsid w:val="00352D18"/>
    <w:rsid w:val="00352D55"/>
    <w:rsid w:val="00352F70"/>
    <w:rsid w:val="00354980"/>
    <w:rsid w:val="00355EAA"/>
    <w:rsid w:val="00355F33"/>
    <w:rsid w:val="003618D4"/>
    <w:rsid w:val="00363618"/>
    <w:rsid w:val="0036578F"/>
    <w:rsid w:val="003713B6"/>
    <w:rsid w:val="0037339D"/>
    <w:rsid w:val="00374D71"/>
    <w:rsid w:val="00375FE8"/>
    <w:rsid w:val="00376E9C"/>
    <w:rsid w:val="003808F3"/>
    <w:rsid w:val="00380C2D"/>
    <w:rsid w:val="00381279"/>
    <w:rsid w:val="00382789"/>
    <w:rsid w:val="00384116"/>
    <w:rsid w:val="003867C5"/>
    <w:rsid w:val="00387ADD"/>
    <w:rsid w:val="00387F09"/>
    <w:rsid w:val="00390048"/>
    <w:rsid w:val="00393253"/>
    <w:rsid w:val="00393720"/>
    <w:rsid w:val="00394327"/>
    <w:rsid w:val="0039573E"/>
    <w:rsid w:val="003961D3"/>
    <w:rsid w:val="0039720E"/>
    <w:rsid w:val="0039774C"/>
    <w:rsid w:val="003A0329"/>
    <w:rsid w:val="003A361F"/>
    <w:rsid w:val="003A521F"/>
    <w:rsid w:val="003B089E"/>
    <w:rsid w:val="003B1DCE"/>
    <w:rsid w:val="003B2471"/>
    <w:rsid w:val="003B4A09"/>
    <w:rsid w:val="003B67BC"/>
    <w:rsid w:val="003B70F8"/>
    <w:rsid w:val="003B730A"/>
    <w:rsid w:val="003C0AA8"/>
    <w:rsid w:val="003C22C2"/>
    <w:rsid w:val="003C28B7"/>
    <w:rsid w:val="003C4125"/>
    <w:rsid w:val="003C7969"/>
    <w:rsid w:val="003D1ABE"/>
    <w:rsid w:val="003D2BC3"/>
    <w:rsid w:val="003D55FA"/>
    <w:rsid w:val="003D6A69"/>
    <w:rsid w:val="003D6C00"/>
    <w:rsid w:val="003E6C7F"/>
    <w:rsid w:val="003F1317"/>
    <w:rsid w:val="003F3557"/>
    <w:rsid w:val="003F39D4"/>
    <w:rsid w:val="004048D7"/>
    <w:rsid w:val="00405AF6"/>
    <w:rsid w:val="004114AD"/>
    <w:rsid w:val="004128DE"/>
    <w:rsid w:val="004143B6"/>
    <w:rsid w:val="004165ED"/>
    <w:rsid w:val="00420150"/>
    <w:rsid w:val="0042298B"/>
    <w:rsid w:val="00422D56"/>
    <w:rsid w:val="00426D6B"/>
    <w:rsid w:val="00430370"/>
    <w:rsid w:val="004308E6"/>
    <w:rsid w:val="00431678"/>
    <w:rsid w:val="00431EBB"/>
    <w:rsid w:val="00431FFF"/>
    <w:rsid w:val="00432283"/>
    <w:rsid w:val="004333AF"/>
    <w:rsid w:val="00437957"/>
    <w:rsid w:val="0044195F"/>
    <w:rsid w:val="00444BD3"/>
    <w:rsid w:val="00446177"/>
    <w:rsid w:val="00450E3D"/>
    <w:rsid w:val="0046226A"/>
    <w:rsid w:val="0046259F"/>
    <w:rsid w:val="00464747"/>
    <w:rsid w:val="004655F0"/>
    <w:rsid w:val="00467829"/>
    <w:rsid w:val="00467ECC"/>
    <w:rsid w:val="004720A7"/>
    <w:rsid w:val="00472464"/>
    <w:rsid w:val="00473972"/>
    <w:rsid w:val="004742EB"/>
    <w:rsid w:val="00474FB7"/>
    <w:rsid w:val="00477B1C"/>
    <w:rsid w:val="004831EB"/>
    <w:rsid w:val="004875E5"/>
    <w:rsid w:val="004907E6"/>
    <w:rsid w:val="00490FDC"/>
    <w:rsid w:val="0049363C"/>
    <w:rsid w:val="00495D8E"/>
    <w:rsid w:val="0049670C"/>
    <w:rsid w:val="004969B0"/>
    <w:rsid w:val="004A15A2"/>
    <w:rsid w:val="004A46F6"/>
    <w:rsid w:val="004A5A5C"/>
    <w:rsid w:val="004A6411"/>
    <w:rsid w:val="004A7A70"/>
    <w:rsid w:val="004B38E2"/>
    <w:rsid w:val="004B3D87"/>
    <w:rsid w:val="004B5AFA"/>
    <w:rsid w:val="004B649F"/>
    <w:rsid w:val="004C302B"/>
    <w:rsid w:val="004C58E0"/>
    <w:rsid w:val="004C5E09"/>
    <w:rsid w:val="004C6849"/>
    <w:rsid w:val="004D013F"/>
    <w:rsid w:val="004D0EB1"/>
    <w:rsid w:val="004D24F6"/>
    <w:rsid w:val="004D4260"/>
    <w:rsid w:val="004D6426"/>
    <w:rsid w:val="004D6E21"/>
    <w:rsid w:val="004E094E"/>
    <w:rsid w:val="004E1ED9"/>
    <w:rsid w:val="004E3F33"/>
    <w:rsid w:val="004E4870"/>
    <w:rsid w:val="004F1FAD"/>
    <w:rsid w:val="004F21DA"/>
    <w:rsid w:val="004F4C42"/>
    <w:rsid w:val="004F590D"/>
    <w:rsid w:val="004F782D"/>
    <w:rsid w:val="0050113C"/>
    <w:rsid w:val="005022FF"/>
    <w:rsid w:val="00503C56"/>
    <w:rsid w:val="00504B6E"/>
    <w:rsid w:val="0051040F"/>
    <w:rsid w:val="00510BC8"/>
    <w:rsid w:val="00510FD0"/>
    <w:rsid w:val="00514635"/>
    <w:rsid w:val="0052569E"/>
    <w:rsid w:val="00530368"/>
    <w:rsid w:val="00532077"/>
    <w:rsid w:val="0053441F"/>
    <w:rsid w:val="00536A3A"/>
    <w:rsid w:val="00544DCD"/>
    <w:rsid w:val="005450FF"/>
    <w:rsid w:val="00551FA3"/>
    <w:rsid w:val="00555824"/>
    <w:rsid w:val="00556F26"/>
    <w:rsid w:val="005570BB"/>
    <w:rsid w:val="00557100"/>
    <w:rsid w:val="00557A88"/>
    <w:rsid w:val="00561B86"/>
    <w:rsid w:val="00562AB1"/>
    <w:rsid w:val="0056404B"/>
    <w:rsid w:val="00564D59"/>
    <w:rsid w:val="005657D8"/>
    <w:rsid w:val="00565BF0"/>
    <w:rsid w:val="005763BC"/>
    <w:rsid w:val="0057656E"/>
    <w:rsid w:val="00581D55"/>
    <w:rsid w:val="00582260"/>
    <w:rsid w:val="00582B20"/>
    <w:rsid w:val="00582CFF"/>
    <w:rsid w:val="005848F1"/>
    <w:rsid w:val="00586B86"/>
    <w:rsid w:val="0059093F"/>
    <w:rsid w:val="00593FFE"/>
    <w:rsid w:val="00595B68"/>
    <w:rsid w:val="00596AC3"/>
    <w:rsid w:val="005A138E"/>
    <w:rsid w:val="005A2670"/>
    <w:rsid w:val="005A7DC1"/>
    <w:rsid w:val="005B1B35"/>
    <w:rsid w:val="005B28C8"/>
    <w:rsid w:val="005B3DA3"/>
    <w:rsid w:val="005B5AA7"/>
    <w:rsid w:val="005B65EB"/>
    <w:rsid w:val="005C0C66"/>
    <w:rsid w:val="005C1946"/>
    <w:rsid w:val="005C2C31"/>
    <w:rsid w:val="005C521E"/>
    <w:rsid w:val="005C5FF0"/>
    <w:rsid w:val="005D1979"/>
    <w:rsid w:val="005D225E"/>
    <w:rsid w:val="005D5A86"/>
    <w:rsid w:val="005D6FEC"/>
    <w:rsid w:val="005E1062"/>
    <w:rsid w:val="005E136C"/>
    <w:rsid w:val="005E14D7"/>
    <w:rsid w:val="005E30A4"/>
    <w:rsid w:val="005E55C4"/>
    <w:rsid w:val="005E5A5E"/>
    <w:rsid w:val="005E7FA0"/>
    <w:rsid w:val="005F2A0F"/>
    <w:rsid w:val="0060226A"/>
    <w:rsid w:val="006023AE"/>
    <w:rsid w:val="00607C9D"/>
    <w:rsid w:val="00607DDE"/>
    <w:rsid w:val="00611C11"/>
    <w:rsid w:val="0061264E"/>
    <w:rsid w:val="00613846"/>
    <w:rsid w:val="006141BF"/>
    <w:rsid w:val="00614D26"/>
    <w:rsid w:val="00617953"/>
    <w:rsid w:val="006239B2"/>
    <w:rsid w:val="006266F6"/>
    <w:rsid w:val="00626F30"/>
    <w:rsid w:val="00627BE1"/>
    <w:rsid w:val="00630E4F"/>
    <w:rsid w:val="006316B5"/>
    <w:rsid w:val="006319F2"/>
    <w:rsid w:val="00635BAA"/>
    <w:rsid w:val="00637D53"/>
    <w:rsid w:val="00640C5B"/>
    <w:rsid w:val="00641746"/>
    <w:rsid w:val="00642634"/>
    <w:rsid w:val="006452E5"/>
    <w:rsid w:val="00645E35"/>
    <w:rsid w:val="00645F56"/>
    <w:rsid w:val="006503C4"/>
    <w:rsid w:val="006526DC"/>
    <w:rsid w:val="0065487B"/>
    <w:rsid w:val="006552FB"/>
    <w:rsid w:val="00655CFE"/>
    <w:rsid w:val="00661379"/>
    <w:rsid w:val="0066273D"/>
    <w:rsid w:val="00663198"/>
    <w:rsid w:val="0066513C"/>
    <w:rsid w:val="00665470"/>
    <w:rsid w:val="006660EA"/>
    <w:rsid w:val="0067463C"/>
    <w:rsid w:val="00675648"/>
    <w:rsid w:val="00676881"/>
    <w:rsid w:val="00677C05"/>
    <w:rsid w:val="00680485"/>
    <w:rsid w:val="006825C3"/>
    <w:rsid w:val="00686D1C"/>
    <w:rsid w:val="00694533"/>
    <w:rsid w:val="00695B07"/>
    <w:rsid w:val="00696848"/>
    <w:rsid w:val="006A0828"/>
    <w:rsid w:val="006A0BFA"/>
    <w:rsid w:val="006A1675"/>
    <w:rsid w:val="006A3BF0"/>
    <w:rsid w:val="006A51DF"/>
    <w:rsid w:val="006A5D2F"/>
    <w:rsid w:val="006A72B5"/>
    <w:rsid w:val="006B0B47"/>
    <w:rsid w:val="006B2286"/>
    <w:rsid w:val="006B4114"/>
    <w:rsid w:val="006C35C4"/>
    <w:rsid w:val="006C52FE"/>
    <w:rsid w:val="006C5EB8"/>
    <w:rsid w:val="006C7D2F"/>
    <w:rsid w:val="006D0A66"/>
    <w:rsid w:val="006D182E"/>
    <w:rsid w:val="006D4DE9"/>
    <w:rsid w:val="006D51B2"/>
    <w:rsid w:val="006D7CC3"/>
    <w:rsid w:val="006E09D7"/>
    <w:rsid w:val="006E28F5"/>
    <w:rsid w:val="006E6ABE"/>
    <w:rsid w:val="006E7674"/>
    <w:rsid w:val="006E790D"/>
    <w:rsid w:val="006E79D7"/>
    <w:rsid w:val="006F0A3B"/>
    <w:rsid w:val="006F1F93"/>
    <w:rsid w:val="006F36DB"/>
    <w:rsid w:val="006F4D0C"/>
    <w:rsid w:val="00703846"/>
    <w:rsid w:val="00706791"/>
    <w:rsid w:val="00707FF4"/>
    <w:rsid w:val="00711DFB"/>
    <w:rsid w:val="00716347"/>
    <w:rsid w:val="00716A5F"/>
    <w:rsid w:val="00721911"/>
    <w:rsid w:val="00722D23"/>
    <w:rsid w:val="00722EB7"/>
    <w:rsid w:val="00724143"/>
    <w:rsid w:val="007304B3"/>
    <w:rsid w:val="00731553"/>
    <w:rsid w:val="0073249E"/>
    <w:rsid w:val="00733543"/>
    <w:rsid w:val="00735DA0"/>
    <w:rsid w:val="00736371"/>
    <w:rsid w:val="00736BCC"/>
    <w:rsid w:val="00736FD6"/>
    <w:rsid w:val="007419F5"/>
    <w:rsid w:val="00746DF1"/>
    <w:rsid w:val="00750693"/>
    <w:rsid w:val="00751D92"/>
    <w:rsid w:val="0075229F"/>
    <w:rsid w:val="00752423"/>
    <w:rsid w:val="0075660E"/>
    <w:rsid w:val="0076352A"/>
    <w:rsid w:val="00765270"/>
    <w:rsid w:val="00766720"/>
    <w:rsid w:val="00767966"/>
    <w:rsid w:val="007706A9"/>
    <w:rsid w:val="00775207"/>
    <w:rsid w:val="007760CF"/>
    <w:rsid w:val="00780D83"/>
    <w:rsid w:val="007839C8"/>
    <w:rsid w:val="00784052"/>
    <w:rsid w:val="007847BF"/>
    <w:rsid w:val="00791FA5"/>
    <w:rsid w:val="00792387"/>
    <w:rsid w:val="00793D3E"/>
    <w:rsid w:val="00795376"/>
    <w:rsid w:val="0079653A"/>
    <w:rsid w:val="007976A1"/>
    <w:rsid w:val="00797D5C"/>
    <w:rsid w:val="007A337C"/>
    <w:rsid w:val="007A689C"/>
    <w:rsid w:val="007A794D"/>
    <w:rsid w:val="007A7A07"/>
    <w:rsid w:val="007B2300"/>
    <w:rsid w:val="007B4077"/>
    <w:rsid w:val="007B51D4"/>
    <w:rsid w:val="007C0404"/>
    <w:rsid w:val="007C0695"/>
    <w:rsid w:val="007C08AD"/>
    <w:rsid w:val="007C0AB0"/>
    <w:rsid w:val="007C2187"/>
    <w:rsid w:val="007C2FA8"/>
    <w:rsid w:val="007C437A"/>
    <w:rsid w:val="007C4C42"/>
    <w:rsid w:val="007C642D"/>
    <w:rsid w:val="007C7A5E"/>
    <w:rsid w:val="007D0A49"/>
    <w:rsid w:val="007D1208"/>
    <w:rsid w:val="007D2EF1"/>
    <w:rsid w:val="007D4516"/>
    <w:rsid w:val="007D495A"/>
    <w:rsid w:val="007D5B5E"/>
    <w:rsid w:val="007D620E"/>
    <w:rsid w:val="007D6841"/>
    <w:rsid w:val="007D79C9"/>
    <w:rsid w:val="007E314A"/>
    <w:rsid w:val="007E534C"/>
    <w:rsid w:val="007E59CF"/>
    <w:rsid w:val="007E6641"/>
    <w:rsid w:val="007E7D61"/>
    <w:rsid w:val="007F023A"/>
    <w:rsid w:val="007F2709"/>
    <w:rsid w:val="007F5FE7"/>
    <w:rsid w:val="007F71DA"/>
    <w:rsid w:val="0080103B"/>
    <w:rsid w:val="008014A8"/>
    <w:rsid w:val="008018DD"/>
    <w:rsid w:val="00804D0A"/>
    <w:rsid w:val="0080607F"/>
    <w:rsid w:val="00806355"/>
    <w:rsid w:val="008065A5"/>
    <w:rsid w:val="00807B82"/>
    <w:rsid w:val="00807BB3"/>
    <w:rsid w:val="008115A3"/>
    <w:rsid w:val="0081225F"/>
    <w:rsid w:val="00813787"/>
    <w:rsid w:val="008158C2"/>
    <w:rsid w:val="00817F93"/>
    <w:rsid w:val="00820486"/>
    <w:rsid w:val="008305FA"/>
    <w:rsid w:val="0083151F"/>
    <w:rsid w:val="00831882"/>
    <w:rsid w:val="008327FE"/>
    <w:rsid w:val="0083399A"/>
    <w:rsid w:val="0083477C"/>
    <w:rsid w:val="0085014D"/>
    <w:rsid w:val="008504B9"/>
    <w:rsid w:val="008525C2"/>
    <w:rsid w:val="00855B22"/>
    <w:rsid w:val="008567D0"/>
    <w:rsid w:val="00865A1B"/>
    <w:rsid w:val="00867625"/>
    <w:rsid w:val="00870E4D"/>
    <w:rsid w:val="00874234"/>
    <w:rsid w:val="008766F5"/>
    <w:rsid w:val="00877ED5"/>
    <w:rsid w:val="008817EC"/>
    <w:rsid w:val="00881CE8"/>
    <w:rsid w:val="00882B75"/>
    <w:rsid w:val="00884BAA"/>
    <w:rsid w:val="0088772E"/>
    <w:rsid w:val="00890718"/>
    <w:rsid w:val="00892FE5"/>
    <w:rsid w:val="008946DB"/>
    <w:rsid w:val="008946E2"/>
    <w:rsid w:val="0089735C"/>
    <w:rsid w:val="008A0DDF"/>
    <w:rsid w:val="008A7CAC"/>
    <w:rsid w:val="008B068C"/>
    <w:rsid w:val="008B2BA5"/>
    <w:rsid w:val="008B345D"/>
    <w:rsid w:val="008B712A"/>
    <w:rsid w:val="008C063E"/>
    <w:rsid w:val="008C5886"/>
    <w:rsid w:val="008C7608"/>
    <w:rsid w:val="008D2667"/>
    <w:rsid w:val="008E0615"/>
    <w:rsid w:val="008E12EE"/>
    <w:rsid w:val="008E1E40"/>
    <w:rsid w:val="008E2001"/>
    <w:rsid w:val="008E4584"/>
    <w:rsid w:val="008E63C7"/>
    <w:rsid w:val="008F0832"/>
    <w:rsid w:val="008F50DA"/>
    <w:rsid w:val="008F55B0"/>
    <w:rsid w:val="008F5A96"/>
    <w:rsid w:val="008F5C70"/>
    <w:rsid w:val="008F6ABC"/>
    <w:rsid w:val="009007B4"/>
    <w:rsid w:val="00901A7F"/>
    <w:rsid w:val="00903C6E"/>
    <w:rsid w:val="009041B7"/>
    <w:rsid w:val="00905162"/>
    <w:rsid w:val="00906F8E"/>
    <w:rsid w:val="0091270C"/>
    <w:rsid w:val="009128A2"/>
    <w:rsid w:val="00912DA7"/>
    <w:rsid w:val="0091313C"/>
    <w:rsid w:val="00913F87"/>
    <w:rsid w:val="009160F6"/>
    <w:rsid w:val="0091757C"/>
    <w:rsid w:val="00920449"/>
    <w:rsid w:val="00920539"/>
    <w:rsid w:val="00921D03"/>
    <w:rsid w:val="00923452"/>
    <w:rsid w:val="00927456"/>
    <w:rsid w:val="00932EA9"/>
    <w:rsid w:val="00933BCE"/>
    <w:rsid w:val="00934D40"/>
    <w:rsid w:val="009359EC"/>
    <w:rsid w:val="00935A00"/>
    <w:rsid w:val="00935E1D"/>
    <w:rsid w:val="0093782C"/>
    <w:rsid w:val="0093793B"/>
    <w:rsid w:val="00943230"/>
    <w:rsid w:val="00943BED"/>
    <w:rsid w:val="0094503E"/>
    <w:rsid w:val="0094512E"/>
    <w:rsid w:val="00945E54"/>
    <w:rsid w:val="00946D7E"/>
    <w:rsid w:val="009518FF"/>
    <w:rsid w:val="00952B2E"/>
    <w:rsid w:val="00953E1C"/>
    <w:rsid w:val="00953FDF"/>
    <w:rsid w:val="00955B93"/>
    <w:rsid w:val="0096145D"/>
    <w:rsid w:val="00962BFF"/>
    <w:rsid w:val="00964F9F"/>
    <w:rsid w:val="009718C3"/>
    <w:rsid w:val="00971AE2"/>
    <w:rsid w:val="009737E4"/>
    <w:rsid w:val="009750E8"/>
    <w:rsid w:val="00975F50"/>
    <w:rsid w:val="00980942"/>
    <w:rsid w:val="0098130A"/>
    <w:rsid w:val="009818E6"/>
    <w:rsid w:val="00982148"/>
    <w:rsid w:val="009836EE"/>
    <w:rsid w:val="0098441A"/>
    <w:rsid w:val="009870C7"/>
    <w:rsid w:val="00987D15"/>
    <w:rsid w:val="00991867"/>
    <w:rsid w:val="009927FB"/>
    <w:rsid w:val="00995FA6"/>
    <w:rsid w:val="0099622C"/>
    <w:rsid w:val="009A1001"/>
    <w:rsid w:val="009A4FEC"/>
    <w:rsid w:val="009A5072"/>
    <w:rsid w:val="009B5275"/>
    <w:rsid w:val="009B5BAD"/>
    <w:rsid w:val="009B6930"/>
    <w:rsid w:val="009B6ED7"/>
    <w:rsid w:val="009B6FAE"/>
    <w:rsid w:val="009B7288"/>
    <w:rsid w:val="009C1E65"/>
    <w:rsid w:val="009C1F8C"/>
    <w:rsid w:val="009C793E"/>
    <w:rsid w:val="009D0F36"/>
    <w:rsid w:val="009D1D98"/>
    <w:rsid w:val="009D2F6A"/>
    <w:rsid w:val="009D2F71"/>
    <w:rsid w:val="009D5230"/>
    <w:rsid w:val="009D6D9B"/>
    <w:rsid w:val="009E0F3A"/>
    <w:rsid w:val="009E150B"/>
    <w:rsid w:val="009E2457"/>
    <w:rsid w:val="009E4301"/>
    <w:rsid w:val="009E45F5"/>
    <w:rsid w:val="009E4D2E"/>
    <w:rsid w:val="009E6F2A"/>
    <w:rsid w:val="009E7A08"/>
    <w:rsid w:val="009F0EE5"/>
    <w:rsid w:val="009F2C12"/>
    <w:rsid w:val="009F5FAF"/>
    <w:rsid w:val="009F6849"/>
    <w:rsid w:val="009F7EC5"/>
    <w:rsid w:val="00A02536"/>
    <w:rsid w:val="00A0493F"/>
    <w:rsid w:val="00A14CA0"/>
    <w:rsid w:val="00A23136"/>
    <w:rsid w:val="00A237E0"/>
    <w:rsid w:val="00A25EED"/>
    <w:rsid w:val="00A27058"/>
    <w:rsid w:val="00A2796F"/>
    <w:rsid w:val="00A30EA8"/>
    <w:rsid w:val="00A31BF5"/>
    <w:rsid w:val="00A33EB1"/>
    <w:rsid w:val="00A34E5D"/>
    <w:rsid w:val="00A36D4F"/>
    <w:rsid w:val="00A40E29"/>
    <w:rsid w:val="00A41FD2"/>
    <w:rsid w:val="00A447C3"/>
    <w:rsid w:val="00A456F2"/>
    <w:rsid w:val="00A50CEF"/>
    <w:rsid w:val="00A50D29"/>
    <w:rsid w:val="00A5152B"/>
    <w:rsid w:val="00A5224E"/>
    <w:rsid w:val="00A560AD"/>
    <w:rsid w:val="00A5773E"/>
    <w:rsid w:val="00A620C0"/>
    <w:rsid w:val="00A65D5D"/>
    <w:rsid w:val="00A705C0"/>
    <w:rsid w:val="00A719B4"/>
    <w:rsid w:val="00A733F1"/>
    <w:rsid w:val="00A77EF7"/>
    <w:rsid w:val="00A8022E"/>
    <w:rsid w:val="00A8089A"/>
    <w:rsid w:val="00A815C7"/>
    <w:rsid w:val="00A82E0D"/>
    <w:rsid w:val="00A848FB"/>
    <w:rsid w:val="00A925BC"/>
    <w:rsid w:val="00A9327C"/>
    <w:rsid w:val="00A939B8"/>
    <w:rsid w:val="00A967B9"/>
    <w:rsid w:val="00AA157A"/>
    <w:rsid w:val="00AA291B"/>
    <w:rsid w:val="00AA3572"/>
    <w:rsid w:val="00AA3FA0"/>
    <w:rsid w:val="00AA5145"/>
    <w:rsid w:val="00AA58EA"/>
    <w:rsid w:val="00AA62C2"/>
    <w:rsid w:val="00AA640E"/>
    <w:rsid w:val="00AA69C6"/>
    <w:rsid w:val="00AB2C26"/>
    <w:rsid w:val="00AB4B45"/>
    <w:rsid w:val="00AB54EF"/>
    <w:rsid w:val="00AB5AC4"/>
    <w:rsid w:val="00AB7053"/>
    <w:rsid w:val="00AC1681"/>
    <w:rsid w:val="00AC2973"/>
    <w:rsid w:val="00AC2C79"/>
    <w:rsid w:val="00AC2F85"/>
    <w:rsid w:val="00AC36A2"/>
    <w:rsid w:val="00AD0784"/>
    <w:rsid w:val="00AD2204"/>
    <w:rsid w:val="00AD6776"/>
    <w:rsid w:val="00AD7BFE"/>
    <w:rsid w:val="00AD7F2A"/>
    <w:rsid w:val="00AE01C7"/>
    <w:rsid w:val="00AE0CA9"/>
    <w:rsid w:val="00AE0F5C"/>
    <w:rsid w:val="00AE2688"/>
    <w:rsid w:val="00AE284D"/>
    <w:rsid w:val="00AE2F3C"/>
    <w:rsid w:val="00AE3592"/>
    <w:rsid w:val="00AE35B3"/>
    <w:rsid w:val="00AE4999"/>
    <w:rsid w:val="00AE5416"/>
    <w:rsid w:val="00AF013C"/>
    <w:rsid w:val="00AF1ECB"/>
    <w:rsid w:val="00AF2B21"/>
    <w:rsid w:val="00AF3EA5"/>
    <w:rsid w:val="00AF663A"/>
    <w:rsid w:val="00AF7B2A"/>
    <w:rsid w:val="00B0053D"/>
    <w:rsid w:val="00B006E3"/>
    <w:rsid w:val="00B0145C"/>
    <w:rsid w:val="00B05709"/>
    <w:rsid w:val="00B06353"/>
    <w:rsid w:val="00B10F8F"/>
    <w:rsid w:val="00B10FDF"/>
    <w:rsid w:val="00B119B0"/>
    <w:rsid w:val="00B15427"/>
    <w:rsid w:val="00B15A40"/>
    <w:rsid w:val="00B170F8"/>
    <w:rsid w:val="00B23776"/>
    <w:rsid w:val="00B23CFB"/>
    <w:rsid w:val="00B305D8"/>
    <w:rsid w:val="00B32FC8"/>
    <w:rsid w:val="00B339E0"/>
    <w:rsid w:val="00B34C7C"/>
    <w:rsid w:val="00B3562D"/>
    <w:rsid w:val="00B373FE"/>
    <w:rsid w:val="00B37466"/>
    <w:rsid w:val="00B42045"/>
    <w:rsid w:val="00B44656"/>
    <w:rsid w:val="00B46480"/>
    <w:rsid w:val="00B5371D"/>
    <w:rsid w:val="00B53C5F"/>
    <w:rsid w:val="00B562C2"/>
    <w:rsid w:val="00B56307"/>
    <w:rsid w:val="00B56418"/>
    <w:rsid w:val="00B625C1"/>
    <w:rsid w:val="00B62A47"/>
    <w:rsid w:val="00B64072"/>
    <w:rsid w:val="00B64603"/>
    <w:rsid w:val="00B662D3"/>
    <w:rsid w:val="00B66843"/>
    <w:rsid w:val="00B673BA"/>
    <w:rsid w:val="00B674A0"/>
    <w:rsid w:val="00B716B6"/>
    <w:rsid w:val="00B72542"/>
    <w:rsid w:val="00B726C1"/>
    <w:rsid w:val="00B74537"/>
    <w:rsid w:val="00B7501D"/>
    <w:rsid w:val="00B754C6"/>
    <w:rsid w:val="00B75639"/>
    <w:rsid w:val="00B80D99"/>
    <w:rsid w:val="00B83CAC"/>
    <w:rsid w:val="00B91357"/>
    <w:rsid w:val="00B92043"/>
    <w:rsid w:val="00B938C7"/>
    <w:rsid w:val="00B96972"/>
    <w:rsid w:val="00B96E54"/>
    <w:rsid w:val="00BA5397"/>
    <w:rsid w:val="00BB1639"/>
    <w:rsid w:val="00BB16E1"/>
    <w:rsid w:val="00BB355A"/>
    <w:rsid w:val="00BB4FDF"/>
    <w:rsid w:val="00BB51C7"/>
    <w:rsid w:val="00BB59FB"/>
    <w:rsid w:val="00BB5E34"/>
    <w:rsid w:val="00BC1A8F"/>
    <w:rsid w:val="00BC6D93"/>
    <w:rsid w:val="00BC727E"/>
    <w:rsid w:val="00BD11C3"/>
    <w:rsid w:val="00BD283A"/>
    <w:rsid w:val="00BD5111"/>
    <w:rsid w:val="00BD5A1F"/>
    <w:rsid w:val="00BD6617"/>
    <w:rsid w:val="00BD6CFF"/>
    <w:rsid w:val="00BE025B"/>
    <w:rsid w:val="00BE05EE"/>
    <w:rsid w:val="00BE171E"/>
    <w:rsid w:val="00BE2D44"/>
    <w:rsid w:val="00BE441C"/>
    <w:rsid w:val="00BE5396"/>
    <w:rsid w:val="00BF6B22"/>
    <w:rsid w:val="00C00125"/>
    <w:rsid w:val="00C01CE9"/>
    <w:rsid w:val="00C06BE6"/>
    <w:rsid w:val="00C07046"/>
    <w:rsid w:val="00C07F2B"/>
    <w:rsid w:val="00C108C3"/>
    <w:rsid w:val="00C1299F"/>
    <w:rsid w:val="00C129D7"/>
    <w:rsid w:val="00C13D14"/>
    <w:rsid w:val="00C15534"/>
    <w:rsid w:val="00C16090"/>
    <w:rsid w:val="00C160D2"/>
    <w:rsid w:val="00C1690A"/>
    <w:rsid w:val="00C16DA4"/>
    <w:rsid w:val="00C256FF"/>
    <w:rsid w:val="00C3424D"/>
    <w:rsid w:val="00C34E58"/>
    <w:rsid w:val="00C3561E"/>
    <w:rsid w:val="00C3579E"/>
    <w:rsid w:val="00C419AD"/>
    <w:rsid w:val="00C445C2"/>
    <w:rsid w:val="00C45C89"/>
    <w:rsid w:val="00C45D15"/>
    <w:rsid w:val="00C47A87"/>
    <w:rsid w:val="00C500AB"/>
    <w:rsid w:val="00C503EA"/>
    <w:rsid w:val="00C52110"/>
    <w:rsid w:val="00C57F30"/>
    <w:rsid w:val="00C57FD5"/>
    <w:rsid w:val="00C6062E"/>
    <w:rsid w:val="00C60C3B"/>
    <w:rsid w:val="00C67EFC"/>
    <w:rsid w:val="00C67F83"/>
    <w:rsid w:val="00C70A2D"/>
    <w:rsid w:val="00C70B80"/>
    <w:rsid w:val="00C73593"/>
    <w:rsid w:val="00C76147"/>
    <w:rsid w:val="00C77021"/>
    <w:rsid w:val="00C832CD"/>
    <w:rsid w:val="00C8412B"/>
    <w:rsid w:val="00C870A4"/>
    <w:rsid w:val="00C91876"/>
    <w:rsid w:val="00C948BE"/>
    <w:rsid w:val="00C94A30"/>
    <w:rsid w:val="00C9643A"/>
    <w:rsid w:val="00C96D3F"/>
    <w:rsid w:val="00C97C13"/>
    <w:rsid w:val="00CA3220"/>
    <w:rsid w:val="00CA74C0"/>
    <w:rsid w:val="00CB0EE2"/>
    <w:rsid w:val="00CB107B"/>
    <w:rsid w:val="00CB1EAC"/>
    <w:rsid w:val="00CB2335"/>
    <w:rsid w:val="00CB32D4"/>
    <w:rsid w:val="00CB3675"/>
    <w:rsid w:val="00CB4466"/>
    <w:rsid w:val="00CB53FE"/>
    <w:rsid w:val="00CB5D5F"/>
    <w:rsid w:val="00CB7DCB"/>
    <w:rsid w:val="00CC0B3C"/>
    <w:rsid w:val="00CC0BAF"/>
    <w:rsid w:val="00CC263D"/>
    <w:rsid w:val="00CC2B04"/>
    <w:rsid w:val="00CC35C0"/>
    <w:rsid w:val="00CC4FEE"/>
    <w:rsid w:val="00CD182A"/>
    <w:rsid w:val="00CD529A"/>
    <w:rsid w:val="00CE2AE3"/>
    <w:rsid w:val="00CE3437"/>
    <w:rsid w:val="00CE4C19"/>
    <w:rsid w:val="00CF12FB"/>
    <w:rsid w:val="00CF17B0"/>
    <w:rsid w:val="00CF3DAD"/>
    <w:rsid w:val="00CF604C"/>
    <w:rsid w:val="00CF773A"/>
    <w:rsid w:val="00D01A25"/>
    <w:rsid w:val="00D02B75"/>
    <w:rsid w:val="00D02CD1"/>
    <w:rsid w:val="00D02CE5"/>
    <w:rsid w:val="00D03613"/>
    <w:rsid w:val="00D07539"/>
    <w:rsid w:val="00D10524"/>
    <w:rsid w:val="00D10BC6"/>
    <w:rsid w:val="00D131F8"/>
    <w:rsid w:val="00D137DE"/>
    <w:rsid w:val="00D15733"/>
    <w:rsid w:val="00D16B1B"/>
    <w:rsid w:val="00D16DEC"/>
    <w:rsid w:val="00D2153C"/>
    <w:rsid w:val="00D23139"/>
    <w:rsid w:val="00D23A76"/>
    <w:rsid w:val="00D25C56"/>
    <w:rsid w:val="00D2714F"/>
    <w:rsid w:val="00D309E4"/>
    <w:rsid w:val="00D30DBF"/>
    <w:rsid w:val="00D31AB0"/>
    <w:rsid w:val="00D32E8B"/>
    <w:rsid w:val="00D331B6"/>
    <w:rsid w:val="00D34E0C"/>
    <w:rsid w:val="00D35834"/>
    <w:rsid w:val="00D36AB8"/>
    <w:rsid w:val="00D42321"/>
    <w:rsid w:val="00D43E44"/>
    <w:rsid w:val="00D44B2C"/>
    <w:rsid w:val="00D44E21"/>
    <w:rsid w:val="00D45A8D"/>
    <w:rsid w:val="00D46B45"/>
    <w:rsid w:val="00D60042"/>
    <w:rsid w:val="00D600B7"/>
    <w:rsid w:val="00D63820"/>
    <w:rsid w:val="00D666F4"/>
    <w:rsid w:val="00D669E6"/>
    <w:rsid w:val="00D704D0"/>
    <w:rsid w:val="00D70E4E"/>
    <w:rsid w:val="00D726D2"/>
    <w:rsid w:val="00D74507"/>
    <w:rsid w:val="00D746D4"/>
    <w:rsid w:val="00D7517C"/>
    <w:rsid w:val="00D76FA9"/>
    <w:rsid w:val="00D82F07"/>
    <w:rsid w:val="00D83532"/>
    <w:rsid w:val="00D86294"/>
    <w:rsid w:val="00D86B94"/>
    <w:rsid w:val="00D87E38"/>
    <w:rsid w:val="00D904C8"/>
    <w:rsid w:val="00D910B2"/>
    <w:rsid w:val="00D9324C"/>
    <w:rsid w:val="00D940CA"/>
    <w:rsid w:val="00D94565"/>
    <w:rsid w:val="00D94860"/>
    <w:rsid w:val="00DA031D"/>
    <w:rsid w:val="00DA296B"/>
    <w:rsid w:val="00DA2BC3"/>
    <w:rsid w:val="00DA3074"/>
    <w:rsid w:val="00DB02F8"/>
    <w:rsid w:val="00DB09A2"/>
    <w:rsid w:val="00DB0A41"/>
    <w:rsid w:val="00DB2058"/>
    <w:rsid w:val="00DB38CD"/>
    <w:rsid w:val="00DB4307"/>
    <w:rsid w:val="00DB4DF7"/>
    <w:rsid w:val="00DB5EED"/>
    <w:rsid w:val="00DB65F8"/>
    <w:rsid w:val="00DB711F"/>
    <w:rsid w:val="00DC00EC"/>
    <w:rsid w:val="00DC1665"/>
    <w:rsid w:val="00DC3720"/>
    <w:rsid w:val="00DC5444"/>
    <w:rsid w:val="00DD1831"/>
    <w:rsid w:val="00DD194D"/>
    <w:rsid w:val="00DD1DF1"/>
    <w:rsid w:val="00DD27B4"/>
    <w:rsid w:val="00DD29F3"/>
    <w:rsid w:val="00DD4B03"/>
    <w:rsid w:val="00DD5FEB"/>
    <w:rsid w:val="00DE17E0"/>
    <w:rsid w:val="00DE3253"/>
    <w:rsid w:val="00DE3D6F"/>
    <w:rsid w:val="00DE6486"/>
    <w:rsid w:val="00DF2288"/>
    <w:rsid w:val="00DF339F"/>
    <w:rsid w:val="00E037BB"/>
    <w:rsid w:val="00E05223"/>
    <w:rsid w:val="00E0600D"/>
    <w:rsid w:val="00E06242"/>
    <w:rsid w:val="00E062AB"/>
    <w:rsid w:val="00E101A6"/>
    <w:rsid w:val="00E16E39"/>
    <w:rsid w:val="00E20981"/>
    <w:rsid w:val="00E23693"/>
    <w:rsid w:val="00E23D05"/>
    <w:rsid w:val="00E245E6"/>
    <w:rsid w:val="00E245EE"/>
    <w:rsid w:val="00E3032D"/>
    <w:rsid w:val="00E32032"/>
    <w:rsid w:val="00E3508E"/>
    <w:rsid w:val="00E37298"/>
    <w:rsid w:val="00E40635"/>
    <w:rsid w:val="00E45B05"/>
    <w:rsid w:val="00E53C37"/>
    <w:rsid w:val="00E5684E"/>
    <w:rsid w:val="00E57A1E"/>
    <w:rsid w:val="00E57DE7"/>
    <w:rsid w:val="00E62034"/>
    <w:rsid w:val="00E63969"/>
    <w:rsid w:val="00E64593"/>
    <w:rsid w:val="00E71B03"/>
    <w:rsid w:val="00E732B0"/>
    <w:rsid w:val="00E759C7"/>
    <w:rsid w:val="00E76FD0"/>
    <w:rsid w:val="00E777E1"/>
    <w:rsid w:val="00E7792C"/>
    <w:rsid w:val="00E83BEC"/>
    <w:rsid w:val="00E84E21"/>
    <w:rsid w:val="00E8751B"/>
    <w:rsid w:val="00E877B8"/>
    <w:rsid w:val="00E91B6C"/>
    <w:rsid w:val="00E91D3C"/>
    <w:rsid w:val="00E91EF9"/>
    <w:rsid w:val="00E91F84"/>
    <w:rsid w:val="00E9407A"/>
    <w:rsid w:val="00E94E1F"/>
    <w:rsid w:val="00E97173"/>
    <w:rsid w:val="00E971FE"/>
    <w:rsid w:val="00E9786B"/>
    <w:rsid w:val="00EA34A7"/>
    <w:rsid w:val="00EA37B9"/>
    <w:rsid w:val="00EA589D"/>
    <w:rsid w:val="00EB07F3"/>
    <w:rsid w:val="00EB21E6"/>
    <w:rsid w:val="00EB4577"/>
    <w:rsid w:val="00EB5917"/>
    <w:rsid w:val="00EB6E9C"/>
    <w:rsid w:val="00EC3213"/>
    <w:rsid w:val="00ED16E3"/>
    <w:rsid w:val="00ED2A4A"/>
    <w:rsid w:val="00ED5372"/>
    <w:rsid w:val="00EE0250"/>
    <w:rsid w:val="00EE0BDC"/>
    <w:rsid w:val="00EE2BD2"/>
    <w:rsid w:val="00EE3C05"/>
    <w:rsid w:val="00EE4B05"/>
    <w:rsid w:val="00EE7DDF"/>
    <w:rsid w:val="00EF0390"/>
    <w:rsid w:val="00EF1B18"/>
    <w:rsid w:val="00EF4568"/>
    <w:rsid w:val="00EF6065"/>
    <w:rsid w:val="00F000F9"/>
    <w:rsid w:val="00F0053A"/>
    <w:rsid w:val="00F01B8B"/>
    <w:rsid w:val="00F04579"/>
    <w:rsid w:val="00F058C6"/>
    <w:rsid w:val="00F06083"/>
    <w:rsid w:val="00F1219B"/>
    <w:rsid w:val="00F168E8"/>
    <w:rsid w:val="00F17089"/>
    <w:rsid w:val="00F2036A"/>
    <w:rsid w:val="00F22A89"/>
    <w:rsid w:val="00F24120"/>
    <w:rsid w:val="00F2561E"/>
    <w:rsid w:val="00F27607"/>
    <w:rsid w:val="00F308F8"/>
    <w:rsid w:val="00F31399"/>
    <w:rsid w:val="00F4171B"/>
    <w:rsid w:val="00F41DE2"/>
    <w:rsid w:val="00F42B37"/>
    <w:rsid w:val="00F52B5D"/>
    <w:rsid w:val="00F552D7"/>
    <w:rsid w:val="00F5579D"/>
    <w:rsid w:val="00F579B8"/>
    <w:rsid w:val="00F613AC"/>
    <w:rsid w:val="00F61C1A"/>
    <w:rsid w:val="00F63B55"/>
    <w:rsid w:val="00F67FC7"/>
    <w:rsid w:val="00F7605B"/>
    <w:rsid w:val="00F809A5"/>
    <w:rsid w:val="00F83FC3"/>
    <w:rsid w:val="00F870EA"/>
    <w:rsid w:val="00F87C3E"/>
    <w:rsid w:val="00F91B5A"/>
    <w:rsid w:val="00F92C89"/>
    <w:rsid w:val="00F9581F"/>
    <w:rsid w:val="00FA0DA5"/>
    <w:rsid w:val="00FA3EC0"/>
    <w:rsid w:val="00FA4723"/>
    <w:rsid w:val="00FA5E99"/>
    <w:rsid w:val="00FB1221"/>
    <w:rsid w:val="00FB26D6"/>
    <w:rsid w:val="00FB456D"/>
    <w:rsid w:val="00FC19F5"/>
    <w:rsid w:val="00FC2423"/>
    <w:rsid w:val="00FC5DA0"/>
    <w:rsid w:val="00FC7D14"/>
    <w:rsid w:val="00FD0033"/>
    <w:rsid w:val="00FD1470"/>
    <w:rsid w:val="00FD3519"/>
    <w:rsid w:val="00FE56B8"/>
    <w:rsid w:val="00FF039D"/>
    <w:rsid w:val="00FF189D"/>
    <w:rsid w:val="00FF274D"/>
    <w:rsid w:val="00FF6358"/>
    <w:rsid w:val="114B05F2"/>
    <w:rsid w:val="143CC380"/>
    <w:rsid w:val="2D21869D"/>
    <w:rsid w:val="3BA0EBF6"/>
    <w:rsid w:val="408E45D7"/>
    <w:rsid w:val="4A1BFFC0"/>
    <w:rsid w:val="7F54C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3DA8065"/>
  <w15:docId w15:val="{AD5BC347-1F25-4A4A-91AE-A97A0C61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6459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paragraph">
    <w:name w:val="paragraph"/>
    <w:basedOn w:val="Standard"/>
    <w:rsid w:val="0021438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normaltextrun">
    <w:name w:val="normaltextrun"/>
    <w:basedOn w:val="Absatz-Standardschriftart"/>
    <w:rsid w:val="0021438B"/>
  </w:style>
  <w:style w:type="character" w:customStyle="1" w:styleId="eop">
    <w:name w:val="eop"/>
    <w:basedOn w:val="Absatz-Standardschriftart"/>
    <w:rsid w:val="0021438B"/>
  </w:style>
  <w:style w:type="character" w:styleId="Hyperlink">
    <w:name w:val="Hyperlink"/>
    <w:basedOn w:val="Absatz-Standardschriftart"/>
    <w:unhideWhenUsed/>
    <w:rsid w:val="00346055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60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B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B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06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6FC"/>
  </w:style>
  <w:style w:type="paragraph" w:styleId="Fuzeile">
    <w:name w:val="footer"/>
    <w:basedOn w:val="Standard"/>
    <w:link w:val="FuzeileZchn"/>
    <w:uiPriority w:val="99"/>
    <w:unhideWhenUsed/>
    <w:rsid w:val="002A0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6FC"/>
  </w:style>
  <w:style w:type="character" w:styleId="BesuchterLink">
    <w:name w:val="FollowedHyperlink"/>
    <w:basedOn w:val="Absatz-Standardschriftart"/>
    <w:uiPriority w:val="99"/>
    <w:semiHidden/>
    <w:unhideWhenUsed/>
    <w:rsid w:val="007D2EF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2E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1BD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2D1BDA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D1BD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1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1BDA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D1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D1BDA"/>
    <w:rPr>
      <w:rFonts w:ascii="MS Gothic" w:eastAsia="MS Gothic" w:hAnsi="MS Gothic" w:cs="MS Gothic"/>
      <w:kern w:val="0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B6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7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2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6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6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9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2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6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7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1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5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31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0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4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7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9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63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1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8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1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1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0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4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0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2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1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6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7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3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shop.goldwin-sports.com/products/gl1210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goldwin-sports.com/e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ldwin-sports.com/eu-de/feature/natural-dy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shop.goldwin-sports.com/products/gl1210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ushop.goldwin-sports.com/products/gl92193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99C8EA83DB347A7D2AB95A1144CE1" ma:contentTypeVersion="11" ma:contentTypeDescription="Ein neues Dokument erstellen." ma:contentTypeScope="" ma:versionID="5493742f4cbe8eec60788023badd2bd6">
  <xsd:schema xmlns:xsd="http://www.w3.org/2001/XMLSchema" xmlns:xs="http://www.w3.org/2001/XMLSchema" xmlns:p="http://schemas.microsoft.com/office/2006/metadata/properties" xmlns:ns2="082b4dca-7387-4e9f-be6e-47b51fb4f4a6" targetNamespace="http://schemas.microsoft.com/office/2006/metadata/properties" ma:root="true" ma:fieldsID="ba0f5920b986fde42a788fae4bb80691" ns2:_="">
    <xsd:import namespace="082b4dca-7387-4e9f-be6e-47b51fb4f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4dca-7387-4e9f-be6e-47b51fb4f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0D2C5-DEA8-4645-8CC4-2D7FD505E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b4dca-7387-4e9f-be6e-47b51fb4f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FEFC8-7D1E-419C-93D9-68A804EC8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E1AC8A-93C3-41AD-A6C5-DF94F3004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4139</CharactersWithSpaces>
  <SharedDoc>false</SharedDoc>
  <HyperlinkBase/>
  <HLinks>
    <vt:vector size="36" baseType="variant">
      <vt:variant>
        <vt:i4>3276833</vt:i4>
      </vt:variant>
      <vt:variant>
        <vt:i4>15</vt:i4>
      </vt:variant>
      <vt:variant>
        <vt:i4>0</vt:i4>
      </vt:variant>
      <vt:variant>
        <vt:i4>5</vt:i4>
      </vt:variant>
      <vt:variant>
        <vt:lpwstr>https://www.goldwin-sports.com/eu/</vt:lpwstr>
      </vt:variant>
      <vt:variant>
        <vt:lpwstr/>
      </vt:variant>
      <vt:variant>
        <vt:i4>720909</vt:i4>
      </vt:variant>
      <vt:variant>
        <vt:i4>12</vt:i4>
      </vt:variant>
      <vt:variant>
        <vt:i4>0</vt:i4>
      </vt:variant>
      <vt:variant>
        <vt:i4>5</vt:i4>
      </vt:variant>
      <vt:variant>
        <vt:lpwstr>https://www.goldwin-sports.com/eu-de/collection/</vt:lpwstr>
      </vt:variant>
      <vt:variant>
        <vt:lpwstr/>
      </vt:variant>
      <vt:variant>
        <vt:i4>3276913</vt:i4>
      </vt:variant>
      <vt:variant>
        <vt:i4>9</vt:i4>
      </vt:variant>
      <vt:variant>
        <vt:i4>0</vt:i4>
      </vt:variant>
      <vt:variant>
        <vt:i4>5</vt:i4>
      </vt:variant>
      <vt:variant>
        <vt:lpwstr>https://eushop.goldwin-sports.com/products/gl92193</vt:lpwstr>
      </vt:variant>
      <vt:variant>
        <vt:lpwstr/>
      </vt:variant>
      <vt:variant>
        <vt:i4>3932280</vt:i4>
      </vt:variant>
      <vt:variant>
        <vt:i4>6</vt:i4>
      </vt:variant>
      <vt:variant>
        <vt:i4>0</vt:i4>
      </vt:variant>
      <vt:variant>
        <vt:i4>5</vt:i4>
      </vt:variant>
      <vt:variant>
        <vt:lpwstr>https://eushop.goldwin-sports.com/products/gl12105</vt:lpwstr>
      </vt:variant>
      <vt:variant>
        <vt:lpwstr/>
      </vt:variant>
      <vt:variant>
        <vt:i4>3997816</vt:i4>
      </vt:variant>
      <vt:variant>
        <vt:i4>3</vt:i4>
      </vt:variant>
      <vt:variant>
        <vt:i4>0</vt:i4>
      </vt:variant>
      <vt:variant>
        <vt:i4>5</vt:i4>
      </vt:variant>
      <vt:variant>
        <vt:lpwstr>https://eushop.goldwin-sports.com/products/gl12104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http://www.goldwin-sports.com/eu-de/collection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Meyer - Hansmann PR</dc:creator>
  <cp:keywords/>
  <dc:description/>
  <cp:lastModifiedBy>Axel Brunnen - Hansmann PR</cp:lastModifiedBy>
  <cp:revision>95</cp:revision>
  <dcterms:created xsi:type="dcterms:W3CDTF">2022-02-25T17:29:00Z</dcterms:created>
  <dcterms:modified xsi:type="dcterms:W3CDTF">2022-03-15T13:17:00Z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0x01010012999C8EA83DB347A7D2AB95A1144CE1</vt:lpwstr>
  </property>
</Properties>
</file>