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9369" w14:textId="5A12A36E" w:rsidR="00F20DAB" w:rsidRDefault="00855482" w:rsidP="00F20D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>AUF DER SPUR NACH UNENTDECKTEN PFADEN</w:t>
      </w:r>
      <w:r w:rsidR="002914DF"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 – </w:t>
      </w:r>
      <w:r w:rsidR="002C1663">
        <w:rPr>
          <w:rStyle w:val="normaltextrun"/>
          <w:rFonts w:ascii="Calibri" w:hAnsi="Calibri" w:cs="Calibri"/>
          <w:b/>
          <w:bCs/>
          <w:sz w:val="32"/>
          <w:szCs w:val="32"/>
        </w:rPr>
        <w:t>MONTRAIL</w:t>
      </w:r>
      <w:r w:rsidR="00862EA2" w:rsidRPr="00FF59B4">
        <w:rPr>
          <w:rStyle w:val="normaltextrun"/>
          <w:rFonts w:ascii="Calibri" w:hAnsi="Calibri" w:cs="Calibri"/>
          <w:b/>
          <w:bCs/>
          <w:sz w:val="32"/>
          <w:szCs w:val="32"/>
          <w:vertAlign w:val="superscript"/>
        </w:rPr>
        <w:t>TM</w:t>
      </w:r>
      <w:r w:rsidR="00F0447D" w:rsidRPr="00FF59B4"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 </w:t>
      </w:r>
      <w:r w:rsidR="002C1663">
        <w:rPr>
          <w:rStyle w:val="normaltextrun"/>
          <w:rFonts w:ascii="Calibri" w:hAnsi="Calibri" w:cs="Calibri"/>
          <w:b/>
          <w:bCs/>
          <w:sz w:val="32"/>
          <w:szCs w:val="32"/>
        </w:rPr>
        <w:t>TRINITY AG</w:t>
      </w:r>
      <w:r w:rsidR="002C1663" w:rsidRPr="00FF59B4">
        <w:rPr>
          <w:rStyle w:val="normaltextrun"/>
          <w:rFonts w:ascii="Calibri" w:hAnsi="Calibri" w:cs="Calibri"/>
          <w:b/>
          <w:bCs/>
          <w:sz w:val="32"/>
          <w:szCs w:val="32"/>
          <w:vertAlign w:val="superscript"/>
        </w:rPr>
        <w:t>TM</w:t>
      </w:r>
    </w:p>
    <w:p w14:paraId="31CB9061" w14:textId="77777777" w:rsidR="00855482" w:rsidRPr="004B677D" w:rsidRDefault="00855482" w:rsidP="00F20D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84DEBF2" w14:textId="33C10DB5" w:rsidR="00FA3FC6" w:rsidRDefault="00855482" w:rsidP="0089339A">
      <w:pPr>
        <w:spacing w:line="276" w:lineRule="auto"/>
        <w:jc w:val="both"/>
        <w:rPr>
          <w:rFonts w:ascii="Calibri" w:hAnsi="Calibri" w:cs="Calibri"/>
          <w:b/>
          <w:bCs/>
          <w:lang w:val="de-DE"/>
        </w:rPr>
      </w:pPr>
      <w:r>
        <w:rPr>
          <w:rFonts w:ascii="Calibri" w:hAnsi="Calibri" w:cs="Calibri"/>
          <w:b/>
          <w:bCs/>
          <w:lang w:val="de-DE"/>
        </w:rPr>
        <w:t>Columbia Sportswear präsentiert mit dem Montrail</w:t>
      </w:r>
      <w:r w:rsidRPr="00855482">
        <w:rPr>
          <w:rFonts w:ascii="Calibri" w:hAnsi="Calibri" w:cs="Calibri"/>
          <w:b/>
          <w:bCs/>
          <w:vertAlign w:val="superscript"/>
          <w:lang w:val="de-DE"/>
        </w:rPr>
        <w:t>TM</w:t>
      </w:r>
      <w:r>
        <w:rPr>
          <w:rFonts w:ascii="Calibri" w:hAnsi="Calibri" w:cs="Calibri"/>
          <w:b/>
          <w:bCs/>
          <w:lang w:val="de-DE"/>
        </w:rPr>
        <w:t xml:space="preserve"> Trinity AG</w:t>
      </w:r>
      <w:r w:rsidRPr="00855482">
        <w:rPr>
          <w:rFonts w:ascii="Calibri" w:hAnsi="Calibri" w:cs="Calibri"/>
          <w:b/>
          <w:bCs/>
          <w:vertAlign w:val="superscript"/>
          <w:lang w:val="de-DE"/>
        </w:rPr>
        <w:t>TM</w:t>
      </w:r>
      <w:r>
        <w:rPr>
          <w:rFonts w:ascii="Calibri" w:hAnsi="Calibri" w:cs="Calibri"/>
          <w:b/>
          <w:bCs/>
          <w:lang w:val="de-DE"/>
        </w:rPr>
        <w:t xml:space="preserve"> einen besonders leichten und komfortablen Trailrunning</w:t>
      </w:r>
      <w:r w:rsidR="00B05CA9">
        <w:rPr>
          <w:rFonts w:ascii="Calibri" w:hAnsi="Calibri" w:cs="Calibri"/>
          <w:b/>
          <w:bCs/>
          <w:lang w:val="de-DE"/>
        </w:rPr>
        <w:t>-</w:t>
      </w:r>
      <w:r>
        <w:rPr>
          <w:rFonts w:ascii="Calibri" w:hAnsi="Calibri" w:cs="Calibri"/>
          <w:b/>
          <w:bCs/>
          <w:lang w:val="de-DE"/>
        </w:rPr>
        <w:t>Schuh.</w:t>
      </w:r>
    </w:p>
    <w:p w14:paraId="301CF4E6" w14:textId="77777777" w:rsidR="00BA490D" w:rsidRPr="0089339A" w:rsidRDefault="00BA490D" w:rsidP="0089339A">
      <w:pPr>
        <w:spacing w:line="276" w:lineRule="auto"/>
        <w:jc w:val="both"/>
        <w:rPr>
          <w:rStyle w:val="eop"/>
          <w:rFonts w:ascii="Calibri" w:hAnsi="Calibri" w:cs="Calibri"/>
          <w:b/>
          <w:bCs/>
          <w:lang w:val="de-DE"/>
        </w:rPr>
      </w:pPr>
    </w:p>
    <w:p w14:paraId="49113989" w14:textId="2AB720CD" w:rsidR="005C31E6" w:rsidRDefault="00706A18" w:rsidP="0089339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eop"/>
          <w:rFonts w:ascii="Calibri" w:hAnsi="Calibri" w:cs="Calibri"/>
          <w:noProof/>
        </w:rPr>
        <w:drawing>
          <wp:inline distT="0" distB="0" distL="0" distR="0" wp14:anchorId="1B2E74D6" wp14:editId="4478AC8D">
            <wp:extent cx="5753100" cy="2476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" t="16501" r="-66" b="18887"/>
                    <a:stretch/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87D37" w14:textId="44548B98" w:rsidR="00D2063B" w:rsidRDefault="00D2063B" w:rsidP="006750C0">
      <w:pPr>
        <w:spacing w:line="276" w:lineRule="auto"/>
        <w:jc w:val="both"/>
        <w:rPr>
          <w:rFonts w:ascii="Calibri" w:hAnsi="Calibri" w:cs="Calibri"/>
          <w:lang w:val="de-DE"/>
        </w:rPr>
      </w:pPr>
    </w:p>
    <w:p w14:paraId="1EBCBFB8" w14:textId="7C3AA68F" w:rsidR="00EB5BEC" w:rsidRDefault="00BF3F26" w:rsidP="006750C0">
      <w:pPr>
        <w:spacing w:line="276" w:lineRule="auto"/>
        <w:jc w:val="both"/>
        <w:rPr>
          <w:rFonts w:ascii="Calibri" w:hAnsi="Calibri" w:cs="Calibri"/>
          <w:lang w:val="de-DE"/>
        </w:rPr>
      </w:pPr>
      <w:r w:rsidRPr="00BF3F26">
        <w:rPr>
          <w:rFonts w:ascii="Calibri" w:hAnsi="Calibri" w:cs="Calibri"/>
          <w:lang w:val="de-DE"/>
        </w:rPr>
        <w:t xml:space="preserve">In </w:t>
      </w:r>
      <w:r w:rsidR="002223B6">
        <w:rPr>
          <w:rFonts w:ascii="Calibri" w:hAnsi="Calibri" w:cs="Calibri"/>
          <w:lang w:val="de-DE"/>
        </w:rPr>
        <w:t xml:space="preserve">die Schuhe </w:t>
      </w:r>
      <w:r w:rsidRPr="00BF3F26">
        <w:rPr>
          <w:rFonts w:ascii="Calibri" w:hAnsi="Calibri" w:cs="Calibri"/>
          <w:lang w:val="de-DE"/>
        </w:rPr>
        <w:t>schlüpfen</w:t>
      </w:r>
      <w:r w:rsidR="00F74DA2" w:rsidRPr="00BF3F26">
        <w:rPr>
          <w:rFonts w:ascii="Calibri" w:hAnsi="Calibri" w:cs="Calibri"/>
          <w:lang w:val="de-DE"/>
        </w:rPr>
        <w:t>,</w:t>
      </w:r>
      <w:r w:rsidR="00F74DA2">
        <w:rPr>
          <w:rFonts w:ascii="Calibri" w:hAnsi="Calibri" w:cs="Calibri"/>
          <w:lang w:val="de-DE"/>
        </w:rPr>
        <w:t xml:space="preserve"> </w:t>
      </w:r>
      <w:r w:rsidR="00705180">
        <w:rPr>
          <w:rFonts w:ascii="Calibri" w:hAnsi="Calibri" w:cs="Calibri"/>
          <w:lang w:val="de-DE"/>
        </w:rPr>
        <w:t>die Sch</w:t>
      </w:r>
      <w:r w:rsidR="002B12E9">
        <w:rPr>
          <w:rFonts w:ascii="Calibri" w:hAnsi="Calibri" w:cs="Calibri"/>
          <w:lang w:val="de-DE"/>
        </w:rPr>
        <w:t>nürsenkel</w:t>
      </w:r>
      <w:r w:rsidR="00705180">
        <w:rPr>
          <w:rFonts w:ascii="Calibri" w:hAnsi="Calibri" w:cs="Calibri"/>
          <w:lang w:val="de-DE"/>
        </w:rPr>
        <w:t xml:space="preserve"> gut festschnüren</w:t>
      </w:r>
      <w:r w:rsidR="00F74DA2">
        <w:rPr>
          <w:rFonts w:ascii="Calibri" w:hAnsi="Calibri" w:cs="Calibri"/>
          <w:lang w:val="de-DE"/>
        </w:rPr>
        <w:t xml:space="preserve"> und ab </w:t>
      </w:r>
      <w:r w:rsidR="00DA7D98">
        <w:rPr>
          <w:rFonts w:ascii="Calibri" w:hAnsi="Calibri" w:cs="Calibri"/>
          <w:lang w:val="de-DE"/>
        </w:rPr>
        <w:t xml:space="preserve">nach draußen. </w:t>
      </w:r>
      <w:r w:rsidR="00925DA6">
        <w:rPr>
          <w:rFonts w:ascii="Calibri" w:hAnsi="Calibri" w:cs="Calibri"/>
          <w:lang w:val="de-DE"/>
        </w:rPr>
        <w:t xml:space="preserve">Um dem Trend Trailrunning </w:t>
      </w:r>
      <w:r w:rsidR="0033500E">
        <w:rPr>
          <w:rFonts w:ascii="Calibri" w:hAnsi="Calibri" w:cs="Calibri"/>
          <w:lang w:val="de-DE"/>
        </w:rPr>
        <w:t>nachzugehen,</w:t>
      </w:r>
      <w:r w:rsidR="00925DA6">
        <w:rPr>
          <w:rFonts w:ascii="Calibri" w:hAnsi="Calibri" w:cs="Calibri"/>
          <w:lang w:val="de-DE"/>
        </w:rPr>
        <w:t xml:space="preserve"> </w:t>
      </w:r>
      <w:r w:rsidR="00BD2DF8">
        <w:rPr>
          <w:rFonts w:ascii="Calibri" w:hAnsi="Calibri" w:cs="Calibri"/>
          <w:lang w:val="de-DE"/>
        </w:rPr>
        <w:t xml:space="preserve">muss man nicht zwangsweise </w:t>
      </w:r>
      <w:r w:rsidR="00675CAD">
        <w:rPr>
          <w:rFonts w:ascii="Calibri" w:hAnsi="Calibri" w:cs="Calibri"/>
          <w:lang w:val="de-DE"/>
        </w:rPr>
        <w:t xml:space="preserve">in die Alpen fahren und </w:t>
      </w:r>
      <w:r w:rsidR="00BD2DF8">
        <w:rPr>
          <w:rFonts w:ascii="Calibri" w:hAnsi="Calibri" w:cs="Calibri"/>
          <w:lang w:val="de-DE"/>
        </w:rPr>
        <w:t>einen Berglauf machen</w:t>
      </w:r>
      <w:r w:rsidR="008E3DFB">
        <w:rPr>
          <w:rFonts w:ascii="Calibri" w:hAnsi="Calibri" w:cs="Calibri"/>
          <w:lang w:val="de-DE"/>
        </w:rPr>
        <w:t>.</w:t>
      </w:r>
      <w:r w:rsidR="001410F3">
        <w:rPr>
          <w:rFonts w:ascii="Calibri" w:hAnsi="Calibri" w:cs="Calibri"/>
          <w:lang w:val="de-DE"/>
        </w:rPr>
        <w:t xml:space="preserve"> </w:t>
      </w:r>
      <w:r w:rsidR="008E3DFB">
        <w:rPr>
          <w:rFonts w:ascii="Calibri" w:hAnsi="Calibri" w:cs="Calibri"/>
          <w:lang w:val="de-DE"/>
        </w:rPr>
        <w:t>H</w:t>
      </w:r>
      <w:r w:rsidR="001410F3">
        <w:rPr>
          <w:rFonts w:ascii="Calibri" w:hAnsi="Calibri" w:cs="Calibri"/>
          <w:lang w:val="de-DE"/>
        </w:rPr>
        <w:t>ügeliges Gelände</w:t>
      </w:r>
      <w:r w:rsidR="009342C0">
        <w:rPr>
          <w:rFonts w:ascii="Calibri" w:hAnsi="Calibri" w:cs="Calibri"/>
          <w:lang w:val="de-DE"/>
        </w:rPr>
        <w:t xml:space="preserve"> </w:t>
      </w:r>
      <w:r w:rsidR="00675CAD">
        <w:rPr>
          <w:rFonts w:ascii="Calibri" w:hAnsi="Calibri" w:cs="Calibri"/>
          <w:lang w:val="de-DE"/>
        </w:rPr>
        <w:t xml:space="preserve">oder Pfade </w:t>
      </w:r>
      <w:r w:rsidR="009342C0">
        <w:rPr>
          <w:rFonts w:ascii="Calibri" w:hAnsi="Calibri" w:cs="Calibri"/>
          <w:lang w:val="de-DE"/>
        </w:rPr>
        <w:t>abseits asphaltierter Straßen</w:t>
      </w:r>
      <w:r w:rsidR="001410F3">
        <w:rPr>
          <w:rFonts w:ascii="Calibri" w:hAnsi="Calibri" w:cs="Calibri"/>
          <w:lang w:val="de-DE"/>
        </w:rPr>
        <w:t xml:space="preserve"> reich</w:t>
      </w:r>
      <w:r w:rsidR="00675CAD">
        <w:rPr>
          <w:rFonts w:ascii="Calibri" w:hAnsi="Calibri" w:cs="Calibri"/>
          <w:lang w:val="de-DE"/>
        </w:rPr>
        <w:t>en</w:t>
      </w:r>
      <w:r w:rsidR="001410F3">
        <w:rPr>
          <w:rFonts w:ascii="Calibri" w:hAnsi="Calibri" w:cs="Calibri"/>
          <w:lang w:val="de-DE"/>
        </w:rPr>
        <w:t xml:space="preserve"> vollkommen aus</w:t>
      </w:r>
      <w:r w:rsidR="006674AE">
        <w:rPr>
          <w:rFonts w:ascii="Calibri" w:hAnsi="Calibri" w:cs="Calibri"/>
          <w:lang w:val="de-DE"/>
        </w:rPr>
        <w:t>, um die Natur zu genießen und</w:t>
      </w:r>
      <w:r w:rsidR="00A4061E">
        <w:rPr>
          <w:rFonts w:ascii="Calibri" w:hAnsi="Calibri" w:cs="Calibri"/>
          <w:lang w:val="de-DE"/>
        </w:rPr>
        <w:t xml:space="preserve"> an</w:t>
      </w:r>
      <w:r w:rsidR="001410F3">
        <w:rPr>
          <w:rFonts w:ascii="Calibri" w:hAnsi="Calibri" w:cs="Calibri"/>
          <w:lang w:val="de-DE"/>
        </w:rPr>
        <w:t xml:space="preserve"> </w:t>
      </w:r>
      <w:r w:rsidR="00A4061E">
        <w:rPr>
          <w:rFonts w:ascii="Calibri" w:hAnsi="Calibri" w:cs="Calibri"/>
          <w:lang w:val="de-DE"/>
        </w:rPr>
        <w:t>die</w:t>
      </w:r>
      <w:r w:rsidR="000E1BE1">
        <w:rPr>
          <w:rFonts w:ascii="Calibri" w:hAnsi="Calibri" w:cs="Calibri"/>
          <w:lang w:val="de-DE"/>
        </w:rPr>
        <w:t xml:space="preserve"> Leistungsgrenzen</w:t>
      </w:r>
      <w:r w:rsidR="00A4061E">
        <w:rPr>
          <w:rFonts w:ascii="Calibri" w:hAnsi="Calibri" w:cs="Calibri"/>
          <w:lang w:val="de-DE"/>
        </w:rPr>
        <w:t xml:space="preserve"> zu gehen</w:t>
      </w:r>
      <w:r w:rsidR="00AA1423">
        <w:rPr>
          <w:rFonts w:ascii="Calibri" w:hAnsi="Calibri" w:cs="Calibri"/>
          <w:lang w:val="de-DE"/>
        </w:rPr>
        <w:t xml:space="preserve">. </w:t>
      </w:r>
      <w:r w:rsidR="000F17BB">
        <w:rPr>
          <w:rFonts w:ascii="Calibri" w:hAnsi="Calibri" w:cs="Calibri"/>
          <w:lang w:val="de-DE"/>
        </w:rPr>
        <w:t xml:space="preserve">Ob auf Wald- </w:t>
      </w:r>
      <w:r w:rsidR="00C0787C">
        <w:rPr>
          <w:rFonts w:ascii="Calibri" w:hAnsi="Calibri" w:cs="Calibri"/>
          <w:lang w:val="de-DE"/>
        </w:rPr>
        <w:t>und</w:t>
      </w:r>
      <w:r w:rsidR="000F17BB">
        <w:rPr>
          <w:rFonts w:ascii="Calibri" w:hAnsi="Calibri" w:cs="Calibri"/>
          <w:lang w:val="de-DE"/>
        </w:rPr>
        <w:t xml:space="preserve"> Feldwegen, Gras </w:t>
      </w:r>
      <w:r w:rsidR="00C0787C">
        <w:rPr>
          <w:rFonts w:ascii="Calibri" w:hAnsi="Calibri" w:cs="Calibri"/>
          <w:lang w:val="de-DE"/>
        </w:rPr>
        <w:t>und</w:t>
      </w:r>
      <w:r w:rsidR="000F17BB">
        <w:rPr>
          <w:rFonts w:ascii="Calibri" w:hAnsi="Calibri" w:cs="Calibri"/>
          <w:lang w:val="de-DE"/>
        </w:rPr>
        <w:t xml:space="preserve"> Wiese oder</w:t>
      </w:r>
      <w:r w:rsidR="00C0787C">
        <w:rPr>
          <w:rFonts w:ascii="Calibri" w:hAnsi="Calibri" w:cs="Calibri"/>
          <w:lang w:val="de-DE"/>
        </w:rPr>
        <w:t xml:space="preserve"> Stein- und Geröllpfade</w:t>
      </w:r>
      <w:r w:rsidR="001A68A6">
        <w:rPr>
          <w:rFonts w:ascii="Calibri" w:hAnsi="Calibri" w:cs="Calibri"/>
          <w:lang w:val="de-DE"/>
        </w:rPr>
        <w:t>n</w:t>
      </w:r>
      <w:r w:rsidR="00166D1F">
        <w:rPr>
          <w:rFonts w:ascii="Calibri" w:hAnsi="Calibri" w:cs="Calibri"/>
          <w:lang w:val="de-DE"/>
        </w:rPr>
        <w:t xml:space="preserve"> – für </w:t>
      </w:r>
      <w:r w:rsidR="00BA490D">
        <w:rPr>
          <w:rFonts w:ascii="Calibri" w:hAnsi="Calibri" w:cs="Calibri"/>
          <w:lang w:val="de-DE"/>
        </w:rPr>
        <w:t xml:space="preserve">maximale </w:t>
      </w:r>
      <w:r w:rsidR="004F13D1">
        <w:rPr>
          <w:rFonts w:ascii="Calibri" w:hAnsi="Calibri" w:cs="Calibri"/>
          <w:lang w:val="de-DE"/>
        </w:rPr>
        <w:t xml:space="preserve">Leistung </w:t>
      </w:r>
      <w:r w:rsidR="00166D1F">
        <w:rPr>
          <w:rFonts w:ascii="Calibri" w:hAnsi="Calibri" w:cs="Calibri"/>
          <w:lang w:val="de-DE"/>
        </w:rPr>
        <w:t xml:space="preserve">bietet </w:t>
      </w:r>
      <w:r w:rsidR="00AF766B">
        <w:rPr>
          <w:rFonts w:ascii="Calibri" w:hAnsi="Calibri" w:cs="Calibri"/>
          <w:lang w:val="de-DE"/>
        </w:rPr>
        <w:t xml:space="preserve">die Outdoormarke </w:t>
      </w:r>
      <w:r w:rsidR="00166D1F">
        <w:rPr>
          <w:rFonts w:ascii="Calibri" w:hAnsi="Calibri" w:cs="Calibri"/>
          <w:lang w:val="de-DE"/>
        </w:rPr>
        <w:t xml:space="preserve">Columbia </w:t>
      </w:r>
      <w:r w:rsidR="00150EA7">
        <w:rPr>
          <w:rFonts w:ascii="Calibri" w:hAnsi="Calibri" w:cs="Calibri"/>
          <w:lang w:val="de-DE"/>
        </w:rPr>
        <w:t>einen</w:t>
      </w:r>
      <w:r w:rsidR="004F13D1">
        <w:rPr>
          <w:rFonts w:ascii="Calibri" w:hAnsi="Calibri" w:cs="Calibri"/>
          <w:lang w:val="de-DE"/>
        </w:rPr>
        <w:t xml:space="preserve"> neuen Trailrunning-Schuh</w:t>
      </w:r>
      <w:r w:rsidR="006C7F7A">
        <w:rPr>
          <w:rFonts w:ascii="Calibri" w:hAnsi="Calibri" w:cs="Calibri"/>
          <w:lang w:val="de-DE"/>
        </w:rPr>
        <w:t>:</w:t>
      </w:r>
      <w:r w:rsidR="00820DFC">
        <w:rPr>
          <w:rFonts w:ascii="Calibri" w:hAnsi="Calibri" w:cs="Calibri"/>
          <w:lang w:val="de-DE"/>
        </w:rPr>
        <w:t xml:space="preserve"> </w:t>
      </w:r>
      <w:r w:rsidR="00E75A39">
        <w:rPr>
          <w:rFonts w:ascii="Calibri" w:hAnsi="Calibri" w:cs="Calibri"/>
          <w:lang w:val="de-DE"/>
        </w:rPr>
        <w:t xml:space="preserve">Den </w:t>
      </w:r>
      <w:r w:rsidR="008B027E">
        <w:rPr>
          <w:rFonts w:ascii="Calibri" w:hAnsi="Calibri" w:cs="Calibri"/>
          <w:lang w:val="de-DE"/>
        </w:rPr>
        <w:t>besonders leichten und komfortablen Montrail</w:t>
      </w:r>
      <w:r w:rsidR="008B027E" w:rsidRPr="00CA2F97">
        <w:rPr>
          <w:rFonts w:ascii="Calibri" w:hAnsi="Calibri" w:cs="Calibri"/>
          <w:vertAlign w:val="superscript"/>
          <w:lang w:val="de-DE"/>
        </w:rPr>
        <w:t>TM</w:t>
      </w:r>
      <w:r w:rsidR="008B027E">
        <w:rPr>
          <w:rFonts w:ascii="Calibri" w:hAnsi="Calibri" w:cs="Calibri"/>
          <w:lang w:val="de-DE"/>
        </w:rPr>
        <w:t xml:space="preserve"> Trinity AG</w:t>
      </w:r>
      <w:r w:rsidR="008B027E" w:rsidRPr="00CA2F97">
        <w:rPr>
          <w:rFonts w:ascii="Calibri" w:hAnsi="Calibri" w:cs="Calibri"/>
          <w:vertAlign w:val="superscript"/>
          <w:lang w:val="de-DE"/>
        </w:rPr>
        <w:t>TM</w:t>
      </w:r>
      <w:r w:rsidR="00E10CF2">
        <w:rPr>
          <w:rFonts w:ascii="Calibri" w:hAnsi="Calibri" w:cs="Calibri"/>
          <w:lang w:val="de-DE"/>
        </w:rPr>
        <w:t xml:space="preserve">. </w:t>
      </w:r>
    </w:p>
    <w:p w14:paraId="4DF9F1D8" w14:textId="77777777" w:rsidR="00017729" w:rsidRDefault="00017729" w:rsidP="006750C0">
      <w:pPr>
        <w:spacing w:line="276" w:lineRule="auto"/>
        <w:jc w:val="both"/>
        <w:rPr>
          <w:rFonts w:ascii="Calibri" w:hAnsi="Calibri" w:cs="Calibri"/>
          <w:b/>
          <w:bCs/>
          <w:lang w:val="de-DE"/>
        </w:rPr>
      </w:pPr>
    </w:p>
    <w:p w14:paraId="34772387" w14:textId="77777777" w:rsidR="000F4DE0" w:rsidRPr="00D06F54" w:rsidRDefault="000F4DE0" w:rsidP="000F4DE0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TRAILRUNNING AT ITS BEST: MONTRAIL</w:t>
      </w:r>
      <w:r w:rsidRPr="005C1BB9">
        <w:rPr>
          <w:rFonts w:asciiTheme="minorHAnsi" w:hAnsiTheme="minorHAnsi" w:cstheme="minorHAnsi"/>
          <w:b/>
          <w:bCs/>
          <w:vertAlign w:val="superscript"/>
        </w:rPr>
        <w:t>TM</w:t>
      </w:r>
      <w:r>
        <w:rPr>
          <w:rFonts w:asciiTheme="minorHAnsi" w:hAnsiTheme="minorHAnsi" w:cstheme="minorHAnsi"/>
          <w:b/>
          <w:bCs/>
        </w:rPr>
        <w:t xml:space="preserve"> TRINITY AG</w:t>
      </w:r>
      <w:r w:rsidRPr="005C1BB9">
        <w:rPr>
          <w:rFonts w:asciiTheme="minorHAnsi" w:hAnsiTheme="minorHAnsi" w:cstheme="minorHAnsi"/>
          <w:b/>
          <w:bCs/>
          <w:vertAlign w:val="superscript"/>
        </w:rPr>
        <w:t>TM</w:t>
      </w:r>
    </w:p>
    <w:p w14:paraId="599AC177" w14:textId="6357F8B5" w:rsidR="000F4DE0" w:rsidRPr="00C411E5" w:rsidRDefault="00E10CF2" w:rsidP="000F4DE0">
      <w:pPr>
        <w:spacing w:line="276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Der neue</w:t>
      </w:r>
      <w:r w:rsidR="000F4DE0" w:rsidRPr="00E10CF2">
        <w:rPr>
          <w:rFonts w:asciiTheme="minorHAnsi" w:hAnsiTheme="minorHAnsi" w:cstheme="minorHAnsi"/>
          <w:lang w:val="de-DE"/>
        </w:rPr>
        <w:t xml:space="preserve"> High-Performance</w:t>
      </w:r>
      <w:r w:rsidR="00DC6ABD" w:rsidRPr="00E10CF2">
        <w:rPr>
          <w:rFonts w:asciiTheme="minorHAnsi" w:hAnsiTheme="minorHAnsi" w:cstheme="minorHAnsi"/>
          <w:lang w:val="de-DE"/>
        </w:rPr>
        <w:t>-</w:t>
      </w:r>
      <w:r w:rsidR="000F4DE0" w:rsidRPr="00E10CF2">
        <w:rPr>
          <w:rFonts w:asciiTheme="minorHAnsi" w:hAnsiTheme="minorHAnsi" w:cstheme="minorHAnsi"/>
          <w:lang w:val="de-DE"/>
        </w:rPr>
        <w:t>Trailrunning-Schuh Montrail</w:t>
      </w:r>
      <w:r w:rsidR="000F4DE0" w:rsidRPr="00E10CF2">
        <w:rPr>
          <w:rFonts w:asciiTheme="minorHAnsi" w:hAnsiTheme="minorHAnsi" w:cstheme="minorHAnsi"/>
          <w:vertAlign w:val="superscript"/>
          <w:lang w:val="de-DE"/>
        </w:rPr>
        <w:t>TM</w:t>
      </w:r>
      <w:r w:rsidR="000F4DE0" w:rsidRPr="00E10CF2">
        <w:rPr>
          <w:rFonts w:asciiTheme="minorHAnsi" w:hAnsiTheme="minorHAnsi" w:cstheme="minorHAnsi"/>
          <w:lang w:val="de-DE"/>
        </w:rPr>
        <w:t xml:space="preserve"> Trinity AG</w:t>
      </w:r>
      <w:r w:rsidR="000F4DE0" w:rsidRPr="00E10CF2">
        <w:rPr>
          <w:rFonts w:asciiTheme="minorHAnsi" w:hAnsiTheme="minorHAnsi" w:cstheme="minorHAnsi"/>
          <w:vertAlign w:val="superscript"/>
          <w:lang w:val="de-DE"/>
        </w:rPr>
        <w:t>TM</w:t>
      </w:r>
      <w:r w:rsidRPr="00E10CF2">
        <w:rPr>
          <w:rFonts w:ascii="Calibri" w:hAnsi="Calibri" w:cs="Calibri"/>
          <w:lang w:val="de-DE"/>
        </w:rPr>
        <w:t xml:space="preserve"> </w:t>
      </w:r>
      <w:r>
        <w:rPr>
          <w:rFonts w:ascii="Calibri" w:hAnsi="Calibri" w:cs="Calibri"/>
          <w:lang w:val="de-DE"/>
        </w:rPr>
        <w:t>gibt ein flüssiges Laufgefühl und punktet zudem mit griffigem Profil und maximaler Stabilität.</w:t>
      </w:r>
      <w:r w:rsidR="000F4DE0" w:rsidRPr="00E10CF2">
        <w:rPr>
          <w:rFonts w:asciiTheme="minorHAnsi" w:hAnsiTheme="minorHAnsi" w:cstheme="minorHAnsi"/>
          <w:lang w:val="de-DE"/>
        </w:rPr>
        <w:t xml:space="preserve"> </w:t>
      </w:r>
      <w:r w:rsidR="000F4DE0" w:rsidRPr="00C411E5">
        <w:rPr>
          <w:rFonts w:asciiTheme="minorHAnsi" w:hAnsiTheme="minorHAnsi" w:cstheme="minorHAnsi"/>
          <w:lang w:val="de-DE"/>
        </w:rPr>
        <w:t>Die Neuentwicklung überzeugt Top-Athlete</w:t>
      </w:r>
      <w:r w:rsidR="000F4DE0">
        <w:rPr>
          <w:rFonts w:asciiTheme="minorHAnsi" w:hAnsiTheme="minorHAnsi" w:cstheme="minorHAnsi"/>
          <w:lang w:val="de-DE"/>
        </w:rPr>
        <w:t>n</w:t>
      </w:r>
      <w:r w:rsidR="000F4DE0" w:rsidRPr="00C411E5">
        <w:rPr>
          <w:rFonts w:asciiTheme="minorHAnsi" w:hAnsiTheme="minorHAnsi" w:cstheme="minorHAnsi"/>
          <w:lang w:val="de-DE"/>
        </w:rPr>
        <w:t xml:space="preserve"> </w:t>
      </w:r>
      <w:r w:rsidR="00E51E5B">
        <w:rPr>
          <w:rFonts w:asciiTheme="minorHAnsi" w:hAnsiTheme="minorHAnsi" w:cstheme="minorHAnsi"/>
          <w:lang w:val="de-DE"/>
        </w:rPr>
        <w:t>ebenso wie</w:t>
      </w:r>
      <w:r w:rsidR="000F4DE0" w:rsidRPr="00C411E5">
        <w:rPr>
          <w:rFonts w:asciiTheme="minorHAnsi" w:hAnsiTheme="minorHAnsi" w:cstheme="minorHAnsi"/>
          <w:lang w:val="de-DE"/>
        </w:rPr>
        <w:t xml:space="preserve"> leidenschaftliche Trailrunner. Die ADAPT TRAX</w:t>
      </w:r>
      <w:r w:rsidR="000F4DE0" w:rsidRPr="00C411E5">
        <w:rPr>
          <w:rFonts w:asciiTheme="minorHAnsi" w:hAnsiTheme="minorHAnsi" w:cstheme="minorHAnsi"/>
          <w:vertAlign w:val="superscript"/>
          <w:lang w:val="de-DE"/>
        </w:rPr>
        <w:t>TM</w:t>
      </w:r>
      <w:r w:rsidR="000F4DE0" w:rsidRPr="00C411E5">
        <w:rPr>
          <w:rFonts w:asciiTheme="minorHAnsi" w:hAnsiTheme="minorHAnsi" w:cstheme="minorHAnsi"/>
          <w:lang w:val="de-DE"/>
        </w:rPr>
        <w:t xml:space="preserve"> Außensohle </w:t>
      </w:r>
      <w:r w:rsidR="000F4DE0">
        <w:rPr>
          <w:rFonts w:asciiTheme="minorHAnsi" w:hAnsiTheme="minorHAnsi" w:cstheme="minorHAnsi"/>
          <w:lang w:val="de-DE"/>
        </w:rPr>
        <w:t xml:space="preserve">verleiht </w:t>
      </w:r>
      <w:r w:rsidR="00EA539F">
        <w:rPr>
          <w:rFonts w:asciiTheme="minorHAnsi" w:hAnsiTheme="minorHAnsi" w:cstheme="minorHAnsi"/>
          <w:lang w:val="de-DE"/>
        </w:rPr>
        <w:t>sicheren</w:t>
      </w:r>
      <w:r w:rsidR="000F4DE0">
        <w:rPr>
          <w:rFonts w:asciiTheme="minorHAnsi" w:hAnsiTheme="minorHAnsi" w:cstheme="minorHAnsi"/>
          <w:lang w:val="de-DE"/>
        </w:rPr>
        <w:t xml:space="preserve"> Grip auf </w:t>
      </w:r>
      <w:r w:rsidR="00E51E5B">
        <w:rPr>
          <w:rFonts w:asciiTheme="minorHAnsi" w:hAnsiTheme="minorHAnsi" w:cstheme="minorHAnsi"/>
          <w:lang w:val="de-DE"/>
        </w:rPr>
        <w:t>jedem</w:t>
      </w:r>
      <w:r w:rsidR="000F4DE0">
        <w:rPr>
          <w:rFonts w:asciiTheme="minorHAnsi" w:hAnsiTheme="minorHAnsi" w:cstheme="minorHAnsi"/>
          <w:lang w:val="de-DE"/>
        </w:rPr>
        <w:t xml:space="preserve"> Untergrund. </w:t>
      </w:r>
      <w:r w:rsidR="000F4DE0" w:rsidRPr="00C411E5">
        <w:rPr>
          <w:rFonts w:asciiTheme="minorHAnsi" w:hAnsiTheme="minorHAnsi" w:cstheme="minorHAnsi"/>
          <w:lang w:val="de-DE"/>
        </w:rPr>
        <w:t xml:space="preserve">Um Gewicht zu sparen und Funktionalität zu maximieren, </w:t>
      </w:r>
      <w:r w:rsidR="000124E9">
        <w:rPr>
          <w:rFonts w:asciiTheme="minorHAnsi" w:hAnsiTheme="minorHAnsi" w:cstheme="minorHAnsi"/>
          <w:lang w:val="de-DE"/>
        </w:rPr>
        <w:t>hat Columbia</w:t>
      </w:r>
      <w:r w:rsidR="000F4DE0" w:rsidRPr="00C411E5">
        <w:rPr>
          <w:rFonts w:asciiTheme="minorHAnsi" w:hAnsiTheme="minorHAnsi" w:cstheme="minorHAnsi"/>
          <w:lang w:val="de-DE"/>
        </w:rPr>
        <w:t xml:space="preserve"> die Sohle in zwei Bereiche unterteilt: Im Vorfuß </w:t>
      </w:r>
      <w:r w:rsidR="000124E9">
        <w:rPr>
          <w:rFonts w:asciiTheme="minorHAnsi" w:hAnsiTheme="minorHAnsi" w:cstheme="minorHAnsi"/>
          <w:lang w:val="de-DE"/>
        </w:rPr>
        <w:t>bringen</w:t>
      </w:r>
      <w:r w:rsidR="000F4DE0" w:rsidRPr="00C411E5">
        <w:rPr>
          <w:rFonts w:asciiTheme="minorHAnsi" w:hAnsiTheme="minorHAnsi" w:cstheme="minorHAnsi"/>
          <w:lang w:val="de-DE"/>
        </w:rPr>
        <w:t xml:space="preserve"> verschieden große Stollen </w:t>
      </w:r>
      <w:r w:rsidR="00E152C3">
        <w:rPr>
          <w:rFonts w:asciiTheme="minorHAnsi" w:hAnsiTheme="minorHAnsi" w:cstheme="minorHAnsi"/>
          <w:lang w:val="de-DE"/>
        </w:rPr>
        <w:t>die nötige</w:t>
      </w:r>
      <w:r w:rsidR="000F4DE0">
        <w:rPr>
          <w:rFonts w:asciiTheme="minorHAnsi" w:hAnsiTheme="minorHAnsi" w:cstheme="minorHAnsi"/>
          <w:lang w:val="de-DE"/>
        </w:rPr>
        <w:t xml:space="preserve"> Traktion</w:t>
      </w:r>
      <w:r w:rsidR="000F4DE0" w:rsidRPr="00C411E5">
        <w:rPr>
          <w:rFonts w:asciiTheme="minorHAnsi" w:hAnsiTheme="minorHAnsi" w:cstheme="minorHAnsi"/>
          <w:lang w:val="de-DE"/>
        </w:rPr>
        <w:t xml:space="preserve"> und Stabilität</w:t>
      </w:r>
      <w:r w:rsidR="000124E9">
        <w:rPr>
          <w:rFonts w:asciiTheme="minorHAnsi" w:hAnsiTheme="minorHAnsi" w:cstheme="minorHAnsi"/>
          <w:lang w:val="de-DE"/>
        </w:rPr>
        <w:t>. D</w:t>
      </w:r>
      <w:r w:rsidR="000F4DE0" w:rsidRPr="00C411E5">
        <w:rPr>
          <w:rFonts w:asciiTheme="minorHAnsi" w:hAnsiTheme="minorHAnsi" w:cstheme="minorHAnsi"/>
          <w:lang w:val="de-DE"/>
        </w:rPr>
        <w:t xml:space="preserve">ie </w:t>
      </w:r>
      <w:r w:rsidR="000F4DE0">
        <w:rPr>
          <w:rFonts w:asciiTheme="minorHAnsi" w:hAnsiTheme="minorHAnsi" w:cstheme="minorHAnsi"/>
          <w:lang w:val="de-DE"/>
        </w:rPr>
        <w:t>b</w:t>
      </w:r>
      <w:r w:rsidR="000F4DE0" w:rsidRPr="00C411E5">
        <w:rPr>
          <w:rFonts w:asciiTheme="minorHAnsi" w:hAnsiTheme="minorHAnsi" w:cstheme="minorHAnsi"/>
          <w:lang w:val="de-DE"/>
        </w:rPr>
        <w:t xml:space="preserve">reite Fersenpartie bietet zusätzliche </w:t>
      </w:r>
      <w:r w:rsidR="000F4DE0">
        <w:rPr>
          <w:rFonts w:asciiTheme="minorHAnsi" w:hAnsiTheme="minorHAnsi" w:cstheme="minorHAnsi"/>
          <w:lang w:val="de-DE"/>
        </w:rPr>
        <w:t>Unterstützung beim Bergablaufen</w:t>
      </w:r>
      <w:r w:rsidR="000F4DE0" w:rsidRPr="00C411E5">
        <w:rPr>
          <w:rFonts w:asciiTheme="minorHAnsi" w:hAnsiTheme="minorHAnsi" w:cstheme="minorHAnsi"/>
          <w:lang w:val="de-DE"/>
        </w:rPr>
        <w:t xml:space="preserve"> – insbesondere auf unebenem und steinigem Untergrund. Die Zwischensohle ist mit Dual-Density TECHLITE+</w:t>
      </w:r>
      <w:r w:rsidR="000F4DE0" w:rsidRPr="00C411E5">
        <w:rPr>
          <w:rFonts w:asciiTheme="minorHAnsi" w:hAnsiTheme="minorHAnsi" w:cstheme="minorHAnsi"/>
          <w:vertAlign w:val="superscript"/>
          <w:lang w:val="de-DE"/>
        </w:rPr>
        <w:t>TM</w:t>
      </w:r>
      <w:r w:rsidR="000F4DE0" w:rsidRPr="00C411E5">
        <w:rPr>
          <w:rFonts w:asciiTheme="minorHAnsi" w:hAnsiTheme="minorHAnsi" w:cstheme="minorHAnsi"/>
          <w:lang w:val="de-DE"/>
        </w:rPr>
        <w:t xml:space="preserve"> ausgestattet</w:t>
      </w:r>
      <w:r w:rsidR="00772EA2">
        <w:rPr>
          <w:rFonts w:asciiTheme="minorHAnsi" w:hAnsiTheme="minorHAnsi" w:cstheme="minorHAnsi"/>
          <w:lang w:val="de-DE"/>
        </w:rPr>
        <w:t xml:space="preserve"> und dämpft damit nicht nur Stöße ab, sondern führt auch </w:t>
      </w:r>
      <w:r w:rsidR="0059779D">
        <w:rPr>
          <w:rFonts w:asciiTheme="minorHAnsi" w:hAnsiTheme="minorHAnsi" w:cstheme="minorHAnsi"/>
          <w:lang w:val="de-DE"/>
        </w:rPr>
        <w:t xml:space="preserve">die </w:t>
      </w:r>
      <w:r w:rsidR="00414837" w:rsidRPr="00414837">
        <w:rPr>
          <w:rFonts w:asciiTheme="minorHAnsi" w:hAnsiTheme="minorHAnsi" w:cstheme="minorHAnsi"/>
          <w:lang w:val="de-DE"/>
        </w:rPr>
        <w:t xml:space="preserve">beim </w:t>
      </w:r>
      <w:r w:rsidR="00414837" w:rsidRPr="00150EA7">
        <w:rPr>
          <w:rFonts w:asciiTheme="minorHAnsi" w:hAnsiTheme="minorHAnsi" w:cstheme="minorHAnsi"/>
          <w:lang w:val="de-DE"/>
        </w:rPr>
        <w:t>Laufen</w:t>
      </w:r>
      <w:r w:rsidR="00414837" w:rsidRPr="00414837">
        <w:rPr>
          <w:rFonts w:asciiTheme="minorHAnsi" w:hAnsiTheme="minorHAnsi" w:cstheme="minorHAnsi"/>
          <w:lang w:val="de-DE"/>
        </w:rPr>
        <w:t xml:space="preserve"> erzeugte</w:t>
      </w:r>
      <w:r w:rsidR="00A25281">
        <w:rPr>
          <w:rFonts w:asciiTheme="minorHAnsi" w:hAnsiTheme="minorHAnsi" w:cstheme="minorHAnsi"/>
          <w:lang w:val="de-DE"/>
        </w:rPr>
        <w:t xml:space="preserve"> </w:t>
      </w:r>
      <w:r w:rsidR="0059779D">
        <w:rPr>
          <w:rFonts w:asciiTheme="minorHAnsi" w:hAnsiTheme="minorHAnsi" w:cstheme="minorHAnsi"/>
          <w:lang w:val="de-DE"/>
        </w:rPr>
        <w:t xml:space="preserve">Energie </w:t>
      </w:r>
      <w:r w:rsidR="00414837">
        <w:rPr>
          <w:rFonts w:asciiTheme="minorHAnsi" w:hAnsiTheme="minorHAnsi" w:cstheme="minorHAnsi"/>
          <w:lang w:val="de-DE"/>
        </w:rPr>
        <w:t>optimal</w:t>
      </w:r>
      <w:r w:rsidR="0059779D">
        <w:rPr>
          <w:rFonts w:asciiTheme="minorHAnsi" w:hAnsiTheme="minorHAnsi" w:cstheme="minorHAnsi"/>
          <w:lang w:val="de-DE"/>
        </w:rPr>
        <w:t xml:space="preserve"> zurück. </w:t>
      </w:r>
      <w:r w:rsidR="000F4DE0" w:rsidRPr="00C411E5">
        <w:rPr>
          <w:rFonts w:asciiTheme="minorHAnsi" w:hAnsiTheme="minorHAnsi" w:cstheme="minorHAnsi"/>
          <w:lang w:val="de-DE"/>
        </w:rPr>
        <w:lastRenderedPageBreak/>
        <w:t>Zusätzliche Stabilität und Dynamik bietet die AG Pebax TPU-Platte. Abgerundet wird der Trailrunning-Schuh mit einem nahtlosen, leichten M</w:t>
      </w:r>
      <w:r w:rsidR="000F4DE0">
        <w:rPr>
          <w:rFonts w:asciiTheme="minorHAnsi" w:hAnsiTheme="minorHAnsi" w:cstheme="minorHAnsi"/>
          <w:lang w:val="de-DE"/>
        </w:rPr>
        <w:t>e</w:t>
      </w:r>
      <w:r w:rsidR="000F4DE0" w:rsidRPr="00C411E5">
        <w:rPr>
          <w:rFonts w:asciiTheme="minorHAnsi" w:hAnsiTheme="minorHAnsi" w:cstheme="minorHAnsi"/>
          <w:lang w:val="de-DE"/>
        </w:rPr>
        <w:t>sh im Obermaterial</w:t>
      </w:r>
      <w:r w:rsidR="000F4DE0">
        <w:rPr>
          <w:rFonts w:asciiTheme="minorHAnsi" w:hAnsiTheme="minorHAnsi" w:cstheme="minorHAnsi"/>
          <w:lang w:val="de-DE"/>
        </w:rPr>
        <w:t>. Das spezielle Print-Design ist nicht nur super stylisch, sondern verleiht zusätzliche Stabilität, ebenso wie</w:t>
      </w:r>
      <w:r w:rsidR="000F4DE0" w:rsidRPr="00C411E5">
        <w:rPr>
          <w:rFonts w:asciiTheme="minorHAnsi" w:hAnsiTheme="minorHAnsi" w:cstheme="minorHAnsi"/>
          <w:lang w:val="de-DE"/>
        </w:rPr>
        <w:t xml:space="preserve"> </w:t>
      </w:r>
      <w:r w:rsidR="000F4DE0">
        <w:rPr>
          <w:rFonts w:asciiTheme="minorHAnsi" w:hAnsiTheme="minorHAnsi" w:cstheme="minorHAnsi"/>
          <w:lang w:val="de-DE"/>
        </w:rPr>
        <w:t>d</w:t>
      </w:r>
      <w:r w:rsidR="000F4DE0" w:rsidRPr="00C411E5">
        <w:rPr>
          <w:rFonts w:asciiTheme="minorHAnsi" w:hAnsiTheme="minorHAnsi" w:cstheme="minorHAnsi"/>
          <w:lang w:val="de-DE"/>
        </w:rPr>
        <w:t>ie asymmetrische Schnürung mit dem integrierten NAVIC FIT SYSTEM</w:t>
      </w:r>
      <w:r w:rsidR="000F4DE0" w:rsidRPr="00C411E5">
        <w:rPr>
          <w:rFonts w:asciiTheme="minorHAnsi" w:hAnsiTheme="minorHAnsi" w:cstheme="minorHAnsi"/>
          <w:vertAlign w:val="superscript"/>
          <w:lang w:val="de-DE"/>
        </w:rPr>
        <w:t>T</w:t>
      </w:r>
      <w:r w:rsidR="000F4DE0">
        <w:rPr>
          <w:rFonts w:asciiTheme="minorHAnsi" w:hAnsiTheme="minorHAnsi" w:cstheme="minorHAnsi"/>
          <w:vertAlign w:val="superscript"/>
          <w:lang w:val="de-DE"/>
        </w:rPr>
        <w:t>M</w:t>
      </w:r>
      <w:r w:rsidR="000F4DE0" w:rsidRPr="00C411E5">
        <w:rPr>
          <w:rFonts w:asciiTheme="minorHAnsi" w:hAnsiTheme="minorHAnsi" w:cstheme="minorHAnsi"/>
          <w:lang w:val="de-DE"/>
        </w:rPr>
        <w:t xml:space="preserve">. Die </w:t>
      </w:r>
      <w:r w:rsidR="00C674CF" w:rsidRPr="00C674CF">
        <w:rPr>
          <w:rFonts w:asciiTheme="minorHAnsi" w:hAnsiTheme="minorHAnsi" w:cstheme="minorHAnsi"/>
          <w:lang w:val="de-DE"/>
        </w:rPr>
        <w:t>OrthoLite® Eco-Innensohle</w:t>
      </w:r>
      <w:r w:rsidR="0030694D" w:rsidRPr="00C411E5">
        <w:rPr>
          <w:rFonts w:asciiTheme="minorHAnsi" w:hAnsiTheme="minorHAnsi" w:cstheme="minorHAnsi"/>
          <w:lang w:val="de-DE"/>
        </w:rPr>
        <w:t xml:space="preserve"> </w:t>
      </w:r>
      <w:r w:rsidR="000F4DE0" w:rsidRPr="00C411E5">
        <w:rPr>
          <w:rFonts w:asciiTheme="minorHAnsi" w:hAnsiTheme="minorHAnsi" w:cstheme="minorHAnsi"/>
          <w:lang w:val="de-DE"/>
        </w:rPr>
        <w:t xml:space="preserve">des </w:t>
      </w:r>
      <w:r w:rsidR="00E53837" w:rsidRPr="00E84A1B">
        <w:rPr>
          <w:rFonts w:asciiTheme="minorHAnsi" w:hAnsiTheme="minorHAnsi" w:cstheme="minorHAnsi"/>
          <w:lang w:val="de-DE"/>
        </w:rPr>
        <w:t>Montrail</w:t>
      </w:r>
      <w:r w:rsidR="00E53837" w:rsidRPr="00E84A1B">
        <w:rPr>
          <w:rFonts w:asciiTheme="minorHAnsi" w:hAnsiTheme="minorHAnsi" w:cstheme="minorHAnsi"/>
          <w:vertAlign w:val="superscript"/>
          <w:lang w:val="de-DE"/>
        </w:rPr>
        <w:t>TM</w:t>
      </w:r>
      <w:r w:rsidR="00E53837" w:rsidRPr="00E84A1B">
        <w:rPr>
          <w:rFonts w:asciiTheme="minorHAnsi" w:hAnsiTheme="minorHAnsi" w:cstheme="minorHAnsi"/>
          <w:lang w:val="de-DE"/>
        </w:rPr>
        <w:t xml:space="preserve"> Trinity AG</w:t>
      </w:r>
      <w:r w:rsidR="00E53837" w:rsidRPr="00E84A1B">
        <w:rPr>
          <w:rFonts w:asciiTheme="minorHAnsi" w:hAnsiTheme="minorHAnsi" w:cstheme="minorHAnsi"/>
          <w:vertAlign w:val="superscript"/>
          <w:lang w:val="de-DE"/>
        </w:rPr>
        <w:t>TM</w:t>
      </w:r>
      <w:r w:rsidR="00E53837" w:rsidRPr="00C411E5">
        <w:rPr>
          <w:rFonts w:asciiTheme="minorHAnsi" w:hAnsiTheme="minorHAnsi" w:cstheme="minorHAnsi"/>
          <w:lang w:val="de-DE"/>
        </w:rPr>
        <w:t xml:space="preserve"> </w:t>
      </w:r>
      <w:r w:rsidR="000F4DE0" w:rsidRPr="00C411E5">
        <w:rPr>
          <w:rFonts w:asciiTheme="minorHAnsi" w:hAnsiTheme="minorHAnsi" w:cstheme="minorHAnsi"/>
          <w:lang w:val="de-DE"/>
        </w:rPr>
        <w:t xml:space="preserve">besteht </w:t>
      </w:r>
      <w:r w:rsidR="00C674CF">
        <w:rPr>
          <w:rFonts w:asciiTheme="minorHAnsi" w:hAnsiTheme="minorHAnsi" w:cstheme="minorHAnsi"/>
          <w:lang w:val="de-DE"/>
        </w:rPr>
        <w:t xml:space="preserve">zum Teil </w:t>
      </w:r>
      <w:r w:rsidR="000F4DE0" w:rsidRPr="00C411E5">
        <w:rPr>
          <w:rFonts w:asciiTheme="minorHAnsi" w:hAnsiTheme="minorHAnsi" w:cstheme="minorHAnsi"/>
          <w:lang w:val="de-DE"/>
        </w:rPr>
        <w:t>aus recycelten Material</w:t>
      </w:r>
      <w:r w:rsidR="00BE1978">
        <w:rPr>
          <w:rFonts w:asciiTheme="minorHAnsi" w:hAnsiTheme="minorHAnsi" w:cstheme="minorHAnsi"/>
          <w:lang w:val="de-DE"/>
        </w:rPr>
        <w:t>ien</w:t>
      </w:r>
      <w:r w:rsidR="000F4DE0" w:rsidRPr="00C411E5">
        <w:rPr>
          <w:rFonts w:asciiTheme="minorHAnsi" w:hAnsiTheme="minorHAnsi" w:cstheme="minorHAnsi"/>
          <w:lang w:val="de-DE"/>
        </w:rPr>
        <w:t xml:space="preserve">. All diese Eigenschaften machen </w:t>
      </w:r>
      <w:r w:rsidR="00FE51AD">
        <w:rPr>
          <w:rFonts w:asciiTheme="minorHAnsi" w:hAnsiTheme="minorHAnsi" w:cstheme="minorHAnsi"/>
          <w:lang w:val="de-DE"/>
        </w:rPr>
        <w:t>den neuen Sportschuh</w:t>
      </w:r>
      <w:r w:rsidR="000F4DE0" w:rsidRPr="00C411E5">
        <w:rPr>
          <w:rFonts w:asciiTheme="minorHAnsi" w:hAnsiTheme="minorHAnsi" w:cstheme="minorHAnsi"/>
          <w:lang w:val="de-DE"/>
        </w:rPr>
        <w:t xml:space="preserve"> zum perfekten Begleiter für ambitionierte Läufer, die </w:t>
      </w:r>
      <w:r w:rsidR="00356AE3" w:rsidRPr="00EF370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4" behindDoc="1" locked="0" layoutInCell="1" allowOverlap="1" wp14:anchorId="5A0AC0A2" wp14:editId="58E65DE3">
            <wp:simplePos x="0" y="0"/>
            <wp:positionH relativeFrom="column">
              <wp:posOffset>3602990</wp:posOffset>
            </wp:positionH>
            <wp:positionV relativeFrom="paragraph">
              <wp:posOffset>1426373</wp:posOffset>
            </wp:positionV>
            <wp:extent cx="2084070" cy="1104900"/>
            <wp:effectExtent l="0" t="0" r="0" b="0"/>
            <wp:wrapSquare wrapText="bothSides"/>
            <wp:docPr id="9" name="Grafik 9" descr="Ein Bild, das 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uhe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1" b="17003"/>
                    <a:stretch/>
                  </pic:blipFill>
                  <pic:spPr bwMode="auto">
                    <a:xfrm>
                      <a:off x="0" y="0"/>
                      <a:ext cx="208407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DE0" w:rsidRPr="00C411E5">
        <w:rPr>
          <w:rFonts w:asciiTheme="minorHAnsi" w:hAnsiTheme="minorHAnsi" w:cstheme="minorHAnsi"/>
          <w:lang w:val="de-DE"/>
        </w:rPr>
        <w:t xml:space="preserve">ein </w:t>
      </w:r>
      <w:r w:rsidR="000F4DE0">
        <w:rPr>
          <w:rFonts w:asciiTheme="minorHAnsi" w:hAnsiTheme="minorHAnsi" w:cstheme="minorHAnsi"/>
          <w:lang w:val="de-DE"/>
        </w:rPr>
        <w:t xml:space="preserve">sportliches </w:t>
      </w:r>
      <w:r w:rsidR="000F4DE0" w:rsidRPr="00C411E5">
        <w:rPr>
          <w:rFonts w:asciiTheme="minorHAnsi" w:hAnsiTheme="minorHAnsi" w:cstheme="minorHAnsi"/>
          <w:lang w:val="de-DE"/>
        </w:rPr>
        <w:t>Trail-Abenteuer</w:t>
      </w:r>
      <w:r w:rsidR="000F4DE0">
        <w:rPr>
          <w:rFonts w:asciiTheme="minorHAnsi" w:hAnsiTheme="minorHAnsi" w:cstheme="minorHAnsi"/>
          <w:lang w:val="de-DE"/>
        </w:rPr>
        <w:t xml:space="preserve"> </w:t>
      </w:r>
      <w:r w:rsidR="000F4DE0" w:rsidRPr="00C411E5">
        <w:rPr>
          <w:rFonts w:asciiTheme="minorHAnsi" w:hAnsiTheme="minorHAnsi" w:cstheme="minorHAnsi"/>
          <w:lang w:val="de-DE"/>
        </w:rPr>
        <w:t>suchen.</w:t>
      </w:r>
    </w:p>
    <w:p w14:paraId="20FCE0C0" w14:textId="1FB85E42" w:rsidR="000F4DE0" w:rsidRPr="00C411E5" w:rsidRDefault="000F4DE0" w:rsidP="000F4DE0">
      <w:pPr>
        <w:spacing w:line="276" w:lineRule="auto"/>
        <w:rPr>
          <w:rFonts w:asciiTheme="minorHAnsi" w:hAnsiTheme="minorHAnsi" w:cstheme="minorHAnsi"/>
          <w:lang w:val="de-DE"/>
        </w:rPr>
      </w:pPr>
    </w:p>
    <w:p w14:paraId="2046FC85" w14:textId="506FE5D0" w:rsidR="000F4DE0" w:rsidRPr="00901AE0" w:rsidRDefault="000F4DE0" w:rsidP="000F4DE0">
      <w:pPr>
        <w:spacing w:line="276" w:lineRule="auto"/>
        <w:rPr>
          <w:rFonts w:asciiTheme="minorHAnsi" w:hAnsiTheme="minorHAnsi" w:cstheme="minorHAnsi"/>
          <w:b/>
          <w:bCs/>
        </w:rPr>
      </w:pPr>
      <w:r w:rsidRPr="00901AE0">
        <w:rPr>
          <w:rFonts w:asciiTheme="minorHAnsi" w:hAnsiTheme="minorHAnsi" w:cstheme="minorHAnsi"/>
          <w:b/>
          <w:bCs/>
        </w:rPr>
        <w:t>Details:</w:t>
      </w:r>
    </w:p>
    <w:p w14:paraId="5E523AD4" w14:textId="334E31CD" w:rsidR="000F4DE0" w:rsidRPr="00C411E5" w:rsidRDefault="000F4DE0" w:rsidP="000F4DE0">
      <w:pPr>
        <w:pStyle w:val="Listenabsatz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lang w:val="de-DE"/>
        </w:rPr>
      </w:pPr>
      <w:r w:rsidRPr="00C411E5">
        <w:rPr>
          <w:rFonts w:asciiTheme="minorHAnsi" w:hAnsiTheme="minorHAnsi" w:cstheme="minorHAnsi"/>
          <w:lang w:val="de-DE"/>
        </w:rPr>
        <w:t>Größen: US 7-12, 13, 14, 15 (Herren), US 5-11, 12 (Damen)</w:t>
      </w:r>
    </w:p>
    <w:p w14:paraId="13A7BFEB" w14:textId="3A6A0F36" w:rsidR="000F4DE0" w:rsidRPr="00901AE0" w:rsidRDefault="00BE1978" w:rsidP="000F4DE0">
      <w:pPr>
        <w:pStyle w:val="Listenabsatz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1D4852" wp14:editId="02397AEE">
            <wp:simplePos x="0" y="0"/>
            <wp:positionH relativeFrom="column">
              <wp:posOffset>3609975</wp:posOffset>
            </wp:positionH>
            <wp:positionV relativeFrom="paragraph">
              <wp:posOffset>102707</wp:posOffset>
            </wp:positionV>
            <wp:extent cx="2084070" cy="1120140"/>
            <wp:effectExtent l="0" t="0" r="0" b="0"/>
            <wp:wrapTight wrapText="bothSides">
              <wp:wrapPolygon edited="0">
                <wp:start x="0" y="0"/>
                <wp:lineTo x="0" y="21306"/>
                <wp:lineTo x="21455" y="21306"/>
                <wp:lineTo x="2145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3" b="15987"/>
                    <a:stretch/>
                  </pic:blipFill>
                  <pic:spPr bwMode="auto">
                    <a:xfrm>
                      <a:off x="0" y="0"/>
                      <a:ext cx="208407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E0" w:rsidRPr="00901AE0">
        <w:rPr>
          <w:rFonts w:asciiTheme="minorHAnsi" w:hAnsiTheme="minorHAnsi" w:cstheme="minorHAnsi"/>
          <w:lang w:val="de-DE"/>
        </w:rPr>
        <w:t>Gewicht: 290g (Herren), 240g (Damen)</w:t>
      </w:r>
    </w:p>
    <w:p w14:paraId="257A593D" w14:textId="52AC634B" w:rsidR="000F4DE0" w:rsidRPr="00EF370A" w:rsidRDefault="000F4DE0" w:rsidP="000F4DE0">
      <w:pPr>
        <w:pStyle w:val="Listenabsatz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2B72A0">
        <w:rPr>
          <w:rFonts w:asciiTheme="minorHAnsi" w:hAnsiTheme="minorHAnsi" w:cstheme="minorHAnsi"/>
          <w:lang w:val="de-DE"/>
        </w:rPr>
        <w:t>Sprengung:</w:t>
      </w:r>
      <w:r w:rsidRPr="00EF370A">
        <w:rPr>
          <w:rFonts w:asciiTheme="minorHAnsi" w:hAnsiTheme="minorHAnsi" w:cstheme="minorHAnsi"/>
        </w:rPr>
        <w:t xml:space="preserve"> 8mm</w:t>
      </w:r>
    </w:p>
    <w:p w14:paraId="61BE3BD8" w14:textId="27AC2C75" w:rsidR="000F4DE0" w:rsidRPr="00EF370A" w:rsidRDefault="000F4DE0" w:rsidP="000F4DE0">
      <w:pPr>
        <w:pStyle w:val="Listenabsatz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EF370A">
        <w:rPr>
          <w:rFonts w:asciiTheme="minorHAnsi" w:hAnsiTheme="minorHAnsi" w:cstheme="minorHAnsi"/>
        </w:rPr>
        <w:t>UVP: 149,99 Euro</w:t>
      </w:r>
      <w:r w:rsidR="00605B93" w:rsidRPr="00605B93">
        <w:t xml:space="preserve"> </w:t>
      </w:r>
    </w:p>
    <w:p w14:paraId="0B231046" w14:textId="5EB4C998" w:rsidR="002C1663" w:rsidRDefault="002C1663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52C72327" w14:textId="77777777" w:rsidR="005D6F5A" w:rsidRDefault="005D6F5A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599A4AB2" w14:textId="77777777" w:rsidR="005D6F5A" w:rsidRDefault="005D6F5A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51DAAF5E" w14:textId="77777777" w:rsidR="005D6F5A" w:rsidRDefault="005D6F5A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084F0BF4" w14:textId="051F5D82" w:rsidR="001B64AE" w:rsidRDefault="001B64AE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1F530604" w14:textId="77777777" w:rsidR="00970AF2" w:rsidRDefault="00970AF2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16873245" w14:textId="77777777" w:rsidR="00BE1978" w:rsidRDefault="00BE1978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</w:p>
    <w:p w14:paraId="44666D48" w14:textId="4D8686CF" w:rsidR="00156074" w:rsidRPr="00647F31" w:rsidRDefault="00156074" w:rsidP="00156074">
      <w:pPr>
        <w:jc w:val="both"/>
        <w:rPr>
          <w:rFonts w:ascii="Calibri" w:hAnsi="Calibri" w:cs="Calibri"/>
          <w:b/>
          <w:i/>
          <w:iCs/>
          <w:sz w:val="18"/>
          <w:szCs w:val="18"/>
          <w:lang w:val="de-DE"/>
        </w:rPr>
      </w:pPr>
      <w:r w:rsidRPr="00647F31">
        <w:rPr>
          <w:rFonts w:ascii="Calibri" w:hAnsi="Calibri" w:cs="Calibri"/>
          <w:b/>
          <w:i/>
          <w:iCs/>
          <w:sz w:val="18"/>
          <w:szCs w:val="18"/>
          <w:lang w:val="de-DE"/>
        </w:rPr>
        <w:t>Über Columbia</w:t>
      </w:r>
    </w:p>
    <w:p w14:paraId="287B2984" w14:textId="31CD7D42" w:rsidR="00156074" w:rsidRPr="00EC3338" w:rsidRDefault="00156074" w:rsidP="00156074">
      <w:pPr>
        <w:jc w:val="both"/>
        <w:rPr>
          <w:rFonts w:ascii="Calibri" w:hAnsi="Calibri" w:cs="Calibri"/>
          <w:i/>
          <w:iCs/>
          <w:sz w:val="18"/>
          <w:szCs w:val="18"/>
          <w:lang w:val="de-DE"/>
        </w:rPr>
      </w:pPr>
      <w:r w:rsidRPr="00EC3338">
        <w:rPr>
          <w:rFonts w:ascii="Calibri" w:hAnsi="Calibri" w:cs="Calibri"/>
          <w:i/>
          <w:iCs/>
          <w:sz w:val="18"/>
          <w:szCs w:val="18"/>
          <w:lang w:val="de-DE"/>
        </w:rPr>
        <w:t xml:space="preserve">Columbia ist die Kernmarke der in Portland, Oregon niedergelassenen Columbia Sportswear Company. Seit 1938 entwickelt Columbia innovative Outdoor-Bekleidung, -Schuhe, -Accessoires sowie -Equipment und hat sich als eine führende Brand im weltweiten Outdoor-Markt etabliert. Warm, trocken, kühl und geschützt lauten die vier Eigenschaften, um die Columbia seine Technologien und Produkte entwickelt – für die optimale Outdoor-Ausrüstung zu jeder Jahreszeit. </w:t>
      </w:r>
      <w:r w:rsidR="005E2578" w:rsidRPr="00EC3338">
        <w:rPr>
          <w:rFonts w:ascii="Calibri" w:hAnsi="Calibri" w:cs="Calibri"/>
          <w:i/>
          <w:iCs/>
          <w:sz w:val="18"/>
          <w:szCs w:val="18"/>
          <w:lang w:val="de-DE"/>
        </w:rPr>
        <w:t>Mit frischen Style findet sich die Sportswear zudem immer mehr im urbanen Raum wieder.</w:t>
      </w:r>
      <w:r w:rsidR="0096594D" w:rsidRPr="00EC3338">
        <w:rPr>
          <w:rFonts w:ascii="Calibri" w:hAnsi="Calibri" w:cs="Calibri"/>
          <w:i/>
          <w:iCs/>
          <w:sz w:val="18"/>
          <w:szCs w:val="18"/>
          <w:lang w:val="de-DE"/>
        </w:rPr>
        <w:t xml:space="preserve"> </w:t>
      </w:r>
      <w:hyperlink r:id="rId13" w:history="1">
        <w:r w:rsidR="00035CA8" w:rsidRPr="00EC3338">
          <w:rPr>
            <w:rStyle w:val="Hyperlink"/>
            <w:rFonts w:ascii="Calibri" w:hAnsi="Calibri" w:cs="Calibri"/>
            <w:i/>
            <w:iCs/>
            <w:sz w:val="18"/>
            <w:szCs w:val="18"/>
            <w:lang w:val="de-DE"/>
          </w:rPr>
          <w:t>www.columbiasportswear.de</w:t>
        </w:r>
      </w:hyperlink>
    </w:p>
    <w:p w14:paraId="5CF35C32" w14:textId="77777777" w:rsidR="004F1542" w:rsidRPr="00EC3338" w:rsidRDefault="004F1542" w:rsidP="00156074">
      <w:pPr>
        <w:jc w:val="both"/>
        <w:rPr>
          <w:rFonts w:ascii="Calibri" w:hAnsi="Calibri" w:cs="Calibri"/>
          <w:i/>
          <w:iCs/>
          <w:sz w:val="18"/>
          <w:szCs w:val="18"/>
          <w:lang w:val="de-DE"/>
        </w:rPr>
      </w:pPr>
    </w:p>
    <w:p w14:paraId="045DFA4D" w14:textId="77777777" w:rsidR="00A621B3" w:rsidRDefault="000D338C" w:rsidP="00A621B3">
      <w:pPr>
        <w:jc w:val="both"/>
        <w:rPr>
          <w:rFonts w:ascii="Calibri" w:hAnsi="Calibri" w:cs="Calibri"/>
          <w:i/>
          <w:iCs/>
          <w:sz w:val="18"/>
          <w:szCs w:val="18"/>
          <w:lang w:val="de-DE"/>
        </w:rPr>
      </w:pPr>
      <w:r w:rsidRPr="00EC3338">
        <w:rPr>
          <w:rFonts w:ascii="Calibri" w:hAnsi="Calibri" w:cs="Calibri"/>
          <w:i/>
          <w:iCs/>
          <w:sz w:val="18"/>
          <w:szCs w:val="18"/>
          <w:lang w:val="de-DE"/>
        </w:rPr>
        <w:t>Besuche uns auf Social Media:</w:t>
      </w:r>
    </w:p>
    <w:p w14:paraId="5B7EF564" w14:textId="05E02E54" w:rsidR="00FB18B9" w:rsidRPr="00A621B3" w:rsidRDefault="00B01A01" w:rsidP="00A621B3">
      <w:pPr>
        <w:jc w:val="both"/>
        <w:rPr>
          <w:rFonts w:ascii="Calibri" w:hAnsi="Calibri" w:cs="Calibri"/>
          <w:i/>
          <w:iCs/>
          <w:sz w:val="18"/>
          <w:szCs w:val="18"/>
          <w:lang w:val="de-DE"/>
        </w:rPr>
      </w:pPr>
      <w:r w:rsidRPr="00C243E8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FE3A67" wp14:editId="32D03EA2">
                <wp:simplePos x="0" y="0"/>
                <wp:positionH relativeFrom="column">
                  <wp:posOffset>272415</wp:posOffset>
                </wp:positionH>
                <wp:positionV relativeFrom="paragraph">
                  <wp:posOffset>78105</wp:posOffset>
                </wp:positionV>
                <wp:extent cx="212090" cy="212090"/>
                <wp:effectExtent l="0" t="0" r="3810" b="3810"/>
                <wp:wrapNone/>
                <wp:docPr id="2882" name="Shape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120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727" y="13745"/>
                              </a:moveTo>
                              <a:cubicBezTo>
                                <a:pt x="14727" y="14288"/>
                                <a:pt x="14287" y="14727"/>
                                <a:pt x="13745" y="14727"/>
                              </a:cubicBezTo>
                              <a:lnTo>
                                <a:pt x="7855" y="14727"/>
                              </a:lnTo>
                              <a:cubicBezTo>
                                <a:pt x="7313" y="14727"/>
                                <a:pt x="6873" y="14288"/>
                                <a:pt x="6873" y="13745"/>
                              </a:cubicBezTo>
                              <a:lnTo>
                                <a:pt x="6873" y="10309"/>
                              </a:lnTo>
                              <a:lnTo>
                                <a:pt x="7904" y="10309"/>
                              </a:lnTo>
                              <a:cubicBezTo>
                                <a:pt x="7877" y="10470"/>
                                <a:pt x="7855" y="10632"/>
                                <a:pt x="7855" y="10800"/>
                              </a:cubicBezTo>
                              <a:cubicBezTo>
                                <a:pt x="7855" y="12427"/>
                                <a:pt x="9173" y="13745"/>
                                <a:pt x="10800" y="13745"/>
                              </a:cubicBezTo>
                              <a:cubicBezTo>
                                <a:pt x="12427" y="13745"/>
                                <a:pt x="13745" y="12427"/>
                                <a:pt x="13745" y="10800"/>
                              </a:cubicBezTo>
                              <a:cubicBezTo>
                                <a:pt x="13745" y="10632"/>
                                <a:pt x="13723" y="10470"/>
                                <a:pt x="13696" y="10309"/>
                              </a:cubicBezTo>
                              <a:lnTo>
                                <a:pt x="14727" y="10309"/>
                              </a:lnTo>
                              <a:cubicBezTo>
                                <a:pt x="14727" y="10309"/>
                                <a:pt x="14727" y="13745"/>
                                <a:pt x="14727" y="13745"/>
                              </a:cubicBezTo>
                              <a:close/>
                              <a:moveTo>
                                <a:pt x="10800" y="8836"/>
                              </a:moveTo>
                              <a:cubicBezTo>
                                <a:pt x="11884" y="8836"/>
                                <a:pt x="12764" y="9716"/>
                                <a:pt x="12764" y="10800"/>
                              </a:cubicBezTo>
                              <a:cubicBezTo>
                                <a:pt x="12764" y="11884"/>
                                <a:pt x="11884" y="12764"/>
                                <a:pt x="10800" y="12764"/>
                              </a:cubicBezTo>
                              <a:cubicBezTo>
                                <a:pt x="9716" y="12764"/>
                                <a:pt x="8836" y="11884"/>
                                <a:pt x="8836" y="10800"/>
                              </a:cubicBezTo>
                              <a:cubicBezTo>
                                <a:pt x="8836" y="9716"/>
                                <a:pt x="9716" y="8836"/>
                                <a:pt x="10800" y="8836"/>
                              </a:cubicBezTo>
                              <a:moveTo>
                                <a:pt x="12764" y="7364"/>
                              </a:moveTo>
                              <a:lnTo>
                                <a:pt x="14236" y="7364"/>
                              </a:lnTo>
                              <a:lnTo>
                                <a:pt x="14236" y="8836"/>
                              </a:lnTo>
                              <a:lnTo>
                                <a:pt x="12764" y="8836"/>
                              </a:lnTo>
                              <a:cubicBezTo>
                                <a:pt x="12764" y="8836"/>
                                <a:pt x="12764" y="7364"/>
                                <a:pt x="12764" y="7364"/>
                              </a:cubicBezTo>
                              <a:close/>
                              <a:moveTo>
                                <a:pt x="13745" y="5891"/>
                              </a:moveTo>
                              <a:lnTo>
                                <a:pt x="7855" y="5891"/>
                              </a:lnTo>
                              <a:cubicBezTo>
                                <a:pt x="6770" y="5891"/>
                                <a:pt x="5891" y="6770"/>
                                <a:pt x="5891" y="7855"/>
                              </a:cubicBezTo>
                              <a:lnTo>
                                <a:pt x="5891" y="13745"/>
                              </a:lnTo>
                              <a:cubicBezTo>
                                <a:pt x="5891" y="14830"/>
                                <a:pt x="6770" y="15709"/>
                                <a:pt x="7855" y="15709"/>
                              </a:cubicBezTo>
                              <a:lnTo>
                                <a:pt x="13745" y="15709"/>
                              </a:lnTo>
                              <a:cubicBezTo>
                                <a:pt x="14830" y="15709"/>
                                <a:pt x="15709" y="14830"/>
                                <a:pt x="15709" y="13745"/>
                              </a:cubicBezTo>
                              <a:lnTo>
                                <a:pt x="15709" y="7855"/>
                              </a:lnTo>
                              <a:cubicBezTo>
                                <a:pt x="15709" y="6770"/>
                                <a:pt x="14830" y="5891"/>
                                <a:pt x="13745" y="5891"/>
                              </a:cubicBezTo>
                              <a:moveTo>
                                <a:pt x="20618" y="19636"/>
                              </a:moveTo>
                              <a:cubicBezTo>
                                <a:pt x="20618" y="20178"/>
                                <a:pt x="20178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8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8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</a:path>
                          </a:pathLst>
                        </a:custGeom>
                        <a:solidFill>
                          <a:srgbClr val="53585F"/>
                        </a:solidFill>
                        <a:ln w="12700"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Shape 2882" style="position:absolute;margin-left:21.45pt;margin-top:6.15pt;width:16.7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id="_x0000_s1026" fillcolor="#53585f" stroked="f" strokeweight="1pt" path="m14727,13745v,543,-440,982,-982,982l7855,14727v-542,,-982,-439,-982,-982l6873,10309r1031,c7877,10470,7855,10632,7855,10800v,1627,1318,2945,2945,2945c12427,13745,13745,12427,13745,10800v,-168,-22,-330,-49,-491l14727,10309v,,,3436,,3436xm10800,8836v1084,,1964,880,1964,1964c12764,11884,11884,12764,10800,12764v-1084,,-1964,-880,-1964,-1964c8836,9716,9716,8836,10800,8836m12764,7364r1472,l14236,8836r-1472,c12764,8836,12764,7364,12764,7364xm13745,5891r-5890,c6770,5891,5891,6770,5891,7855r,5890c5891,14830,6770,15709,7855,15709r5890,c14830,15709,15709,14830,15709,13745r,-5890c15709,6770,14830,5891,13745,5891t6873,13745c20618,20178,20178,20618,19636,20618r-17672,c1422,20618,982,20178,982,19636r,-17672c982,1422,1422,982,1964,982r17672,c20178,982,20618,1422,20618,1964v,,,17672,,17672xm19636,l1964,c879,,,879,,1964l,19636v,1085,879,1964,1964,1964l19636,21600v1085,,1964,-879,1964,-1964l21600,1964c21600,879,20721,,1963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" w14:anchorId="4D099FB0">
                <v:stroke miterlimit="4" joinstyle="miter"/>
                <v:path arrowok="t" o:connecttype="custom" o:connectlocs="106045,106045;106045,106045;106045,106045;106045,106045" o:connectangles="0,90,180,270" o:extrusionok="f"/>
              </v:shape>
            </w:pict>
          </mc:Fallback>
        </mc:AlternateContent>
      </w:r>
      <w:r w:rsidR="000D338C" w:rsidRPr="001B5BF1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5B5F32" wp14:editId="3409163E">
                <wp:simplePos x="0" y="0"/>
                <wp:positionH relativeFrom="column">
                  <wp:posOffset>2008794</wp:posOffset>
                </wp:positionH>
                <wp:positionV relativeFrom="paragraph">
                  <wp:posOffset>69850</wp:posOffset>
                </wp:positionV>
                <wp:extent cx="212090" cy="212090"/>
                <wp:effectExtent l="0" t="0" r="3810" b="3810"/>
                <wp:wrapSquare wrapText="bothSides"/>
                <wp:docPr id="2" name="Shap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120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1776" y="8468"/>
                              </a:moveTo>
                              <a:cubicBezTo>
                                <a:pt x="11776" y="8071"/>
                                <a:pt x="11817" y="7858"/>
                                <a:pt x="12428" y="7858"/>
                              </a:cubicBezTo>
                              <a:lnTo>
                                <a:pt x="13245" y="7858"/>
                              </a:lnTo>
                              <a:lnTo>
                                <a:pt x="13245" y="6381"/>
                              </a:lnTo>
                              <a:lnTo>
                                <a:pt x="11938" y="6381"/>
                              </a:lnTo>
                              <a:cubicBezTo>
                                <a:pt x="10368" y="6381"/>
                                <a:pt x="9816" y="7120"/>
                                <a:pt x="9816" y="8363"/>
                              </a:cubicBezTo>
                              <a:lnTo>
                                <a:pt x="9816" y="9322"/>
                              </a:lnTo>
                              <a:lnTo>
                                <a:pt x="8837" y="9322"/>
                              </a:lnTo>
                              <a:lnTo>
                                <a:pt x="8837" y="10800"/>
                              </a:lnTo>
                              <a:lnTo>
                                <a:pt x="9816" y="10800"/>
                              </a:lnTo>
                              <a:lnTo>
                                <a:pt x="9816" y="15219"/>
                              </a:lnTo>
                              <a:lnTo>
                                <a:pt x="11774" y="15219"/>
                              </a:lnTo>
                              <a:lnTo>
                                <a:pt x="11774" y="10800"/>
                              </a:lnTo>
                              <a:lnTo>
                                <a:pt x="13081" y="10800"/>
                              </a:lnTo>
                              <a:lnTo>
                                <a:pt x="13254" y="9322"/>
                              </a:lnTo>
                              <a:lnTo>
                                <a:pt x="11774" y="9322"/>
                              </a:lnTo>
                              <a:cubicBezTo>
                                <a:pt x="11774" y="9322"/>
                                <a:pt x="11776" y="8468"/>
                                <a:pt x="11776" y="8468"/>
                              </a:cubicBezTo>
                              <a:close/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9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9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</a:path>
                          </a:pathLst>
                        </a:custGeom>
                        <a:solidFill>
                          <a:srgbClr val="53585F"/>
                        </a:solidFill>
                        <a:ln w="12700"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Shape 2873" style="position:absolute;margin-left:158.15pt;margin-top:5.5pt;width:16.7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id="_x0000_s1026" fillcolor="#53585f" stroked="f" strokeweight="1pt" path="m11776,8468v,-397,41,-610,652,-610l13245,7858r,-1477l11938,6381v-1570,,-2122,739,-2122,1982l9816,9322r-979,l8837,10800r979,l9816,15219r1958,l11774,10800r1307,l13254,9322r-1480,c11774,9322,11776,8468,11776,8468xm20618,19636v,543,-439,982,-982,982l1964,20618v-542,,-982,-439,-982,-982l982,1964v,-542,440,-982,982,-982l19636,982v543,,982,440,982,982c20618,1964,20618,19636,20618,19636xm19636,l1964,c879,,,879,,1964l,19636v,1085,879,1964,1964,1964l19636,21600v1085,,1964,-879,1964,-1964l21600,1964c21600,879,20721,,1963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" w14:anchorId="2D2DA589">
                <v:stroke miterlimit="4" joinstyle="miter"/>
                <v:path arrowok="t" o:connecttype="custom" o:connectlocs="106045,106045;106045,106045;106045,106045;106045,106045" o:connectangles="0,90,180,270" o:extrusionok="f"/>
                <w10:wrap type="square"/>
              </v:shape>
            </w:pict>
          </mc:Fallback>
        </mc:AlternateContent>
      </w:r>
      <w:r w:rsidR="0023161C" w:rsidRPr="00C243E8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B07F35" wp14:editId="6673DC47">
                <wp:simplePos x="0" y="0"/>
                <wp:positionH relativeFrom="column">
                  <wp:posOffset>-3810</wp:posOffset>
                </wp:positionH>
                <wp:positionV relativeFrom="paragraph">
                  <wp:posOffset>74295</wp:posOffset>
                </wp:positionV>
                <wp:extent cx="212090" cy="212090"/>
                <wp:effectExtent l="0" t="0" r="3810" b="3810"/>
                <wp:wrapSquare wrapText="bothSides"/>
                <wp:docPr id="2872" name="Shap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120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618" y="19636"/>
                              </a:moveTo>
                              <a:cubicBezTo>
                                <a:pt x="20618" y="20179"/>
                                <a:pt x="20178" y="20618"/>
                                <a:pt x="19636" y="20618"/>
                              </a:cubicBezTo>
                              <a:lnTo>
                                <a:pt x="1964" y="20618"/>
                              </a:lnTo>
                              <a:cubicBezTo>
                                <a:pt x="1422" y="20618"/>
                                <a:pt x="982" y="20179"/>
                                <a:pt x="982" y="19636"/>
                              </a:cubicBezTo>
                              <a:lnTo>
                                <a:pt x="982" y="1964"/>
                              </a:lnTo>
                              <a:cubicBezTo>
                                <a:pt x="982" y="1422"/>
                                <a:pt x="1422" y="982"/>
                                <a:pt x="1964" y="982"/>
                              </a:cubicBezTo>
                              <a:lnTo>
                                <a:pt x="19636" y="982"/>
                              </a:lnTo>
                              <a:cubicBezTo>
                                <a:pt x="20178" y="982"/>
                                <a:pt x="20618" y="1422"/>
                                <a:pt x="20618" y="1964"/>
                              </a:cubicBezTo>
                              <a:cubicBezTo>
                                <a:pt x="20618" y="1964"/>
                                <a:pt x="20618" y="19636"/>
                                <a:pt x="20618" y="19636"/>
                              </a:cubicBezTo>
                              <a:close/>
                              <a:moveTo>
                                <a:pt x="19636" y="0"/>
                              </a:moveTo>
                              <a:lnTo>
                                <a:pt x="1964" y="0"/>
                              </a:lnTo>
                              <a:cubicBezTo>
                                <a:pt x="879" y="0"/>
                                <a:pt x="0" y="879"/>
                                <a:pt x="0" y="1964"/>
                              </a:cubicBezTo>
                              <a:lnTo>
                                <a:pt x="0" y="19636"/>
                              </a:lnTo>
                              <a:cubicBezTo>
                                <a:pt x="0" y="20721"/>
                                <a:pt x="879" y="21600"/>
                                <a:pt x="1964" y="21600"/>
                              </a:cubicBezTo>
                              <a:lnTo>
                                <a:pt x="19636" y="21600"/>
                              </a:lnTo>
                              <a:cubicBezTo>
                                <a:pt x="20721" y="21600"/>
                                <a:pt x="21600" y="20721"/>
                                <a:pt x="21600" y="19636"/>
                              </a:cubicBezTo>
                              <a:lnTo>
                                <a:pt x="21600" y="1964"/>
                              </a:lnTo>
                              <a:cubicBezTo>
                                <a:pt x="21600" y="879"/>
                                <a:pt x="20721" y="0"/>
                                <a:pt x="19636" y="0"/>
                              </a:cubicBezTo>
                              <a:moveTo>
                                <a:pt x="15929" y="7018"/>
                              </a:moveTo>
                              <a:cubicBezTo>
                                <a:pt x="15540" y="7246"/>
                                <a:pt x="15108" y="7411"/>
                                <a:pt x="14650" y="7499"/>
                              </a:cubicBezTo>
                              <a:cubicBezTo>
                                <a:pt x="14282" y="7114"/>
                                <a:pt x="13759" y="6874"/>
                                <a:pt x="13180" y="6874"/>
                              </a:cubicBezTo>
                              <a:cubicBezTo>
                                <a:pt x="12067" y="6874"/>
                                <a:pt x="11165" y="7762"/>
                                <a:pt x="11165" y="8856"/>
                              </a:cubicBezTo>
                              <a:cubicBezTo>
                                <a:pt x="11165" y="9011"/>
                                <a:pt x="11183" y="9162"/>
                                <a:pt x="11217" y="9308"/>
                              </a:cubicBezTo>
                              <a:cubicBezTo>
                                <a:pt x="9543" y="9225"/>
                                <a:pt x="8059" y="8436"/>
                                <a:pt x="7066" y="7236"/>
                              </a:cubicBezTo>
                              <a:cubicBezTo>
                                <a:pt x="6892" y="7529"/>
                                <a:pt x="6793" y="7870"/>
                                <a:pt x="6793" y="8233"/>
                              </a:cubicBezTo>
                              <a:cubicBezTo>
                                <a:pt x="6793" y="8921"/>
                                <a:pt x="7148" y="9528"/>
                                <a:pt x="7689" y="9883"/>
                              </a:cubicBezTo>
                              <a:cubicBezTo>
                                <a:pt x="7359" y="9873"/>
                                <a:pt x="7048" y="9784"/>
                                <a:pt x="6777" y="9635"/>
                              </a:cubicBezTo>
                              <a:cubicBezTo>
                                <a:pt x="6776" y="9644"/>
                                <a:pt x="6776" y="9652"/>
                                <a:pt x="6776" y="9660"/>
                              </a:cubicBezTo>
                              <a:cubicBezTo>
                                <a:pt x="6776" y="10621"/>
                                <a:pt x="7471" y="11422"/>
                                <a:pt x="8392" y="11604"/>
                              </a:cubicBezTo>
                              <a:cubicBezTo>
                                <a:pt x="8223" y="11650"/>
                                <a:pt x="8045" y="11673"/>
                                <a:pt x="7861" y="11673"/>
                              </a:cubicBezTo>
                              <a:cubicBezTo>
                                <a:pt x="7732" y="11673"/>
                                <a:pt x="7606" y="11661"/>
                                <a:pt x="7483" y="11638"/>
                              </a:cubicBezTo>
                              <a:cubicBezTo>
                                <a:pt x="7739" y="12426"/>
                                <a:pt x="8482" y="12999"/>
                                <a:pt x="9364" y="13015"/>
                              </a:cubicBezTo>
                              <a:cubicBezTo>
                                <a:pt x="8674" y="13547"/>
                                <a:pt x="7806" y="13863"/>
                                <a:pt x="6862" y="13863"/>
                              </a:cubicBezTo>
                              <a:cubicBezTo>
                                <a:pt x="6699" y="13863"/>
                                <a:pt x="6539" y="13855"/>
                                <a:pt x="6382" y="13837"/>
                              </a:cubicBezTo>
                              <a:cubicBezTo>
                                <a:pt x="7273" y="14398"/>
                                <a:pt x="8332" y="14727"/>
                                <a:pt x="9470" y="14727"/>
                              </a:cubicBezTo>
                              <a:cubicBezTo>
                                <a:pt x="13174" y="14727"/>
                                <a:pt x="15200" y="11706"/>
                                <a:pt x="15200" y="9086"/>
                              </a:cubicBezTo>
                              <a:cubicBezTo>
                                <a:pt x="15200" y="9000"/>
                                <a:pt x="15199" y="8914"/>
                                <a:pt x="15195" y="8829"/>
                              </a:cubicBezTo>
                              <a:cubicBezTo>
                                <a:pt x="15588" y="8550"/>
                                <a:pt x="15930" y="8201"/>
                                <a:pt x="16200" y="7804"/>
                              </a:cubicBezTo>
                              <a:cubicBezTo>
                                <a:pt x="15839" y="7960"/>
                                <a:pt x="15451" y="8067"/>
                                <a:pt x="15043" y="8115"/>
                              </a:cubicBezTo>
                              <a:cubicBezTo>
                                <a:pt x="15459" y="7870"/>
                                <a:pt x="15778" y="7482"/>
                                <a:pt x="15929" y="7018"/>
                              </a:cubicBezTo>
                            </a:path>
                          </a:pathLst>
                        </a:custGeom>
                        <a:solidFill>
                          <a:srgbClr val="53585F"/>
                        </a:solidFill>
                        <a:ln w="12700">
                          <a:miter lim="400000"/>
                        </a:ln>
                      </wps:spPr>
                      <wps:bodyPr lIns="38090" tIns="38090" rIns="38090" bIns="3809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Shape 2872" style="position:absolute;margin-left:-.3pt;margin-top:5.85pt;width:16.7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id="_x0000_s1026" fillcolor="#53585f" stroked="f" strokeweight="1pt" path="m20618,19636v,543,-440,982,-982,982l1964,20618v-542,,-982,-439,-982,-982l982,1964v,-542,440,-982,982,-982l19636,982v542,,982,440,982,982c20618,1964,20618,19636,20618,19636xm19636,l1964,c879,,,879,,1964l,19636v,1085,879,1964,1964,1964l19636,21600v1085,,1964,-879,1964,-1964l21600,1964c21600,879,20721,,19636,m15929,7018v-389,228,-821,393,-1279,481c14282,7114,13759,6874,13180,6874v-1113,,-2015,888,-2015,1982c11165,9011,11183,9162,11217,9308,9543,9225,8059,8436,7066,7236v-174,293,-273,634,-273,997c6793,8921,7148,9528,7689,9883v-330,-10,-641,-99,-912,-248c6776,9644,6776,9652,6776,9660v,961,695,1762,1616,1944c8223,11650,8045,11673,7861,11673v-129,,-255,-12,-378,-35c7739,12426,8482,12999,9364,13015v-690,532,-1558,848,-2502,848c6699,13863,6539,13855,6382,13837v891,561,1950,890,3088,890c13174,14727,15200,11706,15200,9086v,-86,-1,-172,-5,-257c15588,8550,15930,8201,16200,7804v-361,156,-749,263,-1157,311c15459,7870,15778,7482,15929,701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" w14:anchorId="19EE3E60">
                <v:stroke miterlimit="4" joinstyle="miter"/>
                <v:path arrowok="t" o:connecttype="custom" o:connectlocs="106045,106045;106045,106045;106045,106045;106045,106045" o:connectangles="0,90,180,270" o:extrusionok="f"/>
                <w10:wrap type="square"/>
              </v:shape>
            </w:pict>
          </mc:Fallback>
        </mc:AlternateContent>
      </w:r>
    </w:p>
    <w:p w14:paraId="5F8DEBA9" w14:textId="429296CF" w:rsidR="00156074" w:rsidRPr="008C27CF" w:rsidRDefault="00FB18B9" w:rsidP="008C27CF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     </w:t>
      </w:r>
      <w:r w:rsidR="00932044">
        <w:rPr>
          <w:rFonts w:ascii="Calibri" w:hAnsi="Calibri" w:cs="Calibri"/>
          <w:color w:val="000000"/>
          <w:sz w:val="22"/>
          <w:szCs w:val="22"/>
          <w:lang w:val="de-DE"/>
        </w:rPr>
        <w:t xml:space="preserve">  </w:t>
      </w:r>
      <w:r w:rsidR="000D338C" w:rsidRPr="000D338C">
        <w:rPr>
          <w:rFonts w:ascii="Calibri" w:hAnsi="Calibri" w:cs="Calibri"/>
          <w:color w:val="000000"/>
          <w:sz w:val="18"/>
          <w:szCs w:val="18"/>
          <w:lang w:val="de-DE"/>
        </w:rPr>
        <w:t>@columbia_eu</w:t>
      </w:r>
      <w:r w:rsidR="000D338C">
        <w:rPr>
          <w:rFonts w:ascii="Calibri" w:hAnsi="Calibri" w:cs="Calibri"/>
          <w:color w:val="000000"/>
          <w:sz w:val="22"/>
          <w:szCs w:val="22"/>
          <w:lang w:val="de-DE"/>
        </w:rPr>
        <w:t xml:space="preserve">                       </w:t>
      </w:r>
      <w:r w:rsidR="000D338C" w:rsidRPr="000D338C">
        <w:rPr>
          <w:rFonts w:ascii="Calibri" w:hAnsi="Calibri" w:cs="Calibri"/>
          <w:i/>
          <w:iCs/>
          <w:color w:val="000000"/>
          <w:sz w:val="18"/>
          <w:szCs w:val="18"/>
          <w:lang w:val="de-DE"/>
        </w:rPr>
        <w:t>@ColumbiaSportswear</w:t>
      </w:r>
    </w:p>
    <w:sectPr w:rsidR="00156074" w:rsidRPr="008C27CF" w:rsidSect="001B2F0E">
      <w:headerReference w:type="default" r:id="rId14"/>
      <w:footerReference w:type="defaul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8F68" w14:textId="77777777" w:rsidR="005606F2" w:rsidRDefault="005606F2" w:rsidP="004F6F46">
      <w:r>
        <w:separator/>
      </w:r>
    </w:p>
  </w:endnote>
  <w:endnote w:type="continuationSeparator" w:id="0">
    <w:p w14:paraId="6C3346C9" w14:textId="77777777" w:rsidR="005606F2" w:rsidRDefault="005606F2" w:rsidP="004F6F46">
      <w:r>
        <w:continuationSeparator/>
      </w:r>
    </w:p>
  </w:endnote>
  <w:endnote w:type="continuationNotice" w:id="1">
    <w:p w14:paraId="68ED9997" w14:textId="77777777" w:rsidR="005606F2" w:rsidRDefault="005606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DB553" w14:textId="77777777" w:rsidR="004E408C" w:rsidRDefault="004E408C" w:rsidP="004F6F46">
    <w:pPr>
      <w:pStyle w:val="Fuzeile"/>
      <w:jc w:val="right"/>
      <w:rPr>
        <w:sz w:val="18"/>
        <w:szCs w:val="18"/>
      </w:rPr>
    </w:pPr>
  </w:p>
  <w:p w14:paraId="17C46CF1" w14:textId="54FD6522" w:rsidR="004F6F46" w:rsidRPr="004315A0" w:rsidRDefault="004F6F46" w:rsidP="004F6F46">
    <w:pPr>
      <w:pStyle w:val="Fuzeile"/>
      <w:jc w:val="right"/>
      <w:rPr>
        <w:rFonts w:cstheme="minorHAnsi"/>
        <w:sz w:val="18"/>
        <w:szCs w:val="18"/>
      </w:rPr>
    </w:pPr>
    <w:r w:rsidRPr="004315A0">
      <w:rPr>
        <w:rFonts w:cstheme="minorHAnsi"/>
        <w:sz w:val="18"/>
        <w:szCs w:val="18"/>
      </w:rPr>
      <w:t>Pressekontakt</w:t>
    </w:r>
  </w:p>
  <w:p w14:paraId="1B04A77A" w14:textId="23D6EAD9" w:rsidR="004F6F46" w:rsidRPr="004315A0" w:rsidRDefault="004F6F46" w:rsidP="004F6F46">
    <w:pPr>
      <w:pStyle w:val="Fuzeile"/>
      <w:jc w:val="right"/>
      <w:rPr>
        <w:rFonts w:cstheme="minorHAnsi"/>
        <w:b/>
        <w:bCs/>
        <w:sz w:val="18"/>
        <w:szCs w:val="18"/>
      </w:rPr>
    </w:pPr>
    <w:r w:rsidRPr="004315A0">
      <w:rPr>
        <w:rFonts w:cstheme="minorHAnsi"/>
        <w:b/>
        <w:bCs/>
        <w:sz w:val="18"/>
        <w:szCs w:val="18"/>
      </w:rPr>
      <w:t>Hansmann PR</w:t>
    </w:r>
  </w:p>
  <w:p w14:paraId="06FC5476" w14:textId="32A3B2A0" w:rsidR="004F6F46" w:rsidRPr="004315A0" w:rsidRDefault="001C2E21" w:rsidP="004F6F46">
    <w:pPr>
      <w:pStyle w:val="Fuzeile"/>
      <w:jc w:val="right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>Martina Hainz</w:t>
    </w:r>
  </w:p>
  <w:p w14:paraId="6C1567BE" w14:textId="05E1A32F" w:rsidR="004F6F46" w:rsidRPr="004315A0" w:rsidRDefault="004F6F46" w:rsidP="004F6F46">
    <w:pPr>
      <w:jc w:val="right"/>
      <w:rPr>
        <w:rFonts w:asciiTheme="minorHAnsi" w:hAnsiTheme="minorHAnsi" w:cstheme="minorHAnsi"/>
        <w:sz w:val="18"/>
        <w:szCs w:val="18"/>
        <w:lang w:val="de-DE" w:eastAsia="de-DE"/>
      </w:rPr>
    </w:pPr>
    <w:r w:rsidRPr="004315A0">
      <w:rPr>
        <w:rFonts w:asciiTheme="minorHAnsi" w:hAnsiTheme="minorHAnsi" w:cstheme="minorHAnsi"/>
        <w:color w:val="000000"/>
        <w:sz w:val="18"/>
        <w:szCs w:val="18"/>
        <w:lang w:val="de-DE" w:eastAsia="de-DE"/>
      </w:rPr>
      <w:t>Tel:   +49 / 89 / 360 54 99-</w:t>
    </w:r>
    <w:r w:rsidR="001C2E21">
      <w:rPr>
        <w:rFonts w:asciiTheme="minorHAnsi" w:hAnsiTheme="minorHAnsi" w:cstheme="minorHAnsi"/>
        <w:color w:val="000000"/>
        <w:sz w:val="18"/>
        <w:szCs w:val="18"/>
        <w:lang w:val="de-DE" w:eastAsia="de-DE"/>
      </w:rPr>
      <w:t>37</w:t>
    </w:r>
    <w:r w:rsidRPr="004315A0">
      <w:rPr>
        <w:rFonts w:asciiTheme="minorHAnsi" w:hAnsiTheme="minorHAnsi" w:cstheme="minorHAnsi"/>
        <w:color w:val="000000"/>
        <w:sz w:val="18"/>
        <w:szCs w:val="18"/>
        <w:lang w:val="de-DE" w:eastAsia="de-DE"/>
      </w:rPr>
      <w:br/>
    </w:r>
    <w:r w:rsidRPr="004315A0">
      <w:rPr>
        <w:rFonts w:asciiTheme="minorHAnsi" w:hAnsiTheme="minorHAnsi" w:cstheme="minorHAnsi"/>
        <w:sz w:val="18"/>
        <w:szCs w:val="18"/>
        <w:lang w:val="de-DE" w:eastAsia="de-DE"/>
      </w:rPr>
      <w:t>E-Mail:</w:t>
    </w:r>
    <w:r w:rsidR="001C2E21" w:rsidRPr="004315A0">
      <w:rPr>
        <w:rFonts w:asciiTheme="minorHAnsi" w:hAnsiTheme="minorHAnsi" w:cstheme="minorHAnsi"/>
        <w:sz w:val="18"/>
        <w:szCs w:val="18"/>
        <w:lang w:val="de-DE" w:eastAsia="de-DE"/>
      </w:rPr>
      <w:t xml:space="preserve"> </w:t>
    </w:r>
    <w:r w:rsidR="001C2E21">
      <w:rPr>
        <w:rFonts w:asciiTheme="minorHAnsi" w:hAnsiTheme="minorHAnsi" w:cstheme="minorHAnsi"/>
        <w:sz w:val="18"/>
        <w:szCs w:val="18"/>
        <w:lang w:val="de-DE" w:eastAsia="de-DE"/>
      </w:rPr>
      <w:t>m.hainz</w:t>
    </w:r>
    <w:r w:rsidR="00B12D40" w:rsidRPr="004315A0">
      <w:rPr>
        <w:rFonts w:asciiTheme="minorHAnsi" w:hAnsiTheme="minorHAnsi" w:cstheme="minorHAnsi"/>
        <w:sz w:val="18"/>
        <w:szCs w:val="18"/>
        <w:lang w:val="de-DE" w:eastAsia="de-DE"/>
      </w:rPr>
      <w:t>@hansmannpr.de</w:t>
    </w:r>
  </w:p>
  <w:p w14:paraId="1F11C0B7" w14:textId="77777777" w:rsidR="004F6F46" w:rsidRPr="00B12D40" w:rsidRDefault="004F6F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AC970" w14:textId="77777777" w:rsidR="005606F2" w:rsidRDefault="005606F2" w:rsidP="004F6F46">
      <w:r>
        <w:separator/>
      </w:r>
    </w:p>
  </w:footnote>
  <w:footnote w:type="continuationSeparator" w:id="0">
    <w:p w14:paraId="74E0B28A" w14:textId="77777777" w:rsidR="005606F2" w:rsidRDefault="005606F2" w:rsidP="004F6F46">
      <w:r>
        <w:continuationSeparator/>
      </w:r>
    </w:p>
  </w:footnote>
  <w:footnote w:type="continuationNotice" w:id="1">
    <w:p w14:paraId="6A3F4129" w14:textId="77777777" w:rsidR="005606F2" w:rsidRDefault="005606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AC4F5" w14:textId="3ECC3644" w:rsidR="004F6F46" w:rsidRDefault="004F6F46" w:rsidP="004F6F46">
    <w:pPr>
      <w:pStyle w:val="Kopfzeile"/>
      <w:rPr>
        <w:sz w:val="22"/>
        <w:szCs w:val="22"/>
      </w:rPr>
    </w:pPr>
    <w:r w:rsidRPr="004F6F46"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4D796EE2" wp14:editId="6750AE76">
          <wp:simplePos x="0" y="0"/>
          <wp:positionH relativeFrom="column">
            <wp:posOffset>3949065</wp:posOffset>
          </wp:positionH>
          <wp:positionV relativeFrom="paragraph">
            <wp:posOffset>40929</wp:posOffset>
          </wp:positionV>
          <wp:extent cx="1802130" cy="320675"/>
          <wp:effectExtent l="0" t="0" r="127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13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EE9998" w14:textId="75763A1E" w:rsidR="004F6F46" w:rsidRDefault="004F6F46" w:rsidP="004F6F46">
    <w:pPr>
      <w:pStyle w:val="Kopfzeile"/>
      <w:rPr>
        <w:sz w:val="22"/>
        <w:szCs w:val="22"/>
      </w:rPr>
    </w:pPr>
    <w:r w:rsidRPr="004F6F46">
      <w:rPr>
        <w:sz w:val="22"/>
        <w:szCs w:val="22"/>
      </w:rPr>
      <w:t>Pressemitteilung</w:t>
    </w:r>
  </w:p>
  <w:p w14:paraId="53A0851D" w14:textId="6C5E5679" w:rsidR="004F6F46" w:rsidRDefault="004F6F46" w:rsidP="004F6F46">
    <w:pPr>
      <w:pStyle w:val="Kopfzeile"/>
      <w:rPr>
        <w:sz w:val="22"/>
        <w:szCs w:val="22"/>
      </w:rPr>
    </w:pPr>
  </w:p>
  <w:p w14:paraId="7A285F68" w14:textId="6F74504E" w:rsidR="00570AA3" w:rsidRDefault="00570AA3" w:rsidP="004F6F46">
    <w:pPr>
      <w:pStyle w:val="Kopfzeile"/>
      <w:rPr>
        <w:sz w:val="22"/>
        <w:szCs w:val="22"/>
      </w:rPr>
    </w:pPr>
  </w:p>
  <w:p w14:paraId="626D5DA7" w14:textId="77777777" w:rsidR="004F6F46" w:rsidRPr="004F6F46" w:rsidRDefault="004F6F46" w:rsidP="004F6F46">
    <w:pPr>
      <w:pStyle w:val="Kopfzeil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209"/>
    <w:multiLevelType w:val="hybridMultilevel"/>
    <w:tmpl w:val="CC06A780"/>
    <w:lvl w:ilvl="0" w:tplc="E5B62A28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81512"/>
    <w:multiLevelType w:val="hybridMultilevel"/>
    <w:tmpl w:val="291A4978"/>
    <w:lvl w:ilvl="0" w:tplc="7542D5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25B9"/>
    <w:multiLevelType w:val="hybridMultilevel"/>
    <w:tmpl w:val="ECA03D76"/>
    <w:lvl w:ilvl="0" w:tplc="33464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0A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CE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24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89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85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89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07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C7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B53DF9"/>
    <w:multiLevelType w:val="hybridMultilevel"/>
    <w:tmpl w:val="853845BA"/>
    <w:lvl w:ilvl="0" w:tplc="7542D5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17DFA"/>
    <w:multiLevelType w:val="hybridMultilevel"/>
    <w:tmpl w:val="2ED4062A"/>
    <w:lvl w:ilvl="0" w:tplc="7542D5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61449"/>
    <w:multiLevelType w:val="hybridMultilevel"/>
    <w:tmpl w:val="D6C01ED2"/>
    <w:lvl w:ilvl="0" w:tplc="D43237F2">
      <w:start w:val="1"/>
      <w:numFmt w:val="bullet"/>
      <w:lvlText w:val="◆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8B06C592" w:tentative="1">
      <w:start w:val="1"/>
      <w:numFmt w:val="bullet"/>
      <w:lvlText w:val="◆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F75C1238" w:tentative="1">
      <w:start w:val="1"/>
      <w:numFmt w:val="bullet"/>
      <w:lvlText w:val="◆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3B465674" w:tentative="1">
      <w:start w:val="1"/>
      <w:numFmt w:val="bullet"/>
      <w:lvlText w:val="◆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299800DA" w:tentative="1">
      <w:start w:val="1"/>
      <w:numFmt w:val="bullet"/>
      <w:lvlText w:val="◆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E3BEABD8" w:tentative="1">
      <w:start w:val="1"/>
      <w:numFmt w:val="bullet"/>
      <w:lvlText w:val="◆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F62C8438" w:tentative="1">
      <w:start w:val="1"/>
      <w:numFmt w:val="bullet"/>
      <w:lvlText w:val="◆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658EE86" w:tentative="1">
      <w:start w:val="1"/>
      <w:numFmt w:val="bullet"/>
      <w:lvlText w:val="◆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21ACB9E" w:tentative="1">
      <w:start w:val="1"/>
      <w:numFmt w:val="bullet"/>
      <w:lvlText w:val="◆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6" w15:restartNumberingAfterBreak="0">
    <w:nsid w:val="3A9058A9"/>
    <w:multiLevelType w:val="hybridMultilevel"/>
    <w:tmpl w:val="0DDC08CC"/>
    <w:lvl w:ilvl="0" w:tplc="E7E61F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48C7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FA35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78CE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491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0E24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40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D20C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53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59247CC"/>
    <w:multiLevelType w:val="hybridMultilevel"/>
    <w:tmpl w:val="965E2EB8"/>
    <w:lvl w:ilvl="0" w:tplc="4216B3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233C9"/>
    <w:multiLevelType w:val="hybridMultilevel"/>
    <w:tmpl w:val="164849A8"/>
    <w:lvl w:ilvl="0" w:tplc="8116BB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A1425"/>
    <w:multiLevelType w:val="hybridMultilevel"/>
    <w:tmpl w:val="CF440FEA"/>
    <w:lvl w:ilvl="0" w:tplc="2508EA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B033F"/>
    <w:multiLevelType w:val="hybridMultilevel"/>
    <w:tmpl w:val="5F9EAEA2"/>
    <w:lvl w:ilvl="0" w:tplc="7542D5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90DEB"/>
    <w:multiLevelType w:val="hybridMultilevel"/>
    <w:tmpl w:val="64FC85F6"/>
    <w:lvl w:ilvl="0" w:tplc="7542D5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637824">
    <w:abstractNumId w:val="2"/>
  </w:num>
  <w:num w:numId="2" w16cid:durableId="1880431384">
    <w:abstractNumId w:val="5"/>
  </w:num>
  <w:num w:numId="3" w16cid:durableId="1488979514">
    <w:abstractNumId w:val="6"/>
  </w:num>
  <w:num w:numId="4" w16cid:durableId="794257037">
    <w:abstractNumId w:val="4"/>
  </w:num>
  <w:num w:numId="5" w16cid:durableId="573586742">
    <w:abstractNumId w:val="1"/>
  </w:num>
  <w:num w:numId="6" w16cid:durableId="299654825">
    <w:abstractNumId w:val="10"/>
  </w:num>
  <w:num w:numId="7" w16cid:durableId="559100398">
    <w:abstractNumId w:val="3"/>
  </w:num>
  <w:num w:numId="8" w16cid:durableId="1277173529">
    <w:abstractNumId w:val="11"/>
  </w:num>
  <w:num w:numId="9" w16cid:durableId="222638119">
    <w:abstractNumId w:val="9"/>
  </w:num>
  <w:num w:numId="10" w16cid:durableId="1966959151">
    <w:abstractNumId w:val="7"/>
  </w:num>
  <w:num w:numId="11" w16cid:durableId="1631745592">
    <w:abstractNumId w:val="0"/>
  </w:num>
  <w:num w:numId="12" w16cid:durableId="832318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46"/>
    <w:rsid w:val="00001095"/>
    <w:rsid w:val="00007302"/>
    <w:rsid w:val="00007E07"/>
    <w:rsid w:val="000105D9"/>
    <w:rsid w:val="000124E9"/>
    <w:rsid w:val="00012B38"/>
    <w:rsid w:val="00015165"/>
    <w:rsid w:val="000153C1"/>
    <w:rsid w:val="000157F7"/>
    <w:rsid w:val="00016F83"/>
    <w:rsid w:val="00017729"/>
    <w:rsid w:val="00021BBA"/>
    <w:rsid w:val="00030684"/>
    <w:rsid w:val="00035CA8"/>
    <w:rsid w:val="00037B31"/>
    <w:rsid w:val="00040A24"/>
    <w:rsid w:val="00042DEC"/>
    <w:rsid w:val="00044413"/>
    <w:rsid w:val="0004490C"/>
    <w:rsid w:val="00044CA0"/>
    <w:rsid w:val="0004730E"/>
    <w:rsid w:val="00050FEC"/>
    <w:rsid w:val="00051B47"/>
    <w:rsid w:val="00054C8C"/>
    <w:rsid w:val="00054F5A"/>
    <w:rsid w:val="00056832"/>
    <w:rsid w:val="00056A5A"/>
    <w:rsid w:val="00060C12"/>
    <w:rsid w:val="00060D89"/>
    <w:rsid w:val="00070769"/>
    <w:rsid w:val="00070D92"/>
    <w:rsid w:val="00073898"/>
    <w:rsid w:val="00075952"/>
    <w:rsid w:val="0007797F"/>
    <w:rsid w:val="00080CB3"/>
    <w:rsid w:val="00085302"/>
    <w:rsid w:val="000855C2"/>
    <w:rsid w:val="00086C64"/>
    <w:rsid w:val="00094A72"/>
    <w:rsid w:val="0009592E"/>
    <w:rsid w:val="00097552"/>
    <w:rsid w:val="000A2234"/>
    <w:rsid w:val="000A3DCB"/>
    <w:rsid w:val="000A4B08"/>
    <w:rsid w:val="000A568E"/>
    <w:rsid w:val="000B1AFC"/>
    <w:rsid w:val="000B47D8"/>
    <w:rsid w:val="000B55B4"/>
    <w:rsid w:val="000C0D05"/>
    <w:rsid w:val="000C211A"/>
    <w:rsid w:val="000C2BED"/>
    <w:rsid w:val="000C4F06"/>
    <w:rsid w:val="000C7ADF"/>
    <w:rsid w:val="000D0B2A"/>
    <w:rsid w:val="000D338C"/>
    <w:rsid w:val="000E0056"/>
    <w:rsid w:val="000E1BE1"/>
    <w:rsid w:val="000E31FC"/>
    <w:rsid w:val="000E4E25"/>
    <w:rsid w:val="000F17BB"/>
    <w:rsid w:val="000F1972"/>
    <w:rsid w:val="000F37BE"/>
    <w:rsid w:val="000F49AF"/>
    <w:rsid w:val="000F4DE0"/>
    <w:rsid w:val="000F5485"/>
    <w:rsid w:val="000F558E"/>
    <w:rsid w:val="001003B6"/>
    <w:rsid w:val="00105176"/>
    <w:rsid w:val="00105434"/>
    <w:rsid w:val="00107217"/>
    <w:rsid w:val="00115B5A"/>
    <w:rsid w:val="00117EE3"/>
    <w:rsid w:val="00121DE5"/>
    <w:rsid w:val="00121E78"/>
    <w:rsid w:val="00122EBC"/>
    <w:rsid w:val="00123992"/>
    <w:rsid w:val="00125ACC"/>
    <w:rsid w:val="0012657C"/>
    <w:rsid w:val="00126B18"/>
    <w:rsid w:val="001410F3"/>
    <w:rsid w:val="00141316"/>
    <w:rsid w:val="001413D2"/>
    <w:rsid w:val="00143297"/>
    <w:rsid w:val="0014601F"/>
    <w:rsid w:val="00150EA7"/>
    <w:rsid w:val="00151859"/>
    <w:rsid w:val="00152A7D"/>
    <w:rsid w:val="00152F1B"/>
    <w:rsid w:val="00156074"/>
    <w:rsid w:val="00156A67"/>
    <w:rsid w:val="001574AD"/>
    <w:rsid w:val="0016019A"/>
    <w:rsid w:val="00165C4D"/>
    <w:rsid w:val="001668EA"/>
    <w:rsid w:val="00166D1F"/>
    <w:rsid w:val="00167ADD"/>
    <w:rsid w:val="00173822"/>
    <w:rsid w:val="0017599C"/>
    <w:rsid w:val="00175CC1"/>
    <w:rsid w:val="00176635"/>
    <w:rsid w:val="00176666"/>
    <w:rsid w:val="00177181"/>
    <w:rsid w:val="00177774"/>
    <w:rsid w:val="001813B1"/>
    <w:rsid w:val="00182B9A"/>
    <w:rsid w:val="00183AE6"/>
    <w:rsid w:val="00185589"/>
    <w:rsid w:val="00191946"/>
    <w:rsid w:val="00191BA7"/>
    <w:rsid w:val="00192C8E"/>
    <w:rsid w:val="00194786"/>
    <w:rsid w:val="00195CD9"/>
    <w:rsid w:val="00196FA3"/>
    <w:rsid w:val="001A37B8"/>
    <w:rsid w:val="001A68A6"/>
    <w:rsid w:val="001B1C7E"/>
    <w:rsid w:val="001B2F0E"/>
    <w:rsid w:val="001B32B5"/>
    <w:rsid w:val="001B5BF1"/>
    <w:rsid w:val="001B64AE"/>
    <w:rsid w:val="001B76AE"/>
    <w:rsid w:val="001B7FA8"/>
    <w:rsid w:val="001C06F8"/>
    <w:rsid w:val="001C2E21"/>
    <w:rsid w:val="001C2FC8"/>
    <w:rsid w:val="001C52E7"/>
    <w:rsid w:val="001D46EB"/>
    <w:rsid w:val="001D5E19"/>
    <w:rsid w:val="001D6061"/>
    <w:rsid w:val="001E3D33"/>
    <w:rsid w:val="001E555D"/>
    <w:rsid w:val="001F09B9"/>
    <w:rsid w:val="001F0C62"/>
    <w:rsid w:val="001F2B90"/>
    <w:rsid w:val="002009ED"/>
    <w:rsid w:val="00206C31"/>
    <w:rsid w:val="002108C7"/>
    <w:rsid w:val="00211D1D"/>
    <w:rsid w:val="0021538D"/>
    <w:rsid w:val="00220809"/>
    <w:rsid w:val="002209F2"/>
    <w:rsid w:val="00221695"/>
    <w:rsid w:val="00221C4C"/>
    <w:rsid w:val="002223B6"/>
    <w:rsid w:val="00222F43"/>
    <w:rsid w:val="002233E9"/>
    <w:rsid w:val="0022623A"/>
    <w:rsid w:val="0023161C"/>
    <w:rsid w:val="00234ED6"/>
    <w:rsid w:val="002374C7"/>
    <w:rsid w:val="00247119"/>
    <w:rsid w:val="00247609"/>
    <w:rsid w:val="00260267"/>
    <w:rsid w:val="00260309"/>
    <w:rsid w:val="00270C8B"/>
    <w:rsid w:val="00271EED"/>
    <w:rsid w:val="00274B39"/>
    <w:rsid w:val="00275CDD"/>
    <w:rsid w:val="00282533"/>
    <w:rsid w:val="00284731"/>
    <w:rsid w:val="00287904"/>
    <w:rsid w:val="002914DF"/>
    <w:rsid w:val="00291957"/>
    <w:rsid w:val="00297208"/>
    <w:rsid w:val="0029783A"/>
    <w:rsid w:val="002A13A4"/>
    <w:rsid w:val="002A2322"/>
    <w:rsid w:val="002A23CB"/>
    <w:rsid w:val="002A47AE"/>
    <w:rsid w:val="002B12E9"/>
    <w:rsid w:val="002B40F0"/>
    <w:rsid w:val="002B58EB"/>
    <w:rsid w:val="002B5E07"/>
    <w:rsid w:val="002C1663"/>
    <w:rsid w:val="002D36A7"/>
    <w:rsid w:val="002D3C5F"/>
    <w:rsid w:val="002D3F9F"/>
    <w:rsid w:val="002E2472"/>
    <w:rsid w:val="002E4D3E"/>
    <w:rsid w:val="002E5F68"/>
    <w:rsid w:val="002E7C7C"/>
    <w:rsid w:val="002F09BD"/>
    <w:rsid w:val="002F15D0"/>
    <w:rsid w:val="002F313D"/>
    <w:rsid w:val="002F7001"/>
    <w:rsid w:val="002F74C6"/>
    <w:rsid w:val="00302C14"/>
    <w:rsid w:val="003049BA"/>
    <w:rsid w:val="0030694D"/>
    <w:rsid w:val="003111EA"/>
    <w:rsid w:val="00311DA3"/>
    <w:rsid w:val="00317120"/>
    <w:rsid w:val="003250ED"/>
    <w:rsid w:val="00330E00"/>
    <w:rsid w:val="003337F9"/>
    <w:rsid w:val="0033500E"/>
    <w:rsid w:val="00336C85"/>
    <w:rsid w:val="0034144E"/>
    <w:rsid w:val="0034522C"/>
    <w:rsid w:val="00346C2F"/>
    <w:rsid w:val="00347DB4"/>
    <w:rsid w:val="003510BE"/>
    <w:rsid w:val="00352976"/>
    <w:rsid w:val="00355A98"/>
    <w:rsid w:val="00356AE3"/>
    <w:rsid w:val="00356CA2"/>
    <w:rsid w:val="00357CCD"/>
    <w:rsid w:val="003610B4"/>
    <w:rsid w:val="00362AEC"/>
    <w:rsid w:val="00362E27"/>
    <w:rsid w:val="003640D8"/>
    <w:rsid w:val="00364E2D"/>
    <w:rsid w:val="00366B6B"/>
    <w:rsid w:val="00367B1C"/>
    <w:rsid w:val="00367E06"/>
    <w:rsid w:val="00372090"/>
    <w:rsid w:val="00373C07"/>
    <w:rsid w:val="003745BB"/>
    <w:rsid w:val="00376BF7"/>
    <w:rsid w:val="00380345"/>
    <w:rsid w:val="00380E68"/>
    <w:rsid w:val="00381C22"/>
    <w:rsid w:val="00384E04"/>
    <w:rsid w:val="00385213"/>
    <w:rsid w:val="003859AD"/>
    <w:rsid w:val="0039233D"/>
    <w:rsid w:val="00393902"/>
    <w:rsid w:val="0039428E"/>
    <w:rsid w:val="00396122"/>
    <w:rsid w:val="00397F96"/>
    <w:rsid w:val="003A064F"/>
    <w:rsid w:val="003A4E27"/>
    <w:rsid w:val="003A517E"/>
    <w:rsid w:val="003A5D88"/>
    <w:rsid w:val="003A785B"/>
    <w:rsid w:val="003B0015"/>
    <w:rsid w:val="003B472C"/>
    <w:rsid w:val="003B53BE"/>
    <w:rsid w:val="003C53F8"/>
    <w:rsid w:val="003D0337"/>
    <w:rsid w:val="003D0969"/>
    <w:rsid w:val="003D0DB9"/>
    <w:rsid w:val="003D33DB"/>
    <w:rsid w:val="003D42C9"/>
    <w:rsid w:val="003D6349"/>
    <w:rsid w:val="003D6AA1"/>
    <w:rsid w:val="003E1768"/>
    <w:rsid w:val="003E5D0E"/>
    <w:rsid w:val="003E6E44"/>
    <w:rsid w:val="003E7AC9"/>
    <w:rsid w:val="003F1DE7"/>
    <w:rsid w:val="003F73AE"/>
    <w:rsid w:val="00401E29"/>
    <w:rsid w:val="00404BD4"/>
    <w:rsid w:val="004053F4"/>
    <w:rsid w:val="00414723"/>
    <w:rsid w:val="00414837"/>
    <w:rsid w:val="0041505D"/>
    <w:rsid w:val="00420A24"/>
    <w:rsid w:val="00421646"/>
    <w:rsid w:val="004268E1"/>
    <w:rsid w:val="004315A0"/>
    <w:rsid w:val="004323C8"/>
    <w:rsid w:val="0043565D"/>
    <w:rsid w:val="00435C97"/>
    <w:rsid w:val="00437654"/>
    <w:rsid w:val="00437963"/>
    <w:rsid w:val="00437A82"/>
    <w:rsid w:val="00442950"/>
    <w:rsid w:val="00443310"/>
    <w:rsid w:val="00446D80"/>
    <w:rsid w:val="00447552"/>
    <w:rsid w:val="00447805"/>
    <w:rsid w:val="00450D83"/>
    <w:rsid w:val="004534C2"/>
    <w:rsid w:val="0045405F"/>
    <w:rsid w:val="004543CD"/>
    <w:rsid w:val="00456402"/>
    <w:rsid w:val="00457C14"/>
    <w:rsid w:val="00467CEF"/>
    <w:rsid w:val="004717FF"/>
    <w:rsid w:val="0047380C"/>
    <w:rsid w:val="004748DA"/>
    <w:rsid w:val="004765ED"/>
    <w:rsid w:val="00481D2F"/>
    <w:rsid w:val="00481D56"/>
    <w:rsid w:val="004915D9"/>
    <w:rsid w:val="0049237B"/>
    <w:rsid w:val="00495992"/>
    <w:rsid w:val="00496872"/>
    <w:rsid w:val="004A065A"/>
    <w:rsid w:val="004A30F8"/>
    <w:rsid w:val="004A76D5"/>
    <w:rsid w:val="004A7E34"/>
    <w:rsid w:val="004B1881"/>
    <w:rsid w:val="004B5784"/>
    <w:rsid w:val="004B6239"/>
    <w:rsid w:val="004B677D"/>
    <w:rsid w:val="004B76F0"/>
    <w:rsid w:val="004C09B3"/>
    <w:rsid w:val="004C2BDE"/>
    <w:rsid w:val="004C5173"/>
    <w:rsid w:val="004C6B89"/>
    <w:rsid w:val="004D0431"/>
    <w:rsid w:val="004D12F3"/>
    <w:rsid w:val="004D164F"/>
    <w:rsid w:val="004D1D8C"/>
    <w:rsid w:val="004E408C"/>
    <w:rsid w:val="004E5789"/>
    <w:rsid w:val="004E7145"/>
    <w:rsid w:val="004F13D1"/>
    <w:rsid w:val="004F1542"/>
    <w:rsid w:val="004F2E1D"/>
    <w:rsid w:val="004F35B1"/>
    <w:rsid w:val="004F43C5"/>
    <w:rsid w:val="004F577C"/>
    <w:rsid w:val="004F6497"/>
    <w:rsid w:val="004F6F46"/>
    <w:rsid w:val="00500667"/>
    <w:rsid w:val="00502065"/>
    <w:rsid w:val="005030A1"/>
    <w:rsid w:val="00511A06"/>
    <w:rsid w:val="0051774C"/>
    <w:rsid w:val="0052197B"/>
    <w:rsid w:val="00523084"/>
    <w:rsid w:val="00527C50"/>
    <w:rsid w:val="00530CEF"/>
    <w:rsid w:val="00531228"/>
    <w:rsid w:val="00535F43"/>
    <w:rsid w:val="005361F9"/>
    <w:rsid w:val="00536484"/>
    <w:rsid w:val="00536F78"/>
    <w:rsid w:val="00540361"/>
    <w:rsid w:val="005452BF"/>
    <w:rsid w:val="0054605E"/>
    <w:rsid w:val="005463CB"/>
    <w:rsid w:val="00554518"/>
    <w:rsid w:val="00555488"/>
    <w:rsid w:val="00555EBE"/>
    <w:rsid w:val="005606F2"/>
    <w:rsid w:val="00562F89"/>
    <w:rsid w:val="00566B80"/>
    <w:rsid w:val="00570254"/>
    <w:rsid w:val="00570AA3"/>
    <w:rsid w:val="00571C43"/>
    <w:rsid w:val="0057228C"/>
    <w:rsid w:val="00572F59"/>
    <w:rsid w:val="00573C63"/>
    <w:rsid w:val="00576A3D"/>
    <w:rsid w:val="00576C55"/>
    <w:rsid w:val="00576FD0"/>
    <w:rsid w:val="00577778"/>
    <w:rsid w:val="005837FB"/>
    <w:rsid w:val="00584BD8"/>
    <w:rsid w:val="00585B18"/>
    <w:rsid w:val="00590910"/>
    <w:rsid w:val="00590BFE"/>
    <w:rsid w:val="0059332F"/>
    <w:rsid w:val="00597288"/>
    <w:rsid w:val="00597458"/>
    <w:rsid w:val="0059779D"/>
    <w:rsid w:val="005B0428"/>
    <w:rsid w:val="005B1704"/>
    <w:rsid w:val="005B55C6"/>
    <w:rsid w:val="005B603B"/>
    <w:rsid w:val="005B606F"/>
    <w:rsid w:val="005C095F"/>
    <w:rsid w:val="005C0ABA"/>
    <w:rsid w:val="005C10BB"/>
    <w:rsid w:val="005C1DAC"/>
    <w:rsid w:val="005C31E6"/>
    <w:rsid w:val="005C39CC"/>
    <w:rsid w:val="005C4C4D"/>
    <w:rsid w:val="005D6F5A"/>
    <w:rsid w:val="005D78BB"/>
    <w:rsid w:val="005E2578"/>
    <w:rsid w:val="005E30CC"/>
    <w:rsid w:val="005E3992"/>
    <w:rsid w:val="005F3CDA"/>
    <w:rsid w:val="005F40BE"/>
    <w:rsid w:val="005F76F4"/>
    <w:rsid w:val="0060516A"/>
    <w:rsid w:val="00605B93"/>
    <w:rsid w:val="0060731E"/>
    <w:rsid w:val="00607BD3"/>
    <w:rsid w:val="006145BA"/>
    <w:rsid w:val="0061707F"/>
    <w:rsid w:val="00617A91"/>
    <w:rsid w:val="00620A14"/>
    <w:rsid w:val="00622903"/>
    <w:rsid w:val="00623C40"/>
    <w:rsid w:val="00623E43"/>
    <w:rsid w:val="00625559"/>
    <w:rsid w:val="00631588"/>
    <w:rsid w:val="00631D2D"/>
    <w:rsid w:val="00637408"/>
    <w:rsid w:val="00640EE6"/>
    <w:rsid w:val="006446CD"/>
    <w:rsid w:val="00647F31"/>
    <w:rsid w:val="00651632"/>
    <w:rsid w:val="00651BC0"/>
    <w:rsid w:val="006552B8"/>
    <w:rsid w:val="006566F8"/>
    <w:rsid w:val="00656AF6"/>
    <w:rsid w:val="00663BF9"/>
    <w:rsid w:val="006674AE"/>
    <w:rsid w:val="00670CE3"/>
    <w:rsid w:val="0067117A"/>
    <w:rsid w:val="006713A7"/>
    <w:rsid w:val="00673685"/>
    <w:rsid w:val="006750C0"/>
    <w:rsid w:val="00675ACD"/>
    <w:rsid w:val="00675CAD"/>
    <w:rsid w:val="00675F22"/>
    <w:rsid w:val="0067649A"/>
    <w:rsid w:val="00682C1F"/>
    <w:rsid w:val="00684848"/>
    <w:rsid w:val="006848BB"/>
    <w:rsid w:val="006865CA"/>
    <w:rsid w:val="00690D2E"/>
    <w:rsid w:val="00693FB0"/>
    <w:rsid w:val="00694677"/>
    <w:rsid w:val="00694B73"/>
    <w:rsid w:val="006A0908"/>
    <w:rsid w:val="006A1AA1"/>
    <w:rsid w:val="006A46AE"/>
    <w:rsid w:val="006B17E5"/>
    <w:rsid w:val="006B2329"/>
    <w:rsid w:val="006B43B4"/>
    <w:rsid w:val="006C15E8"/>
    <w:rsid w:val="006C3455"/>
    <w:rsid w:val="006C7F7A"/>
    <w:rsid w:val="006D10C9"/>
    <w:rsid w:val="006D3314"/>
    <w:rsid w:val="006D3BC8"/>
    <w:rsid w:val="006E1389"/>
    <w:rsid w:val="006E2678"/>
    <w:rsid w:val="006E33C5"/>
    <w:rsid w:val="006E5876"/>
    <w:rsid w:val="006E6215"/>
    <w:rsid w:val="006E7D76"/>
    <w:rsid w:val="006F1ADD"/>
    <w:rsid w:val="00705180"/>
    <w:rsid w:val="00705A01"/>
    <w:rsid w:val="00706A18"/>
    <w:rsid w:val="0070797B"/>
    <w:rsid w:val="00710C7B"/>
    <w:rsid w:val="0071539D"/>
    <w:rsid w:val="00715781"/>
    <w:rsid w:val="007158D2"/>
    <w:rsid w:val="0071722F"/>
    <w:rsid w:val="00720B58"/>
    <w:rsid w:val="0072116C"/>
    <w:rsid w:val="00721265"/>
    <w:rsid w:val="00722D46"/>
    <w:rsid w:val="00723156"/>
    <w:rsid w:val="007235C2"/>
    <w:rsid w:val="00726D22"/>
    <w:rsid w:val="00727142"/>
    <w:rsid w:val="00730B1A"/>
    <w:rsid w:val="00730F62"/>
    <w:rsid w:val="007345E0"/>
    <w:rsid w:val="00736B02"/>
    <w:rsid w:val="0075022D"/>
    <w:rsid w:val="00752134"/>
    <w:rsid w:val="00752E54"/>
    <w:rsid w:val="00753316"/>
    <w:rsid w:val="0076530A"/>
    <w:rsid w:val="00765404"/>
    <w:rsid w:val="0077231C"/>
    <w:rsid w:val="00772EA2"/>
    <w:rsid w:val="00776718"/>
    <w:rsid w:val="00776A8A"/>
    <w:rsid w:val="00782E9F"/>
    <w:rsid w:val="00784495"/>
    <w:rsid w:val="00785015"/>
    <w:rsid w:val="00791BD3"/>
    <w:rsid w:val="00791D13"/>
    <w:rsid w:val="00792A06"/>
    <w:rsid w:val="00792D06"/>
    <w:rsid w:val="00793770"/>
    <w:rsid w:val="007A10D4"/>
    <w:rsid w:val="007A4939"/>
    <w:rsid w:val="007A5837"/>
    <w:rsid w:val="007A6B7D"/>
    <w:rsid w:val="007B01A9"/>
    <w:rsid w:val="007B20D0"/>
    <w:rsid w:val="007B5871"/>
    <w:rsid w:val="007B5B8B"/>
    <w:rsid w:val="007B7962"/>
    <w:rsid w:val="007C0A97"/>
    <w:rsid w:val="007C2B2A"/>
    <w:rsid w:val="007D461C"/>
    <w:rsid w:val="007E0E18"/>
    <w:rsid w:val="007E1341"/>
    <w:rsid w:val="007E7469"/>
    <w:rsid w:val="007F575F"/>
    <w:rsid w:val="007F7373"/>
    <w:rsid w:val="00800A14"/>
    <w:rsid w:val="008033CD"/>
    <w:rsid w:val="00803DB5"/>
    <w:rsid w:val="008051FF"/>
    <w:rsid w:val="0080707A"/>
    <w:rsid w:val="00811E6A"/>
    <w:rsid w:val="00812FC4"/>
    <w:rsid w:val="00820D78"/>
    <w:rsid w:val="00820DFC"/>
    <w:rsid w:val="008211EF"/>
    <w:rsid w:val="0082199D"/>
    <w:rsid w:val="00830F94"/>
    <w:rsid w:val="0083485F"/>
    <w:rsid w:val="0084027B"/>
    <w:rsid w:val="008459EA"/>
    <w:rsid w:val="00850344"/>
    <w:rsid w:val="00852723"/>
    <w:rsid w:val="00855482"/>
    <w:rsid w:val="00855E4D"/>
    <w:rsid w:val="00862EA2"/>
    <w:rsid w:val="00865674"/>
    <w:rsid w:val="008665FC"/>
    <w:rsid w:val="008725E7"/>
    <w:rsid w:val="00874180"/>
    <w:rsid w:val="0087461D"/>
    <w:rsid w:val="0088057C"/>
    <w:rsid w:val="0088153E"/>
    <w:rsid w:val="00885AB4"/>
    <w:rsid w:val="00886026"/>
    <w:rsid w:val="00890B8C"/>
    <w:rsid w:val="0089339A"/>
    <w:rsid w:val="00894E5C"/>
    <w:rsid w:val="008953D8"/>
    <w:rsid w:val="008962CA"/>
    <w:rsid w:val="008978D2"/>
    <w:rsid w:val="008A0149"/>
    <w:rsid w:val="008A43F0"/>
    <w:rsid w:val="008A6F80"/>
    <w:rsid w:val="008A7329"/>
    <w:rsid w:val="008A7C27"/>
    <w:rsid w:val="008A7E20"/>
    <w:rsid w:val="008B027E"/>
    <w:rsid w:val="008B0A17"/>
    <w:rsid w:val="008B3FAC"/>
    <w:rsid w:val="008B644E"/>
    <w:rsid w:val="008C0DDF"/>
    <w:rsid w:val="008C1BA3"/>
    <w:rsid w:val="008C23B3"/>
    <w:rsid w:val="008C24F2"/>
    <w:rsid w:val="008C27CF"/>
    <w:rsid w:val="008C3DAF"/>
    <w:rsid w:val="008C4C75"/>
    <w:rsid w:val="008D1D34"/>
    <w:rsid w:val="008D2A01"/>
    <w:rsid w:val="008D2ABD"/>
    <w:rsid w:val="008D3CD8"/>
    <w:rsid w:val="008D3FE2"/>
    <w:rsid w:val="008E3DFB"/>
    <w:rsid w:val="008E4705"/>
    <w:rsid w:val="008E500A"/>
    <w:rsid w:val="008F0BC5"/>
    <w:rsid w:val="008F57BA"/>
    <w:rsid w:val="008F715F"/>
    <w:rsid w:val="008F7305"/>
    <w:rsid w:val="009054C7"/>
    <w:rsid w:val="00912B50"/>
    <w:rsid w:val="00916321"/>
    <w:rsid w:val="00920A56"/>
    <w:rsid w:val="00922145"/>
    <w:rsid w:val="00922603"/>
    <w:rsid w:val="00925DA6"/>
    <w:rsid w:val="00930748"/>
    <w:rsid w:val="009308D9"/>
    <w:rsid w:val="00932044"/>
    <w:rsid w:val="009342C0"/>
    <w:rsid w:val="00940206"/>
    <w:rsid w:val="00940BA8"/>
    <w:rsid w:val="00941C0F"/>
    <w:rsid w:val="009430A0"/>
    <w:rsid w:val="0094467F"/>
    <w:rsid w:val="00944F48"/>
    <w:rsid w:val="00962D29"/>
    <w:rsid w:val="0096594D"/>
    <w:rsid w:val="00970AF2"/>
    <w:rsid w:val="00980FE4"/>
    <w:rsid w:val="00985A47"/>
    <w:rsid w:val="00985C9C"/>
    <w:rsid w:val="00987F7C"/>
    <w:rsid w:val="00990CDF"/>
    <w:rsid w:val="00994543"/>
    <w:rsid w:val="00994C98"/>
    <w:rsid w:val="009974C3"/>
    <w:rsid w:val="009A1711"/>
    <w:rsid w:val="009A20FE"/>
    <w:rsid w:val="009A24CA"/>
    <w:rsid w:val="009A29DE"/>
    <w:rsid w:val="009A2D77"/>
    <w:rsid w:val="009B4C66"/>
    <w:rsid w:val="009B7F8B"/>
    <w:rsid w:val="009C0EBF"/>
    <w:rsid w:val="009C15FF"/>
    <w:rsid w:val="009C18A3"/>
    <w:rsid w:val="009C25D9"/>
    <w:rsid w:val="009C44E7"/>
    <w:rsid w:val="009C510E"/>
    <w:rsid w:val="009D1ADE"/>
    <w:rsid w:val="009D2589"/>
    <w:rsid w:val="009D492D"/>
    <w:rsid w:val="009E4BE8"/>
    <w:rsid w:val="009E5FF8"/>
    <w:rsid w:val="009F009C"/>
    <w:rsid w:val="009F5080"/>
    <w:rsid w:val="009F7A79"/>
    <w:rsid w:val="00A03A8A"/>
    <w:rsid w:val="00A05492"/>
    <w:rsid w:val="00A11C3E"/>
    <w:rsid w:val="00A12035"/>
    <w:rsid w:val="00A15A72"/>
    <w:rsid w:val="00A15D20"/>
    <w:rsid w:val="00A16FC8"/>
    <w:rsid w:val="00A21510"/>
    <w:rsid w:val="00A229BF"/>
    <w:rsid w:val="00A24EA9"/>
    <w:rsid w:val="00A25281"/>
    <w:rsid w:val="00A300D5"/>
    <w:rsid w:val="00A30A7F"/>
    <w:rsid w:val="00A310C3"/>
    <w:rsid w:val="00A35E21"/>
    <w:rsid w:val="00A4061E"/>
    <w:rsid w:val="00A426F5"/>
    <w:rsid w:val="00A46F1B"/>
    <w:rsid w:val="00A5771D"/>
    <w:rsid w:val="00A621B3"/>
    <w:rsid w:val="00A63B42"/>
    <w:rsid w:val="00A64FA2"/>
    <w:rsid w:val="00A65E0B"/>
    <w:rsid w:val="00A70F2E"/>
    <w:rsid w:val="00A71C7B"/>
    <w:rsid w:val="00A76DF4"/>
    <w:rsid w:val="00A81D66"/>
    <w:rsid w:val="00A82252"/>
    <w:rsid w:val="00A828E6"/>
    <w:rsid w:val="00A845E3"/>
    <w:rsid w:val="00A867C2"/>
    <w:rsid w:val="00A86FC6"/>
    <w:rsid w:val="00A8743F"/>
    <w:rsid w:val="00A87525"/>
    <w:rsid w:val="00A928B5"/>
    <w:rsid w:val="00A95F93"/>
    <w:rsid w:val="00AA04C1"/>
    <w:rsid w:val="00AA1423"/>
    <w:rsid w:val="00AA28A0"/>
    <w:rsid w:val="00AA33D9"/>
    <w:rsid w:val="00AA7079"/>
    <w:rsid w:val="00AB2C91"/>
    <w:rsid w:val="00AB3130"/>
    <w:rsid w:val="00AC0175"/>
    <w:rsid w:val="00AC2438"/>
    <w:rsid w:val="00AC5887"/>
    <w:rsid w:val="00AC6A96"/>
    <w:rsid w:val="00AD275C"/>
    <w:rsid w:val="00AD52F6"/>
    <w:rsid w:val="00AD5800"/>
    <w:rsid w:val="00AD6414"/>
    <w:rsid w:val="00AD6B34"/>
    <w:rsid w:val="00AD6D44"/>
    <w:rsid w:val="00AD6FEC"/>
    <w:rsid w:val="00AD7909"/>
    <w:rsid w:val="00AE0732"/>
    <w:rsid w:val="00AE13ED"/>
    <w:rsid w:val="00AE1FE1"/>
    <w:rsid w:val="00AE3884"/>
    <w:rsid w:val="00AE42BF"/>
    <w:rsid w:val="00AE70BB"/>
    <w:rsid w:val="00AE7B21"/>
    <w:rsid w:val="00AF0E1E"/>
    <w:rsid w:val="00AF0F39"/>
    <w:rsid w:val="00AF1A3E"/>
    <w:rsid w:val="00AF3CAA"/>
    <w:rsid w:val="00AF66BD"/>
    <w:rsid w:val="00AF766B"/>
    <w:rsid w:val="00B01A01"/>
    <w:rsid w:val="00B05CA9"/>
    <w:rsid w:val="00B064DF"/>
    <w:rsid w:val="00B10F26"/>
    <w:rsid w:val="00B12D40"/>
    <w:rsid w:val="00B12FE4"/>
    <w:rsid w:val="00B13A7F"/>
    <w:rsid w:val="00B23F00"/>
    <w:rsid w:val="00B30195"/>
    <w:rsid w:val="00B3366A"/>
    <w:rsid w:val="00B344A4"/>
    <w:rsid w:val="00B35809"/>
    <w:rsid w:val="00B36A6A"/>
    <w:rsid w:val="00B37592"/>
    <w:rsid w:val="00B428AF"/>
    <w:rsid w:val="00B50558"/>
    <w:rsid w:val="00B513B2"/>
    <w:rsid w:val="00B514E0"/>
    <w:rsid w:val="00B56D0D"/>
    <w:rsid w:val="00B62246"/>
    <w:rsid w:val="00B67C7B"/>
    <w:rsid w:val="00B7777D"/>
    <w:rsid w:val="00B77CDB"/>
    <w:rsid w:val="00B81BCE"/>
    <w:rsid w:val="00B8291F"/>
    <w:rsid w:val="00B84D31"/>
    <w:rsid w:val="00B8570C"/>
    <w:rsid w:val="00B8594A"/>
    <w:rsid w:val="00B92289"/>
    <w:rsid w:val="00B934A5"/>
    <w:rsid w:val="00B965E6"/>
    <w:rsid w:val="00B96709"/>
    <w:rsid w:val="00B97926"/>
    <w:rsid w:val="00BA0469"/>
    <w:rsid w:val="00BA139D"/>
    <w:rsid w:val="00BA1B47"/>
    <w:rsid w:val="00BA490D"/>
    <w:rsid w:val="00BA4DCF"/>
    <w:rsid w:val="00BB03C2"/>
    <w:rsid w:val="00BB0D19"/>
    <w:rsid w:val="00BB1C6E"/>
    <w:rsid w:val="00BB2EFF"/>
    <w:rsid w:val="00BB43EA"/>
    <w:rsid w:val="00BB754B"/>
    <w:rsid w:val="00BC0584"/>
    <w:rsid w:val="00BC0A21"/>
    <w:rsid w:val="00BD2DF8"/>
    <w:rsid w:val="00BD4537"/>
    <w:rsid w:val="00BD4CE5"/>
    <w:rsid w:val="00BE1978"/>
    <w:rsid w:val="00BE2992"/>
    <w:rsid w:val="00BE3B68"/>
    <w:rsid w:val="00BF0EEC"/>
    <w:rsid w:val="00BF2584"/>
    <w:rsid w:val="00BF34A1"/>
    <w:rsid w:val="00BF3F26"/>
    <w:rsid w:val="00C0787C"/>
    <w:rsid w:val="00C10982"/>
    <w:rsid w:val="00C14ADA"/>
    <w:rsid w:val="00C21766"/>
    <w:rsid w:val="00C22117"/>
    <w:rsid w:val="00C225D7"/>
    <w:rsid w:val="00C241AA"/>
    <w:rsid w:val="00C243E8"/>
    <w:rsid w:val="00C30E23"/>
    <w:rsid w:val="00C34C3A"/>
    <w:rsid w:val="00C4164D"/>
    <w:rsid w:val="00C43055"/>
    <w:rsid w:val="00C43DD9"/>
    <w:rsid w:val="00C44E4A"/>
    <w:rsid w:val="00C47848"/>
    <w:rsid w:val="00C47B16"/>
    <w:rsid w:val="00C502FA"/>
    <w:rsid w:val="00C508D7"/>
    <w:rsid w:val="00C5563F"/>
    <w:rsid w:val="00C563F1"/>
    <w:rsid w:val="00C6012D"/>
    <w:rsid w:val="00C631E7"/>
    <w:rsid w:val="00C674CF"/>
    <w:rsid w:val="00C7290F"/>
    <w:rsid w:val="00C76197"/>
    <w:rsid w:val="00C81142"/>
    <w:rsid w:val="00C84974"/>
    <w:rsid w:val="00C87438"/>
    <w:rsid w:val="00C90AF5"/>
    <w:rsid w:val="00C90B93"/>
    <w:rsid w:val="00C91D55"/>
    <w:rsid w:val="00C9306F"/>
    <w:rsid w:val="00C942D7"/>
    <w:rsid w:val="00C95942"/>
    <w:rsid w:val="00C96DB8"/>
    <w:rsid w:val="00C977FE"/>
    <w:rsid w:val="00CA0A06"/>
    <w:rsid w:val="00CA12FE"/>
    <w:rsid w:val="00CA2198"/>
    <w:rsid w:val="00CA2F97"/>
    <w:rsid w:val="00CA31C2"/>
    <w:rsid w:val="00CA37FB"/>
    <w:rsid w:val="00CA3BC1"/>
    <w:rsid w:val="00CA5127"/>
    <w:rsid w:val="00CA5B8D"/>
    <w:rsid w:val="00CB1705"/>
    <w:rsid w:val="00CB5668"/>
    <w:rsid w:val="00CB5DA4"/>
    <w:rsid w:val="00CB6312"/>
    <w:rsid w:val="00CC5D00"/>
    <w:rsid w:val="00CD05F7"/>
    <w:rsid w:val="00CD2CDE"/>
    <w:rsid w:val="00CD45BA"/>
    <w:rsid w:val="00CD5930"/>
    <w:rsid w:val="00CE69DE"/>
    <w:rsid w:val="00CF2D41"/>
    <w:rsid w:val="00CF5CAD"/>
    <w:rsid w:val="00D01185"/>
    <w:rsid w:val="00D02C29"/>
    <w:rsid w:val="00D12404"/>
    <w:rsid w:val="00D130EE"/>
    <w:rsid w:val="00D1330C"/>
    <w:rsid w:val="00D136AF"/>
    <w:rsid w:val="00D142B7"/>
    <w:rsid w:val="00D16756"/>
    <w:rsid w:val="00D2063B"/>
    <w:rsid w:val="00D21A7E"/>
    <w:rsid w:val="00D23585"/>
    <w:rsid w:val="00D236DA"/>
    <w:rsid w:val="00D27A72"/>
    <w:rsid w:val="00D27AA5"/>
    <w:rsid w:val="00D319F1"/>
    <w:rsid w:val="00D3223C"/>
    <w:rsid w:val="00D322F9"/>
    <w:rsid w:val="00D324CF"/>
    <w:rsid w:val="00D3500A"/>
    <w:rsid w:val="00D40F35"/>
    <w:rsid w:val="00D42DCB"/>
    <w:rsid w:val="00D42EE4"/>
    <w:rsid w:val="00D43826"/>
    <w:rsid w:val="00D45854"/>
    <w:rsid w:val="00D47783"/>
    <w:rsid w:val="00D47F24"/>
    <w:rsid w:val="00D53B93"/>
    <w:rsid w:val="00D57F9F"/>
    <w:rsid w:val="00D7273A"/>
    <w:rsid w:val="00D739F9"/>
    <w:rsid w:val="00D75AFB"/>
    <w:rsid w:val="00D801B6"/>
    <w:rsid w:val="00D8295D"/>
    <w:rsid w:val="00D86A8F"/>
    <w:rsid w:val="00D86C22"/>
    <w:rsid w:val="00D942FA"/>
    <w:rsid w:val="00D97E36"/>
    <w:rsid w:val="00DA0362"/>
    <w:rsid w:val="00DA1B37"/>
    <w:rsid w:val="00DA6CA7"/>
    <w:rsid w:val="00DA7D98"/>
    <w:rsid w:val="00DB259A"/>
    <w:rsid w:val="00DC20BA"/>
    <w:rsid w:val="00DC2BB7"/>
    <w:rsid w:val="00DC3135"/>
    <w:rsid w:val="00DC4D3F"/>
    <w:rsid w:val="00DC615D"/>
    <w:rsid w:val="00DC6ABD"/>
    <w:rsid w:val="00DD3F8F"/>
    <w:rsid w:val="00DD6FA2"/>
    <w:rsid w:val="00DE345F"/>
    <w:rsid w:val="00DE4FEB"/>
    <w:rsid w:val="00DE504F"/>
    <w:rsid w:val="00DE5F91"/>
    <w:rsid w:val="00DE651D"/>
    <w:rsid w:val="00DE6B9F"/>
    <w:rsid w:val="00DE7EC6"/>
    <w:rsid w:val="00DF3330"/>
    <w:rsid w:val="00DF434D"/>
    <w:rsid w:val="00DF6A68"/>
    <w:rsid w:val="00E00FA3"/>
    <w:rsid w:val="00E02567"/>
    <w:rsid w:val="00E02BA4"/>
    <w:rsid w:val="00E03D53"/>
    <w:rsid w:val="00E04B06"/>
    <w:rsid w:val="00E05341"/>
    <w:rsid w:val="00E10CF2"/>
    <w:rsid w:val="00E13466"/>
    <w:rsid w:val="00E13C81"/>
    <w:rsid w:val="00E13F09"/>
    <w:rsid w:val="00E1522E"/>
    <w:rsid w:val="00E152C3"/>
    <w:rsid w:val="00E16760"/>
    <w:rsid w:val="00E17447"/>
    <w:rsid w:val="00E17B7B"/>
    <w:rsid w:val="00E20F7D"/>
    <w:rsid w:val="00E2377B"/>
    <w:rsid w:val="00E26F5C"/>
    <w:rsid w:val="00E274FC"/>
    <w:rsid w:val="00E276B9"/>
    <w:rsid w:val="00E305D5"/>
    <w:rsid w:val="00E31AFA"/>
    <w:rsid w:val="00E31C64"/>
    <w:rsid w:val="00E37867"/>
    <w:rsid w:val="00E51E5B"/>
    <w:rsid w:val="00E53837"/>
    <w:rsid w:val="00E625B3"/>
    <w:rsid w:val="00E75A39"/>
    <w:rsid w:val="00E77C9A"/>
    <w:rsid w:val="00E81C91"/>
    <w:rsid w:val="00E82567"/>
    <w:rsid w:val="00E84795"/>
    <w:rsid w:val="00E85308"/>
    <w:rsid w:val="00E87596"/>
    <w:rsid w:val="00E87D3B"/>
    <w:rsid w:val="00E87DA3"/>
    <w:rsid w:val="00E87FB4"/>
    <w:rsid w:val="00E902D0"/>
    <w:rsid w:val="00E91B20"/>
    <w:rsid w:val="00E92D16"/>
    <w:rsid w:val="00E94E1F"/>
    <w:rsid w:val="00E960CD"/>
    <w:rsid w:val="00E963AB"/>
    <w:rsid w:val="00E970FE"/>
    <w:rsid w:val="00EA539F"/>
    <w:rsid w:val="00EA5507"/>
    <w:rsid w:val="00EA5755"/>
    <w:rsid w:val="00EA7261"/>
    <w:rsid w:val="00EB0E4B"/>
    <w:rsid w:val="00EB1882"/>
    <w:rsid w:val="00EB5BEC"/>
    <w:rsid w:val="00EC0740"/>
    <w:rsid w:val="00EC13EB"/>
    <w:rsid w:val="00EC3338"/>
    <w:rsid w:val="00EC68A3"/>
    <w:rsid w:val="00ED0205"/>
    <w:rsid w:val="00ED6B19"/>
    <w:rsid w:val="00EE1270"/>
    <w:rsid w:val="00EE5F44"/>
    <w:rsid w:val="00EE6A80"/>
    <w:rsid w:val="00EE7D55"/>
    <w:rsid w:val="00EF126D"/>
    <w:rsid w:val="00EF3598"/>
    <w:rsid w:val="00EF7221"/>
    <w:rsid w:val="00F01437"/>
    <w:rsid w:val="00F0206B"/>
    <w:rsid w:val="00F04124"/>
    <w:rsid w:val="00F043E5"/>
    <w:rsid w:val="00F0447D"/>
    <w:rsid w:val="00F06B6A"/>
    <w:rsid w:val="00F0728D"/>
    <w:rsid w:val="00F1031E"/>
    <w:rsid w:val="00F10D7F"/>
    <w:rsid w:val="00F13188"/>
    <w:rsid w:val="00F204D8"/>
    <w:rsid w:val="00F2092F"/>
    <w:rsid w:val="00F20DAB"/>
    <w:rsid w:val="00F21431"/>
    <w:rsid w:val="00F21B23"/>
    <w:rsid w:val="00F261FB"/>
    <w:rsid w:val="00F301EF"/>
    <w:rsid w:val="00F32790"/>
    <w:rsid w:val="00F33C5A"/>
    <w:rsid w:val="00F3417D"/>
    <w:rsid w:val="00F36049"/>
    <w:rsid w:val="00F37C01"/>
    <w:rsid w:val="00F40859"/>
    <w:rsid w:val="00F40CCD"/>
    <w:rsid w:val="00F413EB"/>
    <w:rsid w:val="00F50C00"/>
    <w:rsid w:val="00F5248E"/>
    <w:rsid w:val="00F52CB5"/>
    <w:rsid w:val="00F532B8"/>
    <w:rsid w:val="00F555C7"/>
    <w:rsid w:val="00F5799D"/>
    <w:rsid w:val="00F57A88"/>
    <w:rsid w:val="00F6187F"/>
    <w:rsid w:val="00F61F05"/>
    <w:rsid w:val="00F65F67"/>
    <w:rsid w:val="00F6693C"/>
    <w:rsid w:val="00F708ED"/>
    <w:rsid w:val="00F70EAA"/>
    <w:rsid w:val="00F74266"/>
    <w:rsid w:val="00F74DA2"/>
    <w:rsid w:val="00F75F71"/>
    <w:rsid w:val="00F80950"/>
    <w:rsid w:val="00F85005"/>
    <w:rsid w:val="00F85D54"/>
    <w:rsid w:val="00F90572"/>
    <w:rsid w:val="00F91E56"/>
    <w:rsid w:val="00F95625"/>
    <w:rsid w:val="00F9794F"/>
    <w:rsid w:val="00FA0525"/>
    <w:rsid w:val="00FA0A56"/>
    <w:rsid w:val="00FA3FC6"/>
    <w:rsid w:val="00FA47BB"/>
    <w:rsid w:val="00FB18B9"/>
    <w:rsid w:val="00FB5534"/>
    <w:rsid w:val="00FC1E7C"/>
    <w:rsid w:val="00FC6AE3"/>
    <w:rsid w:val="00FC7583"/>
    <w:rsid w:val="00FD1E63"/>
    <w:rsid w:val="00FD389D"/>
    <w:rsid w:val="00FD418A"/>
    <w:rsid w:val="00FD4765"/>
    <w:rsid w:val="00FD49EB"/>
    <w:rsid w:val="00FD5385"/>
    <w:rsid w:val="00FE01AE"/>
    <w:rsid w:val="00FE2F77"/>
    <w:rsid w:val="00FE3F46"/>
    <w:rsid w:val="00FE51AD"/>
    <w:rsid w:val="00FE5EA9"/>
    <w:rsid w:val="00FE6315"/>
    <w:rsid w:val="00FE67DF"/>
    <w:rsid w:val="00FF59B4"/>
    <w:rsid w:val="00FF5A86"/>
    <w:rsid w:val="100BD084"/>
    <w:rsid w:val="132C0F51"/>
    <w:rsid w:val="291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22E07"/>
  <w15:chartTrackingRefBased/>
  <w15:docId w15:val="{3AC21B96-F1AF-8F4E-86FA-F661CA0E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5E4D"/>
    <w:rPr>
      <w:rFonts w:ascii="Times New Roman" w:eastAsia="Times New Roman" w:hAnsi="Times New Roman" w:cs="Times New Roman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6F4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6F46"/>
  </w:style>
  <w:style w:type="paragraph" w:styleId="Fuzeile">
    <w:name w:val="footer"/>
    <w:basedOn w:val="Standard"/>
    <w:link w:val="FuzeileZchn"/>
    <w:uiPriority w:val="99"/>
    <w:unhideWhenUsed/>
    <w:rsid w:val="004F6F4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6F46"/>
  </w:style>
  <w:style w:type="character" w:styleId="Hyperlink">
    <w:name w:val="Hyperlink"/>
    <w:basedOn w:val="Absatz-Standardschriftart"/>
    <w:uiPriority w:val="99"/>
    <w:unhideWhenUsed/>
    <w:rsid w:val="004F6F46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6F46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05492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05492"/>
    <w:rPr>
      <w:rFonts w:ascii="Consolas" w:eastAsia="Times New Roman" w:hAnsi="Consolas" w:cs="Consolas"/>
      <w:sz w:val="20"/>
      <w:szCs w:val="20"/>
      <w:lang w:val="en-GB" w:eastAsia="en-GB"/>
    </w:rPr>
  </w:style>
  <w:style w:type="paragraph" w:styleId="Listenabsatz">
    <w:name w:val="List Paragraph"/>
    <w:basedOn w:val="Standard"/>
    <w:uiPriority w:val="34"/>
    <w:qFormat/>
    <w:rsid w:val="005C4C4D"/>
    <w:pPr>
      <w:ind w:left="720"/>
      <w:contextualSpacing/>
    </w:pPr>
  </w:style>
  <w:style w:type="paragraph" w:customStyle="1" w:styleId="paragraph">
    <w:name w:val="paragraph"/>
    <w:basedOn w:val="Standard"/>
    <w:rsid w:val="00F20DAB"/>
    <w:pPr>
      <w:spacing w:before="100" w:beforeAutospacing="1" w:after="100" w:afterAutospacing="1"/>
    </w:pPr>
    <w:rPr>
      <w:lang w:val="de-DE" w:eastAsia="de-DE"/>
    </w:rPr>
  </w:style>
  <w:style w:type="character" w:customStyle="1" w:styleId="normaltextrun">
    <w:name w:val="normaltextrun"/>
    <w:basedOn w:val="Absatz-Standardschriftart"/>
    <w:rsid w:val="00F20DAB"/>
  </w:style>
  <w:style w:type="character" w:customStyle="1" w:styleId="eop">
    <w:name w:val="eop"/>
    <w:basedOn w:val="Absatz-Standardschriftart"/>
    <w:rsid w:val="00F20DAB"/>
  </w:style>
  <w:style w:type="character" w:customStyle="1" w:styleId="spellingerrorsuperscript">
    <w:name w:val="spellingerrorsuperscript"/>
    <w:basedOn w:val="Absatz-Standardschriftart"/>
    <w:rsid w:val="00F20DAB"/>
  </w:style>
  <w:style w:type="character" w:styleId="BesuchterLink">
    <w:name w:val="FollowedHyperlink"/>
    <w:basedOn w:val="Absatz-Standardschriftart"/>
    <w:uiPriority w:val="99"/>
    <w:semiHidden/>
    <w:unhideWhenUsed/>
    <w:rsid w:val="00B12D40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590910"/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2853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166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024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3678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40517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1558">
          <w:marLeft w:val="2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6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8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9189">
          <w:marLeft w:val="446"/>
          <w:marRight w:val="0"/>
          <w:marTop w:val="20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olumbiasportswear.d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CD512DED1011459558CF7C1D6DF3E2" ma:contentTypeVersion="14" ma:contentTypeDescription="Ein neues Dokument erstellen." ma:contentTypeScope="" ma:versionID="1d086a17e5dec1a1aca5a8b1661f1220">
  <xsd:schema xmlns:xsd="http://www.w3.org/2001/XMLSchema" xmlns:xs="http://www.w3.org/2001/XMLSchema" xmlns:p="http://schemas.microsoft.com/office/2006/metadata/properties" xmlns:ns2="cba9a514-eab1-422e-b275-0a8f71279f72" xmlns:ns3="41a500f1-b3d2-40d7-ae0c-eab25c8d5c51" targetNamespace="http://schemas.microsoft.com/office/2006/metadata/properties" ma:root="true" ma:fieldsID="b2e93fdd9aec44a4400a21b276dc3dab" ns2:_="" ns3:_="">
    <xsd:import namespace="cba9a514-eab1-422e-b275-0a8f71279f72"/>
    <xsd:import namespace="41a500f1-b3d2-40d7-ae0c-eab25c8d5c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9a514-eab1-422e-b275-0a8f71279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500f1-b3d2-40d7-ae0c-eab25c8d5c5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03fd2a-0b8e-4906-b748-418237fd450b}" ma:internalName="TaxCatchAll" ma:showField="CatchAllData" ma:web="41a500f1-b3d2-40d7-ae0c-eab25c8d5c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a9a514-eab1-422e-b275-0a8f71279f72">
      <Terms xmlns="http://schemas.microsoft.com/office/infopath/2007/PartnerControls"/>
    </lcf76f155ced4ddcb4097134ff3c332f>
    <TaxCatchAll xmlns="41a500f1-b3d2-40d7-ae0c-eab25c8d5c51" xsi:nil="true"/>
  </documentManagement>
</p:properties>
</file>

<file path=customXml/itemProps1.xml><?xml version="1.0" encoding="utf-8"?>
<ds:datastoreItem xmlns:ds="http://schemas.openxmlformats.org/officeDocument/2006/customXml" ds:itemID="{C8993F91-9F05-4C2E-8DD4-2EA0D3B15E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9D4F63-72E4-4079-ADEB-5B91A989C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a9a514-eab1-422e-b275-0a8f71279f72"/>
    <ds:schemaRef ds:uri="41a500f1-b3d2-40d7-ae0c-eab25c8d5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B0B77A-507C-42A5-A5C2-9EEA4EE1F54F}">
  <ds:schemaRefs>
    <ds:schemaRef ds:uri="http://schemas.microsoft.com/office/2006/metadata/properties"/>
    <ds:schemaRef ds:uri="http://schemas.microsoft.com/office/infopath/2007/PartnerControls"/>
    <ds:schemaRef ds:uri="cba9a514-eab1-422e-b275-0a8f71279f72"/>
    <ds:schemaRef ds:uri="41a500f1-b3d2-40d7-ae0c-eab25c8d5c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Links>
    <vt:vector size="6" baseType="variant">
      <vt:variant>
        <vt:i4>1376331</vt:i4>
      </vt:variant>
      <vt:variant>
        <vt:i4>0</vt:i4>
      </vt:variant>
      <vt:variant>
        <vt:i4>0</vt:i4>
      </vt:variant>
      <vt:variant>
        <vt:i4>5</vt:i4>
      </vt:variant>
      <vt:variant>
        <vt:lpwstr>http://www.columbiasportswear.de/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Hainz - Hansmann PR</dc:creator>
  <cp:keywords/>
  <dc:description/>
  <cp:lastModifiedBy>Saskia Putzke - Hansmann PR</cp:lastModifiedBy>
  <cp:revision>873</cp:revision>
  <dcterms:created xsi:type="dcterms:W3CDTF">2021-02-12T15:31:00Z</dcterms:created>
  <dcterms:modified xsi:type="dcterms:W3CDTF">2022-06-07T12:49:00Z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0x010100E4CD512DED1011459558CF7C1D6DF3E2</vt:lpwstr>
  </property>
  <property fmtid="{D5CDD505-2E9C-101B-9397-08002B2CF9AE}" pid="3" name="MediaServiceImageTags">
    <vt:lpwstr/>
  </property>
</Properties>
</file>