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C4437D" w:rsidRDefault="00C4437D" w:rsidP="00AB7D29">
      <w:pPr>
        <w:spacing w:line="276" w:lineRule="auto"/>
        <w:ind w:right="283"/>
        <w:jc w:val="both"/>
        <w:rPr>
          <w:rFonts w:ascii="Calibri" w:hAnsi="Calibri" w:cs="Calibri"/>
          <w:bCs/>
          <w:sz w:val="22"/>
          <w:szCs w:val="22"/>
        </w:rPr>
      </w:pPr>
    </w:p>
    <w:p w14:paraId="37353B74" w14:textId="2AEB37DC" w:rsidR="00C4437D" w:rsidRPr="00C4437D" w:rsidRDefault="00C4437D" w:rsidP="00AB7D29">
      <w:pPr>
        <w:spacing w:line="276" w:lineRule="auto"/>
        <w:jc w:val="both"/>
        <w:rPr>
          <w:rFonts w:ascii="Calibri" w:hAnsi="Calibri" w:cs="Calibri"/>
          <w:b/>
          <w:bCs/>
          <w:sz w:val="32"/>
          <w:szCs w:val="32"/>
        </w:rPr>
      </w:pPr>
      <w:r w:rsidRPr="00C4437D">
        <w:rPr>
          <w:rFonts w:ascii="Calibri" w:hAnsi="Calibri" w:cs="Calibri"/>
          <w:b/>
          <w:bCs/>
          <w:sz w:val="32"/>
          <w:szCs w:val="32"/>
        </w:rPr>
        <w:t>Mit dem 9-Euro-Ticket nach Österreich</w:t>
      </w:r>
      <w:r w:rsidR="000769F9">
        <w:rPr>
          <w:rFonts w:ascii="Calibri" w:hAnsi="Calibri" w:cs="Calibri"/>
          <w:b/>
          <w:bCs/>
          <w:sz w:val="32"/>
          <w:szCs w:val="32"/>
        </w:rPr>
        <w:t>?</w:t>
      </w:r>
      <w:r w:rsidRPr="00C4437D">
        <w:rPr>
          <w:rFonts w:ascii="Calibri" w:hAnsi="Calibri" w:cs="Calibri"/>
          <w:b/>
          <w:bCs/>
          <w:sz w:val="32"/>
          <w:szCs w:val="32"/>
        </w:rPr>
        <w:t xml:space="preserve"> </w:t>
      </w:r>
    </w:p>
    <w:p w14:paraId="1D0B7873" w14:textId="73ECC0DA" w:rsidR="00C4437D" w:rsidRPr="00C4437D" w:rsidRDefault="00C4437D" w:rsidP="000434E2">
      <w:pPr>
        <w:spacing w:line="276" w:lineRule="auto"/>
        <w:jc w:val="both"/>
        <w:rPr>
          <w:rFonts w:ascii="Calibri" w:hAnsi="Calibri" w:cs="Calibri"/>
          <w:b/>
          <w:bCs/>
        </w:rPr>
      </w:pPr>
      <w:r w:rsidRPr="00C4437D">
        <w:rPr>
          <w:rFonts w:ascii="Calibri" w:hAnsi="Calibri" w:cs="Calibri"/>
          <w:b/>
          <w:bCs/>
        </w:rPr>
        <w:t>Lust auf einen Alpen-Abstecher ins Nachbarland?</w:t>
      </w:r>
      <w:r w:rsidR="00CE60F0">
        <w:rPr>
          <w:rFonts w:ascii="Calibri" w:hAnsi="Calibri" w:cs="Calibri"/>
          <w:b/>
          <w:bCs/>
        </w:rPr>
        <w:t xml:space="preserve"> </w:t>
      </w:r>
      <w:r w:rsidRPr="00C4437D">
        <w:rPr>
          <w:rFonts w:ascii="Calibri" w:hAnsi="Calibri" w:cs="Calibri"/>
          <w:b/>
          <w:bCs/>
        </w:rPr>
        <w:t xml:space="preserve">Das 9-Euro-Ticket macht das auf ausgewählten Strecken </w:t>
      </w:r>
      <w:r w:rsidR="000434E2">
        <w:rPr>
          <w:rFonts w:ascii="Calibri" w:hAnsi="Calibri" w:cs="Calibri"/>
          <w:b/>
          <w:bCs/>
        </w:rPr>
        <w:t>in grenznahe Orte möglich</w:t>
      </w:r>
      <w:r w:rsidRPr="00C4437D">
        <w:rPr>
          <w:rFonts w:ascii="Calibri" w:hAnsi="Calibri" w:cs="Calibri"/>
          <w:b/>
          <w:bCs/>
        </w:rPr>
        <w:t xml:space="preserve"> – zum Beispiel in die</w:t>
      </w:r>
      <w:r w:rsidR="000434E2">
        <w:rPr>
          <w:rFonts w:ascii="Calibri" w:hAnsi="Calibri" w:cs="Calibri"/>
          <w:b/>
          <w:bCs/>
        </w:rPr>
        <w:t xml:space="preserve"> </w:t>
      </w:r>
      <w:r w:rsidR="00CE60F0" w:rsidRPr="00C4437D">
        <w:rPr>
          <w:rFonts w:ascii="Calibri" w:hAnsi="Calibri" w:cs="Calibri"/>
          <w:b/>
          <w:bCs/>
        </w:rPr>
        <w:t xml:space="preserve">Wander- und Mountainbikeregion </w:t>
      </w:r>
      <w:r w:rsidR="000434E2">
        <w:rPr>
          <w:rFonts w:ascii="Calibri" w:hAnsi="Calibri" w:cs="Calibri"/>
          <w:b/>
          <w:bCs/>
        </w:rPr>
        <w:t xml:space="preserve">Tiroler Zugspitz </w:t>
      </w:r>
      <w:r w:rsidR="00CE60F0">
        <w:rPr>
          <w:rFonts w:ascii="Calibri" w:hAnsi="Calibri" w:cs="Calibri"/>
          <w:b/>
          <w:bCs/>
        </w:rPr>
        <w:t xml:space="preserve">Arena mit Ihren fünf Bahnhöfen. </w:t>
      </w:r>
    </w:p>
    <w:p w14:paraId="0F7133E5" w14:textId="77777777" w:rsidR="00C4437D" w:rsidRPr="006C57BB" w:rsidRDefault="00C4437D" w:rsidP="00AB7D29">
      <w:pPr>
        <w:spacing w:line="276" w:lineRule="auto"/>
        <w:ind w:right="283"/>
        <w:jc w:val="both"/>
        <w:rPr>
          <w:b/>
          <w:bCs/>
        </w:rPr>
      </w:pPr>
    </w:p>
    <w:p w14:paraId="7951ED1B" w14:textId="4DEB6037" w:rsidR="00C4437D" w:rsidRPr="00C4437D" w:rsidRDefault="00C4437D" w:rsidP="00AB7D29">
      <w:pPr>
        <w:spacing w:after="120" w:line="276" w:lineRule="auto"/>
        <w:jc w:val="both"/>
        <w:rPr>
          <w:rFonts w:ascii="Calibri" w:hAnsi="Calibri" w:cs="Calibri"/>
        </w:rPr>
      </w:pPr>
      <w:r w:rsidRPr="00C4437D">
        <w:rPr>
          <w:rFonts w:ascii="Calibri" w:hAnsi="Calibri" w:cs="Calibri"/>
        </w:rPr>
        <w:t xml:space="preserve">Ob zum Shoppen nach Berlin oder zum Kulturspaziergang nach Bayreuth – das 9-Euro-Ticket kommt in Deutschland gut an. Pendler, Reisende oder Tagesausflügler nutzen seit 1. Juni fleißig den Fahrschein zum Schnäppchenpreis. Viele freuen sich, dass sie für wenig Geld mal weiter wegfahren können. Doch dass sie mit dem Ticket auch in grenznahe Orte im Nachbarland fahren dürfen, </w:t>
      </w:r>
      <w:proofErr w:type="gramStart"/>
      <w:r w:rsidRPr="00C4437D">
        <w:rPr>
          <w:rFonts w:ascii="Calibri" w:hAnsi="Calibri" w:cs="Calibri"/>
        </w:rPr>
        <w:t>das wissen</w:t>
      </w:r>
      <w:proofErr w:type="gramEnd"/>
      <w:r w:rsidRPr="00C4437D">
        <w:rPr>
          <w:rFonts w:ascii="Calibri" w:hAnsi="Calibri" w:cs="Calibri"/>
        </w:rPr>
        <w:t xml:space="preserve"> allerdings die Wenigsten. So zum Beispiel</w:t>
      </w:r>
      <w:r w:rsidR="00AF780D">
        <w:rPr>
          <w:rFonts w:ascii="Calibri" w:hAnsi="Calibri" w:cs="Calibri"/>
        </w:rPr>
        <w:t xml:space="preserve"> </w:t>
      </w:r>
      <w:r w:rsidRPr="00C4437D">
        <w:rPr>
          <w:rFonts w:ascii="Calibri" w:hAnsi="Calibri" w:cs="Calibri"/>
        </w:rPr>
        <w:t>in der Tiroler Zugspitz Arena</w:t>
      </w:r>
      <w:r w:rsidR="00AF780D">
        <w:rPr>
          <w:rFonts w:ascii="Calibri" w:hAnsi="Calibri" w:cs="Calibri"/>
        </w:rPr>
        <w:t xml:space="preserve"> mit ihren fünf Bahnhöfen</w:t>
      </w:r>
      <w:r w:rsidR="00AF780D">
        <w:rPr>
          <w:rFonts w:ascii="Calibri" w:hAnsi="Calibri" w:cs="Calibri"/>
        </w:rPr>
        <w:t xml:space="preserve"> Ehrwald, Bichlbach, Heiterwang, Lermoos</w:t>
      </w:r>
      <w:r w:rsidR="00AF780D">
        <w:rPr>
          <w:rFonts w:ascii="Calibri" w:hAnsi="Calibri" w:cs="Calibri"/>
        </w:rPr>
        <w:t xml:space="preserve"> und </w:t>
      </w:r>
      <w:r w:rsidR="00AF780D">
        <w:rPr>
          <w:rFonts w:ascii="Calibri" w:hAnsi="Calibri" w:cs="Calibri"/>
        </w:rPr>
        <w:t>Lähn</w:t>
      </w:r>
      <w:r w:rsidR="00AF780D">
        <w:rPr>
          <w:rFonts w:ascii="Calibri" w:hAnsi="Calibri" w:cs="Calibri"/>
        </w:rPr>
        <w:t>.</w:t>
      </w:r>
    </w:p>
    <w:p w14:paraId="40A0CF5A" w14:textId="26CDD0F9" w:rsidR="00AB7D29" w:rsidRDefault="00C4437D" w:rsidP="00AB7D29">
      <w:pPr>
        <w:spacing w:after="120" w:line="276" w:lineRule="auto"/>
        <w:jc w:val="both"/>
        <w:rPr>
          <w:rFonts w:ascii="Calibri" w:hAnsi="Calibri" w:cs="Calibri"/>
        </w:rPr>
      </w:pPr>
      <w:r w:rsidRPr="00C4437D">
        <w:rPr>
          <w:rFonts w:ascii="Calibri" w:hAnsi="Calibri" w:cs="Calibri"/>
        </w:rPr>
        <w:t xml:space="preserve">Wo es vor allem an den Wochenenden in vielen touristisch beliebten Regionen zu stark erhöhtem Besucherandrang kommt, ist die Welt auf der Tiroler Seite der Zugspitze noch in Ordnung. </w:t>
      </w:r>
      <w:r w:rsidR="00D008F1">
        <w:rPr>
          <w:rFonts w:ascii="Calibri" w:hAnsi="Calibri" w:cs="Calibri"/>
        </w:rPr>
        <w:t xml:space="preserve">„Es stimmt, die Wenigsten wissen, dass man mit dem 9-Euro-Ticket direkt zu uns kommt. Man steigt aus dem Zug aus und steht quasi mitten in der Natur.“ </w:t>
      </w:r>
      <w:r w:rsidRPr="00C4437D">
        <w:rPr>
          <w:rFonts w:ascii="Calibri" w:hAnsi="Calibri" w:cs="Calibri"/>
        </w:rPr>
        <w:t xml:space="preserve">sagt </w:t>
      </w:r>
      <w:r w:rsidRPr="003F498C">
        <w:rPr>
          <w:rFonts w:ascii="Calibri" w:hAnsi="Calibri" w:cs="Calibri"/>
        </w:rPr>
        <w:t>Christian Pfanner vom Tourismusverband Tiroler Zugspitz Arena.</w:t>
      </w:r>
      <w:r w:rsidRPr="00C4437D">
        <w:rPr>
          <w:rFonts w:ascii="Calibri" w:hAnsi="Calibri" w:cs="Calibri"/>
        </w:rPr>
        <w:t xml:space="preserve"> </w:t>
      </w:r>
    </w:p>
    <w:p w14:paraId="6C3A2DF2" w14:textId="77777777" w:rsidR="00AB7D29" w:rsidRDefault="00AB7D29" w:rsidP="00AB7D29">
      <w:pPr>
        <w:spacing w:after="120" w:line="276" w:lineRule="auto"/>
        <w:jc w:val="both"/>
        <w:rPr>
          <w:rFonts w:ascii="Calibri" w:hAnsi="Calibri" w:cs="Calibri"/>
        </w:rPr>
      </w:pPr>
    </w:p>
    <w:p w14:paraId="417E419E" w14:textId="7458E045" w:rsidR="00AB7D29" w:rsidRPr="00AB7D29" w:rsidRDefault="00AB7D29" w:rsidP="00AB7D29">
      <w:pPr>
        <w:spacing w:after="120" w:line="276" w:lineRule="auto"/>
        <w:jc w:val="both"/>
        <w:rPr>
          <w:rFonts w:ascii="Calibri" w:hAnsi="Calibri" w:cs="Calibri"/>
          <w:b/>
          <w:bCs/>
        </w:rPr>
      </w:pPr>
      <w:r w:rsidRPr="00AB7D29">
        <w:rPr>
          <w:rFonts w:ascii="Calibri" w:hAnsi="Calibri" w:cs="Calibri"/>
          <w:b/>
          <w:bCs/>
        </w:rPr>
        <w:t>Aktivurlaub im Berg- und Seenland auf der Sonnenseite der Zugspitze</w:t>
      </w:r>
    </w:p>
    <w:p w14:paraId="7DD9E297" w14:textId="2610AEEC" w:rsidR="00AF780D" w:rsidRPr="00C4437D" w:rsidRDefault="00C4437D" w:rsidP="00AB7D29">
      <w:pPr>
        <w:spacing w:after="120" w:line="276" w:lineRule="auto"/>
        <w:jc w:val="both"/>
        <w:rPr>
          <w:rFonts w:ascii="Calibri" w:hAnsi="Calibri" w:cs="Calibri"/>
        </w:rPr>
      </w:pPr>
      <w:r w:rsidRPr="00C4437D">
        <w:rPr>
          <w:rFonts w:ascii="Calibri" w:hAnsi="Calibri" w:cs="Calibri"/>
        </w:rPr>
        <w:t xml:space="preserve">Die Bahnfahrt lohnt sich. Perfekt zum Wandern, großartig zum Mountain- und Gravelbiken aber auch einfach </w:t>
      </w:r>
      <w:proofErr w:type="gramStart"/>
      <w:r w:rsidRPr="00C4437D">
        <w:rPr>
          <w:rFonts w:ascii="Calibri" w:hAnsi="Calibri" w:cs="Calibri"/>
        </w:rPr>
        <w:t>toll</w:t>
      </w:r>
      <w:proofErr w:type="gramEnd"/>
      <w:r w:rsidRPr="00C4437D">
        <w:rPr>
          <w:rFonts w:ascii="Calibri" w:hAnsi="Calibri" w:cs="Calibri"/>
        </w:rPr>
        <w:t xml:space="preserve"> zum Naturgenießen und Sonnen an den Badeseen. </w:t>
      </w:r>
      <w:r w:rsidR="003C27DF">
        <w:rPr>
          <w:rFonts w:ascii="Calibri" w:hAnsi="Calibri" w:cs="Calibri"/>
        </w:rPr>
        <w:t>Ein besonderes Highlight ist der Bahnhof Bichlbach. Dort angekommen geht man 50m zur Bergbahn, ist 10min später auf knapp 2000m Seehöhe und genießt einen wunderbaren 360° Ausblick auf die Alpen</w:t>
      </w:r>
      <w:r w:rsidR="001B3DE4">
        <w:rPr>
          <w:rFonts w:ascii="Calibri" w:hAnsi="Calibri" w:cs="Calibri"/>
        </w:rPr>
        <w:t>.</w:t>
      </w:r>
      <w:r w:rsidR="003C27DF">
        <w:rPr>
          <w:rFonts w:ascii="Calibri" w:hAnsi="Calibri" w:cs="Calibri"/>
        </w:rPr>
        <w:t xml:space="preserve"> </w:t>
      </w:r>
    </w:p>
    <w:p w14:paraId="426A27E3" w14:textId="77777777" w:rsidR="00C4437D" w:rsidRPr="00C4437D" w:rsidRDefault="00C4437D" w:rsidP="00AB7D29">
      <w:pPr>
        <w:spacing w:after="120" w:line="276" w:lineRule="auto"/>
        <w:jc w:val="both"/>
        <w:rPr>
          <w:rFonts w:ascii="Calibri" w:hAnsi="Calibri" w:cs="Calibri"/>
        </w:rPr>
      </w:pPr>
      <w:r w:rsidRPr="00C4437D">
        <w:rPr>
          <w:rFonts w:ascii="Calibri" w:hAnsi="Calibri" w:cs="Calibri"/>
        </w:rPr>
        <w:t>Übrigens braucht sich niemand Gedanken zu machen, ob im Zug nach Ehrwald genügend Platz für das Fahrrad oder die Bergsportausrüstung bleibt. Oder wie man von einem Ort zum anderen kommt. In der gesamten Tiroler Zugspitz Arena gibt es zahlreiche Verleihstationen und Bergsportgeschäfte, und mit den öffentlichen Verkehrsmitteln fährt man bequem überall hin.</w:t>
      </w:r>
    </w:p>
    <w:p w14:paraId="6A5496F7" w14:textId="313B6A02" w:rsidR="00865750" w:rsidRDefault="006705E3" w:rsidP="00AB7D29">
      <w:pPr>
        <w:spacing w:after="120" w:line="276" w:lineRule="auto"/>
        <w:ind w:right="844"/>
        <w:jc w:val="both"/>
        <w:rPr>
          <w:rFonts w:ascii="Calibri" w:hAnsi="Calibri" w:cs="Calibri"/>
        </w:rPr>
      </w:pPr>
      <w:r w:rsidRPr="00B62371">
        <w:rPr>
          <w:rFonts w:ascii="Calibri" w:hAnsi="Calibri" w:cs="Calibri"/>
        </w:rPr>
        <w:t>Weitere Informationen gibt es unte</w:t>
      </w:r>
      <w:r w:rsidR="00B62371">
        <w:rPr>
          <w:rFonts w:ascii="Calibri" w:hAnsi="Calibri" w:cs="Calibri"/>
        </w:rPr>
        <w:t xml:space="preserve">r </w:t>
      </w:r>
      <w:hyperlink r:id="rId11" w:history="1">
        <w:r w:rsidR="00B62371" w:rsidRPr="001E66B7">
          <w:rPr>
            <w:rStyle w:val="Hyperlink"/>
            <w:rFonts w:ascii="Calibri" w:hAnsi="Calibri" w:cs="Calibri"/>
          </w:rPr>
          <w:t>www.zugspitzarena.com</w:t>
        </w:r>
      </w:hyperlink>
      <w:r w:rsidR="00B62371">
        <w:rPr>
          <w:rFonts w:ascii="Calibri" w:hAnsi="Calibri" w:cs="Calibri"/>
        </w:rPr>
        <w:t xml:space="preserve">. </w:t>
      </w:r>
    </w:p>
    <w:p w14:paraId="122C0020" w14:textId="77777777" w:rsidR="00150331" w:rsidRPr="00150331" w:rsidRDefault="00150331" w:rsidP="00AB7D29">
      <w:pPr>
        <w:spacing w:after="120" w:line="276" w:lineRule="auto"/>
        <w:ind w:right="844"/>
        <w:jc w:val="both"/>
        <w:rPr>
          <w:rFonts w:ascii="Calibri" w:hAnsi="Calibri" w:cs="Calibri"/>
        </w:rPr>
      </w:pPr>
    </w:p>
    <w:p w14:paraId="5DCF50EE" w14:textId="650A5FED" w:rsidR="00A70AF4" w:rsidRPr="00F855A9" w:rsidRDefault="00C4437D" w:rsidP="00AB7D29">
      <w:pPr>
        <w:spacing w:after="120" w:line="276" w:lineRule="auto"/>
        <w:jc w:val="right"/>
        <w:rPr>
          <w:rFonts w:ascii="Calibri" w:hAnsi="Calibri" w:cs="Calibri"/>
        </w:rPr>
      </w:pPr>
      <w:r>
        <w:rPr>
          <w:rFonts w:asciiTheme="minorHAnsi" w:hAnsiTheme="minorHAnsi" w:cstheme="minorHAnsi"/>
          <w:bCs/>
        </w:rPr>
        <w:t>Juni 2022</w:t>
      </w:r>
    </w:p>
    <w:p w14:paraId="55DF0CAA" w14:textId="7E38B5AD" w:rsidR="001D4940" w:rsidRDefault="001D4940" w:rsidP="00AB7D29">
      <w:pPr>
        <w:pStyle w:val="Textkrper"/>
        <w:spacing w:line="276" w:lineRule="auto"/>
        <w:ind w:right="844"/>
        <w:rPr>
          <w:rFonts w:asciiTheme="minorHAnsi" w:hAnsiTheme="minorHAnsi" w:cstheme="minorHAnsi"/>
          <w:bCs/>
          <w:sz w:val="24"/>
        </w:rPr>
      </w:pPr>
    </w:p>
    <w:p w14:paraId="609E9715" w14:textId="77777777" w:rsidR="009111DD" w:rsidRPr="00544DE1" w:rsidRDefault="009111DD" w:rsidP="00AB7D29">
      <w:pPr>
        <w:pStyle w:val="Textkrper"/>
        <w:spacing w:line="276" w:lineRule="auto"/>
        <w:ind w:right="844"/>
        <w:rPr>
          <w:rFonts w:asciiTheme="minorHAnsi" w:hAnsiTheme="minorHAnsi" w:cstheme="minorHAnsi"/>
          <w:bCs/>
          <w:sz w:val="24"/>
        </w:rPr>
      </w:pPr>
    </w:p>
    <w:p w14:paraId="18E91453" w14:textId="7E3BEB6C" w:rsidR="00A70AF4" w:rsidRPr="005F30F4" w:rsidRDefault="00A70AF4" w:rsidP="00AB7D29">
      <w:pPr>
        <w:pStyle w:val="Textkrper"/>
        <w:spacing w:line="276" w:lineRule="auto"/>
        <w:ind w:right="0"/>
        <w:rPr>
          <w:rFonts w:ascii="Arial" w:hAnsi="Arial" w:cs="Arial"/>
        </w:rPr>
      </w:pPr>
      <w:r w:rsidRPr="005F30F4">
        <w:rPr>
          <w:rFonts w:ascii="Arial" w:hAnsi="Arial" w:cs="Arial"/>
        </w:rPr>
        <w:t xml:space="preserve">Digitales Text- und Bildmaterial kann unter </w:t>
      </w:r>
      <w:hyperlink r:id="rId12" w:history="1">
        <w:r w:rsidR="005F30F4" w:rsidRPr="00412EAA">
          <w:rPr>
            <w:rStyle w:val="Hyperlink"/>
            <w:rFonts w:ascii="Arial" w:hAnsi="Arial" w:cs="Arial"/>
          </w:rPr>
          <w:t>www.hansmannpr.de</w:t>
        </w:r>
      </w:hyperlink>
      <w:r w:rsidR="00C4437D">
        <w:rPr>
          <w:rFonts w:ascii="Arial" w:hAnsi="Arial" w:cs="Arial"/>
        </w:rPr>
        <w:t xml:space="preserve"> </w:t>
      </w:r>
      <w:r w:rsidRPr="005F30F4">
        <w:rPr>
          <w:rFonts w:ascii="Arial" w:hAnsi="Arial" w:cs="Arial"/>
        </w:rPr>
        <w:t>heruntergeladen werden.</w:t>
      </w:r>
    </w:p>
    <w:p w14:paraId="40BD67C7" w14:textId="77777777" w:rsidR="00A70AF4" w:rsidRPr="005F30F4" w:rsidRDefault="00A70AF4" w:rsidP="00AB7D29">
      <w:pPr>
        <w:pStyle w:val="Textkrper"/>
        <w:spacing w:line="276" w:lineRule="auto"/>
        <w:ind w:right="844"/>
        <w:rPr>
          <w:rFonts w:ascii="Arial" w:hAnsi="Arial" w:cs="Arial"/>
        </w:rPr>
      </w:pPr>
    </w:p>
    <w:p w14:paraId="6F0A3EDB" w14:textId="1A5F742C" w:rsidR="00FB2A0D" w:rsidRPr="005F30F4" w:rsidRDefault="00A70AF4" w:rsidP="00AB7D29">
      <w:pPr>
        <w:pStyle w:val="Textkrper"/>
        <w:spacing w:line="276" w:lineRule="auto"/>
        <w:ind w:right="0"/>
        <w:rPr>
          <w:rFonts w:ascii="Arial" w:hAnsi="Arial" w:cs="Arial"/>
          <w:i/>
          <w:iCs/>
        </w:rPr>
      </w:pPr>
      <w:r w:rsidRPr="005F30F4">
        <w:rPr>
          <w:rFonts w:ascii="Arial" w:hAnsi="Arial" w:cs="Arial"/>
          <w:i/>
          <w:iCs/>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sectPr w:rsidR="00FB2A0D" w:rsidRPr="005F30F4" w:rsidSect="004B381A">
      <w:headerReference w:type="even" r:id="rId13"/>
      <w:headerReference w:type="default" r:id="rId14"/>
      <w:footerReference w:type="even" r:id="rId15"/>
      <w:footerReference w:type="default" r:id="rId16"/>
      <w:headerReference w:type="first" r:id="rId17"/>
      <w:footerReference w:type="first" r:id="rId18"/>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CFCC" w14:textId="77777777" w:rsidR="00BC6197" w:rsidRDefault="00BC6197">
      <w:r>
        <w:separator/>
      </w:r>
    </w:p>
  </w:endnote>
  <w:endnote w:type="continuationSeparator" w:id="0">
    <w:p w14:paraId="3011EA99" w14:textId="77777777" w:rsidR="00BC6197" w:rsidRDefault="00BC6197">
      <w:r>
        <w:continuationSeparator/>
      </w:r>
    </w:p>
  </w:endnote>
  <w:endnote w:type="continuationNotice" w:id="1">
    <w:p w14:paraId="548A4521" w14:textId="77777777" w:rsidR="00BC6197" w:rsidRDefault="00BC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ĝ言ѿ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000000"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000000"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000000"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B369" w14:textId="77777777" w:rsidR="00BC6197" w:rsidRDefault="00BC6197">
      <w:r>
        <w:separator/>
      </w:r>
    </w:p>
  </w:footnote>
  <w:footnote w:type="continuationSeparator" w:id="0">
    <w:p w14:paraId="5DAD74F3" w14:textId="77777777" w:rsidR="00BC6197" w:rsidRDefault="00BC6197">
      <w:r>
        <w:continuationSeparator/>
      </w:r>
    </w:p>
  </w:footnote>
  <w:footnote w:type="continuationNotice" w:id="1">
    <w:p w14:paraId="73A3DB6A" w14:textId="77777777" w:rsidR="00BC6197" w:rsidRDefault="00BC6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8824448">
    <w:abstractNumId w:val="6"/>
  </w:num>
  <w:num w:numId="2" w16cid:durableId="402334820">
    <w:abstractNumId w:val="1"/>
  </w:num>
  <w:num w:numId="3" w16cid:durableId="461658399">
    <w:abstractNumId w:val="9"/>
  </w:num>
  <w:num w:numId="4" w16cid:durableId="1974796659">
    <w:abstractNumId w:val="16"/>
  </w:num>
  <w:num w:numId="5" w16cid:durableId="154882062">
    <w:abstractNumId w:val="22"/>
  </w:num>
  <w:num w:numId="6" w16cid:durableId="547382562">
    <w:abstractNumId w:val="5"/>
  </w:num>
  <w:num w:numId="7" w16cid:durableId="1087582959">
    <w:abstractNumId w:val="14"/>
  </w:num>
  <w:num w:numId="8" w16cid:durableId="1231237349">
    <w:abstractNumId w:val="2"/>
  </w:num>
  <w:num w:numId="9" w16cid:durableId="635918602">
    <w:abstractNumId w:val="11"/>
  </w:num>
  <w:num w:numId="10" w16cid:durableId="789974718">
    <w:abstractNumId w:val="13"/>
  </w:num>
  <w:num w:numId="11" w16cid:durableId="93942294">
    <w:abstractNumId w:val="17"/>
  </w:num>
  <w:num w:numId="12" w16cid:durableId="1688023682">
    <w:abstractNumId w:val="20"/>
  </w:num>
  <w:num w:numId="13" w16cid:durableId="308246181">
    <w:abstractNumId w:val="7"/>
  </w:num>
  <w:num w:numId="14" w16cid:durableId="1845973857">
    <w:abstractNumId w:val="19"/>
  </w:num>
  <w:num w:numId="15" w16cid:durableId="728528662">
    <w:abstractNumId w:val="18"/>
  </w:num>
  <w:num w:numId="16" w16cid:durableId="1275670916">
    <w:abstractNumId w:val="21"/>
  </w:num>
  <w:num w:numId="17" w16cid:durableId="490491755">
    <w:abstractNumId w:val="12"/>
  </w:num>
  <w:num w:numId="18" w16cid:durableId="362749924">
    <w:abstractNumId w:val="4"/>
  </w:num>
  <w:num w:numId="19" w16cid:durableId="279339079">
    <w:abstractNumId w:val="8"/>
  </w:num>
  <w:num w:numId="20" w16cid:durableId="1032069001">
    <w:abstractNumId w:val="0"/>
  </w:num>
  <w:num w:numId="21" w16cid:durableId="726294016">
    <w:abstractNumId w:val="15"/>
  </w:num>
  <w:num w:numId="22" w16cid:durableId="147400144">
    <w:abstractNumId w:val="3"/>
  </w:num>
  <w:num w:numId="23" w16cid:durableId="2056274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A2CB6"/>
    <w:rsid w:val="003A563F"/>
    <w:rsid w:val="003A6828"/>
    <w:rsid w:val="003C0392"/>
    <w:rsid w:val="003C0E3E"/>
    <w:rsid w:val="003C27DF"/>
    <w:rsid w:val="003C47AE"/>
    <w:rsid w:val="003C5390"/>
    <w:rsid w:val="003C6A38"/>
    <w:rsid w:val="003C7B34"/>
    <w:rsid w:val="003C7F72"/>
    <w:rsid w:val="003D3E99"/>
    <w:rsid w:val="003D7C9C"/>
    <w:rsid w:val="003E47E7"/>
    <w:rsid w:val="003E567D"/>
    <w:rsid w:val="003E6F94"/>
    <w:rsid w:val="003E6FBC"/>
    <w:rsid w:val="003F170A"/>
    <w:rsid w:val="003F1CC3"/>
    <w:rsid w:val="003F498C"/>
    <w:rsid w:val="003F4EBC"/>
    <w:rsid w:val="004035E8"/>
    <w:rsid w:val="00410968"/>
    <w:rsid w:val="00411015"/>
    <w:rsid w:val="00412C89"/>
    <w:rsid w:val="00423BC8"/>
    <w:rsid w:val="004244D0"/>
    <w:rsid w:val="00424600"/>
    <w:rsid w:val="00435664"/>
    <w:rsid w:val="00440DBC"/>
    <w:rsid w:val="00450602"/>
    <w:rsid w:val="004525A2"/>
    <w:rsid w:val="00453333"/>
    <w:rsid w:val="00453BDD"/>
    <w:rsid w:val="004628B9"/>
    <w:rsid w:val="00462E24"/>
    <w:rsid w:val="004674D2"/>
    <w:rsid w:val="004710EC"/>
    <w:rsid w:val="00472C87"/>
    <w:rsid w:val="00477879"/>
    <w:rsid w:val="00483E04"/>
    <w:rsid w:val="0048543F"/>
    <w:rsid w:val="00485E1D"/>
    <w:rsid w:val="004A68CE"/>
    <w:rsid w:val="004B381A"/>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48AB"/>
    <w:rsid w:val="00522C41"/>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900E7"/>
    <w:rsid w:val="00894A07"/>
    <w:rsid w:val="0089582A"/>
    <w:rsid w:val="008A29D3"/>
    <w:rsid w:val="008A505D"/>
    <w:rsid w:val="008A534B"/>
    <w:rsid w:val="008A5D96"/>
    <w:rsid w:val="008A5DEB"/>
    <w:rsid w:val="008A770D"/>
    <w:rsid w:val="008B3BC0"/>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22C"/>
    <w:rsid w:val="00930AC7"/>
    <w:rsid w:val="0093228C"/>
    <w:rsid w:val="0093378F"/>
    <w:rsid w:val="00933E1D"/>
    <w:rsid w:val="00936C40"/>
    <w:rsid w:val="0094170E"/>
    <w:rsid w:val="0094332C"/>
    <w:rsid w:val="009445B5"/>
    <w:rsid w:val="009475A4"/>
    <w:rsid w:val="00954355"/>
    <w:rsid w:val="0096266A"/>
    <w:rsid w:val="0096282F"/>
    <w:rsid w:val="00963039"/>
    <w:rsid w:val="00967C1A"/>
    <w:rsid w:val="009703BC"/>
    <w:rsid w:val="00970C26"/>
    <w:rsid w:val="009927E5"/>
    <w:rsid w:val="00992D4F"/>
    <w:rsid w:val="00994734"/>
    <w:rsid w:val="009A1959"/>
    <w:rsid w:val="009A317F"/>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4106"/>
    <w:rsid w:val="00A570DE"/>
    <w:rsid w:val="00A60A0B"/>
    <w:rsid w:val="00A620FD"/>
    <w:rsid w:val="00A65B7C"/>
    <w:rsid w:val="00A703AA"/>
    <w:rsid w:val="00A70AF4"/>
    <w:rsid w:val="00A71708"/>
    <w:rsid w:val="00A7593A"/>
    <w:rsid w:val="00A77518"/>
    <w:rsid w:val="00A84645"/>
    <w:rsid w:val="00A84A02"/>
    <w:rsid w:val="00A92A31"/>
    <w:rsid w:val="00AB1072"/>
    <w:rsid w:val="00AB2140"/>
    <w:rsid w:val="00AB3CD8"/>
    <w:rsid w:val="00AB72BF"/>
    <w:rsid w:val="00AB7D29"/>
    <w:rsid w:val="00AD07A2"/>
    <w:rsid w:val="00AE0916"/>
    <w:rsid w:val="00AE1853"/>
    <w:rsid w:val="00AE20AD"/>
    <w:rsid w:val="00AE4A90"/>
    <w:rsid w:val="00AF2F52"/>
    <w:rsid w:val="00AF780D"/>
    <w:rsid w:val="00B030DE"/>
    <w:rsid w:val="00B04B91"/>
    <w:rsid w:val="00B05541"/>
    <w:rsid w:val="00B10E34"/>
    <w:rsid w:val="00B13B18"/>
    <w:rsid w:val="00B14987"/>
    <w:rsid w:val="00B17FA3"/>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D7F"/>
    <w:rsid w:val="00CE60F0"/>
    <w:rsid w:val="00CE6287"/>
    <w:rsid w:val="00CF143D"/>
    <w:rsid w:val="00CF2078"/>
    <w:rsid w:val="00CF237B"/>
    <w:rsid w:val="00CF2D5B"/>
    <w:rsid w:val="00CF6583"/>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7F5"/>
    <w:rsid w:val="00E56680"/>
    <w:rsid w:val="00E61559"/>
    <w:rsid w:val="00E65FDB"/>
    <w:rsid w:val="00E66F8D"/>
    <w:rsid w:val="00E71C04"/>
    <w:rsid w:val="00E75821"/>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633"/>
    <w:rPr>
      <w:sz w:val="24"/>
      <w:szCs w:val="24"/>
    </w:rPr>
  </w:style>
  <w:style w:type="paragraph" w:styleId="berschrift1">
    <w:name w:val="heading 1"/>
    <w:basedOn w:val="Standard"/>
    <w:link w:val="berschrift1Zchn"/>
    <w:uiPriority w:val="9"/>
    <w:qFormat/>
    <w:rsid w:val="009F7FF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unhideWhenUsed/>
    <w:rsid w:val="00DD3C67"/>
    <w:pPr>
      <w:spacing w:before="100" w:beforeAutospacing="1" w:after="100" w:afterAutospacing="1"/>
    </w:pPr>
    <w:rPr>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apple-converted-space">
    <w:name w:val="apple-converted-space"/>
    <w:basedOn w:val="Absatz-Standardschriftart"/>
    <w:rsid w:val="00CC4596"/>
  </w:style>
  <w:style w:type="character" w:customStyle="1" w:styleId="NichtaufgelsteErwhnung2">
    <w:name w:val="Nicht aufgelöste Erwähnung2"/>
    <w:basedOn w:val="Absatz-Standardschriftart"/>
    <w:uiPriority w:val="99"/>
    <w:semiHidden/>
    <w:unhideWhenUsed/>
    <w:rsid w:val="00D60612"/>
    <w:rPr>
      <w:color w:val="605E5C"/>
      <w:shd w:val="clear" w:color="auto" w:fill="E1DFDD"/>
    </w:rPr>
  </w:style>
  <w:style w:type="character" w:styleId="BesuchterLink">
    <w:name w:val="FollowedHyperlink"/>
    <w:basedOn w:val="Absatz-Standardschriftart"/>
    <w:uiPriority w:val="99"/>
    <w:semiHidden/>
    <w:unhideWhenUsed/>
    <w:rsid w:val="00A3350E"/>
    <w:rPr>
      <w:color w:val="954F72" w:themeColor="followedHyperlink"/>
      <w:u w:val="single"/>
    </w:rPr>
  </w:style>
  <w:style w:type="character" w:customStyle="1" w:styleId="st">
    <w:name w:val="st"/>
    <w:basedOn w:val="Absatz-Standardschriftart"/>
    <w:rsid w:val="00722775"/>
  </w:style>
  <w:style w:type="character" w:styleId="Hervorhebung">
    <w:name w:val="Emphasis"/>
    <w:basedOn w:val="Absatz-Standardschriftart"/>
    <w:uiPriority w:val="20"/>
    <w:qFormat/>
    <w:rsid w:val="00722775"/>
    <w:rPr>
      <w:i/>
      <w:iCs/>
    </w:rPr>
  </w:style>
  <w:style w:type="character" w:styleId="NichtaufgelsteErwhnung">
    <w:name w:val="Unresolved Mention"/>
    <w:basedOn w:val="Absatz-Standardschriftart"/>
    <w:uiPriority w:val="99"/>
    <w:semiHidden/>
    <w:unhideWhenUsed/>
    <w:rsid w:val="004E3B48"/>
    <w:rPr>
      <w:color w:val="605E5C"/>
      <w:shd w:val="clear" w:color="auto" w:fill="E1DFDD"/>
    </w:rPr>
  </w:style>
  <w:style w:type="character" w:customStyle="1" w:styleId="p">
    <w:name w:val="p"/>
    <w:basedOn w:val="Absatz-Standardschriftart"/>
    <w:rsid w:val="002B67B9"/>
  </w:style>
  <w:style w:type="character" w:styleId="Kommentarzeichen">
    <w:name w:val="annotation reference"/>
    <w:basedOn w:val="Absatz-Standardschriftart"/>
    <w:uiPriority w:val="99"/>
    <w:semiHidden/>
    <w:unhideWhenUsed/>
    <w:rsid w:val="00D81537"/>
    <w:rPr>
      <w:sz w:val="16"/>
      <w:szCs w:val="16"/>
    </w:rPr>
  </w:style>
  <w:style w:type="paragraph" w:styleId="Kommentartext">
    <w:name w:val="annotation text"/>
    <w:basedOn w:val="Standard"/>
    <w:link w:val="KommentartextZchn"/>
    <w:uiPriority w:val="99"/>
    <w:unhideWhenUsed/>
    <w:rsid w:val="00D81537"/>
    <w:rPr>
      <w:sz w:val="20"/>
      <w:szCs w:val="20"/>
    </w:rPr>
  </w:style>
  <w:style w:type="character" w:customStyle="1" w:styleId="KommentartextZchn">
    <w:name w:val="Kommentartext Zchn"/>
    <w:basedOn w:val="Absatz-Standardschriftart"/>
    <w:link w:val="Kommentartext"/>
    <w:uiPriority w:val="99"/>
    <w:rsid w:val="00D81537"/>
  </w:style>
  <w:style w:type="paragraph" w:styleId="Kommentarthema">
    <w:name w:val="annotation subject"/>
    <w:basedOn w:val="Kommentartext"/>
    <w:next w:val="Kommentartext"/>
    <w:link w:val="KommentarthemaZchn"/>
    <w:uiPriority w:val="99"/>
    <w:semiHidden/>
    <w:unhideWhenUsed/>
    <w:rsid w:val="00D81537"/>
    <w:rPr>
      <w:b/>
      <w:bCs/>
    </w:rPr>
  </w:style>
  <w:style w:type="character" w:customStyle="1" w:styleId="KommentarthemaZchn">
    <w:name w:val="Kommentarthema Zchn"/>
    <w:basedOn w:val="KommentartextZchn"/>
    <w:link w:val="Kommentarthema"/>
    <w:uiPriority w:val="99"/>
    <w:semiHidden/>
    <w:rsid w:val="00D81537"/>
    <w:rPr>
      <w:b/>
      <w:bCs/>
    </w:rPr>
  </w:style>
  <w:style w:type="paragraph" w:styleId="berarbeitung">
    <w:name w:val="Revision"/>
    <w:hidden/>
    <w:uiPriority w:val="99"/>
    <w:semiHidden/>
    <w:rsid w:val="00D0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398480555">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110131767">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smannpr.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3.xml><?xml version="1.0" encoding="utf-8"?>
<ds:datastoreItem xmlns:ds="http://schemas.openxmlformats.org/officeDocument/2006/customXml" ds:itemID="{0C970B7E-6729-4B4D-BBAA-AFAE86B9C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Bene Höflinger - Hansmann PR</cp:lastModifiedBy>
  <cp:revision>3</cp:revision>
  <cp:lastPrinted>2021-05-03T11:44:00Z</cp:lastPrinted>
  <dcterms:created xsi:type="dcterms:W3CDTF">2022-07-06T06:04:00Z</dcterms:created>
  <dcterms:modified xsi:type="dcterms:W3CDTF">2022-07-06T06:53:00Z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