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B45F" w14:textId="7E1CDC1D" w:rsidR="005E03CE" w:rsidRPr="005E03CE" w:rsidRDefault="00B25779" w:rsidP="005E03CE">
      <w:pPr>
        <w:rPr>
          <w:rFonts w:asciiTheme="minorHAnsi" w:hAnsiTheme="minorHAnsi" w:cstheme="minorHAnsi"/>
          <w:bCs/>
          <w:sz w:val="21"/>
          <w:szCs w:val="21"/>
        </w:rPr>
      </w:pPr>
      <w:r>
        <w:rPr>
          <w:rFonts w:asciiTheme="minorHAnsi" w:hAnsiTheme="minorHAnsi" w:cstheme="minorHAnsi"/>
          <w:bCs/>
          <w:sz w:val="21"/>
          <w:szCs w:val="21"/>
        </w:rPr>
        <w:t>Familienspaß in Livigno</w:t>
      </w:r>
    </w:p>
    <w:p w14:paraId="39ECC6DB" w14:textId="2C608B97" w:rsidR="00DE6005" w:rsidRPr="00DE6005" w:rsidRDefault="0053057A" w:rsidP="00DE6005">
      <w:pPr>
        <w:rPr>
          <w:rFonts w:asciiTheme="minorHAnsi" w:hAnsiTheme="minorHAnsi" w:cstheme="minorHAnsi"/>
          <w:b/>
          <w:sz w:val="32"/>
          <w:szCs w:val="32"/>
        </w:rPr>
      </w:pPr>
      <w:r>
        <w:rPr>
          <w:rFonts w:asciiTheme="minorHAnsi" w:hAnsiTheme="minorHAnsi" w:cstheme="minorHAnsi"/>
          <w:b/>
          <w:sz w:val="32"/>
          <w:szCs w:val="32"/>
        </w:rPr>
        <w:t>Die fantastischen Fünf</w:t>
      </w:r>
    </w:p>
    <w:p w14:paraId="102F188C" w14:textId="77777777" w:rsidR="005E03CE" w:rsidRDefault="005E03CE" w:rsidP="005E03CE">
      <w:pPr>
        <w:rPr>
          <w:rFonts w:asciiTheme="minorHAnsi" w:hAnsiTheme="minorHAnsi" w:cstheme="minorHAnsi"/>
          <w:b/>
          <w:sz w:val="32"/>
          <w:szCs w:val="32"/>
        </w:rPr>
      </w:pPr>
    </w:p>
    <w:p w14:paraId="3B98390B" w14:textId="33176CE4" w:rsidR="0052261D" w:rsidRPr="0052261D" w:rsidRDefault="000872E9" w:rsidP="0052261D">
      <w:pPr>
        <w:spacing w:after="120" w:line="360" w:lineRule="auto"/>
        <w:jc w:val="both"/>
        <w:rPr>
          <w:rFonts w:asciiTheme="minorHAnsi" w:hAnsiTheme="minorHAnsi" w:cstheme="minorHAnsi"/>
          <w:b/>
          <w:sz w:val="22"/>
          <w:szCs w:val="22"/>
        </w:rPr>
      </w:pPr>
      <w:r w:rsidRPr="000872E9">
        <w:rPr>
          <w:rFonts w:asciiTheme="minorHAnsi" w:hAnsiTheme="minorHAnsi" w:cstheme="minorHAnsi"/>
          <w:b/>
          <w:sz w:val="22"/>
          <w:szCs w:val="22"/>
        </w:rPr>
        <w:t xml:space="preserve">Livigno </w:t>
      </w:r>
      <w:r w:rsidR="00700ACE">
        <w:rPr>
          <w:rFonts w:asciiTheme="minorHAnsi" w:hAnsiTheme="minorHAnsi" w:cstheme="minorHAnsi"/>
          <w:b/>
          <w:sz w:val="22"/>
          <w:szCs w:val="22"/>
        </w:rPr>
        <w:t xml:space="preserve">zählt zu den </w:t>
      </w:r>
      <w:r w:rsidRPr="000872E9">
        <w:rPr>
          <w:rFonts w:asciiTheme="minorHAnsi" w:hAnsiTheme="minorHAnsi" w:cstheme="minorHAnsi"/>
          <w:b/>
          <w:sz w:val="22"/>
          <w:szCs w:val="22"/>
        </w:rPr>
        <w:t>Outdoorsport-H</w:t>
      </w:r>
      <w:r w:rsidR="00700ACE">
        <w:rPr>
          <w:rFonts w:asciiTheme="minorHAnsi" w:hAnsiTheme="minorHAnsi" w:cstheme="minorHAnsi"/>
          <w:b/>
          <w:sz w:val="22"/>
          <w:szCs w:val="22"/>
        </w:rPr>
        <w:t>otspots</w:t>
      </w:r>
      <w:r w:rsidRPr="000872E9">
        <w:rPr>
          <w:rFonts w:asciiTheme="minorHAnsi" w:hAnsiTheme="minorHAnsi" w:cstheme="minorHAnsi"/>
          <w:b/>
          <w:sz w:val="22"/>
          <w:szCs w:val="22"/>
        </w:rPr>
        <w:t xml:space="preserve"> der Alpen. Und was machen die Kids rund um das Zollfrei-Dorf zwischen Ortler und Bernina? Ganz einfach: Sie spielen ohne Grenzen – im Mountainbike-Skill-Center, auf Spielplätzen, im Spaßbad, auf der Alm usw</w:t>
      </w:r>
      <w:r w:rsidR="0052261D" w:rsidRPr="0052261D">
        <w:rPr>
          <w:rFonts w:asciiTheme="minorHAnsi" w:hAnsiTheme="minorHAnsi" w:cstheme="minorHAnsi"/>
          <w:b/>
          <w:sz w:val="22"/>
          <w:szCs w:val="22"/>
        </w:rPr>
        <w:t>.</w:t>
      </w:r>
    </w:p>
    <w:p w14:paraId="1FECBCE2" w14:textId="77777777" w:rsidR="00396CFF" w:rsidRPr="00396CFF" w:rsidRDefault="00396CFF" w:rsidP="00396CFF">
      <w:pPr>
        <w:spacing w:after="120" w:line="360" w:lineRule="auto"/>
        <w:jc w:val="both"/>
        <w:rPr>
          <w:rFonts w:asciiTheme="minorHAnsi" w:hAnsiTheme="minorHAnsi" w:cstheme="minorHAnsi"/>
          <w:b/>
          <w:sz w:val="22"/>
          <w:szCs w:val="22"/>
        </w:rPr>
      </w:pPr>
      <w:r w:rsidRPr="00396CFF">
        <w:rPr>
          <w:rFonts w:asciiTheme="minorHAnsi" w:hAnsiTheme="minorHAnsi" w:cstheme="minorHAnsi"/>
          <w:b/>
          <w:sz w:val="22"/>
          <w:szCs w:val="22"/>
        </w:rPr>
        <w:t>Steilkurven und Kamelbuckel: So lernen junge Mountainbiker ihr Handwerk</w:t>
      </w:r>
    </w:p>
    <w:p w14:paraId="5816EF1C" w14:textId="77777777" w:rsidR="00396CFF" w:rsidRPr="00396CFF" w:rsidRDefault="00396CFF" w:rsidP="00396CFF">
      <w:pPr>
        <w:spacing w:after="120" w:line="360" w:lineRule="auto"/>
        <w:jc w:val="both"/>
        <w:rPr>
          <w:rFonts w:asciiTheme="minorHAnsi" w:hAnsiTheme="minorHAnsi" w:cstheme="minorHAnsi"/>
          <w:bCs/>
          <w:sz w:val="22"/>
          <w:szCs w:val="22"/>
        </w:rPr>
      </w:pPr>
      <w:r w:rsidRPr="00396CFF">
        <w:rPr>
          <w:rFonts w:asciiTheme="minorHAnsi" w:hAnsiTheme="minorHAnsi" w:cstheme="minorHAnsi"/>
          <w:bCs/>
          <w:sz w:val="22"/>
          <w:szCs w:val="22"/>
        </w:rPr>
        <w:t>Mountainbiken lernt man am besten nicht in den Bergen, sondern im Tal! Zum Beispiel im „</w:t>
      </w:r>
      <w:proofErr w:type="spellStart"/>
      <w:r w:rsidRPr="00396CFF">
        <w:rPr>
          <w:rFonts w:asciiTheme="minorHAnsi" w:hAnsiTheme="minorHAnsi" w:cstheme="minorHAnsi"/>
          <w:bCs/>
          <w:sz w:val="22"/>
          <w:szCs w:val="22"/>
        </w:rPr>
        <w:t>Skill</w:t>
      </w:r>
      <w:proofErr w:type="spellEnd"/>
      <w:r w:rsidRPr="00396CFF">
        <w:rPr>
          <w:rFonts w:asciiTheme="minorHAnsi" w:hAnsiTheme="minorHAnsi" w:cstheme="minorHAnsi"/>
          <w:bCs/>
          <w:sz w:val="22"/>
          <w:szCs w:val="22"/>
        </w:rPr>
        <w:t xml:space="preserve"> Center“ in Livigno. Das befindet sich nicht irgendwo im Nirgendwo, sondern mitten im Dorfzentrum. Unter Anleitung von Profis lernen kleine Geländefahrer gefahrlos, ihr Mountainbike besser zu beherrschen. Das </w:t>
      </w:r>
      <w:proofErr w:type="spellStart"/>
      <w:r w:rsidRPr="00396CFF">
        <w:rPr>
          <w:rFonts w:asciiTheme="minorHAnsi" w:hAnsiTheme="minorHAnsi" w:cstheme="minorHAnsi"/>
          <w:bCs/>
          <w:sz w:val="22"/>
          <w:szCs w:val="22"/>
        </w:rPr>
        <w:t>Skill</w:t>
      </w:r>
      <w:proofErr w:type="spellEnd"/>
      <w:r w:rsidRPr="00396CFF">
        <w:rPr>
          <w:rFonts w:asciiTheme="minorHAnsi" w:hAnsiTheme="minorHAnsi" w:cstheme="minorHAnsi"/>
          <w:bCs/>
          <w:sz w:val="22"/>
          <w:szCs w:val="22"/>
        </w:rPr>
        <w:t xml:space="preserve"> Center hat seit Mitte Juni täglich von 09:30 Uhr bis 12:30 Uhr sowie von 14:00 Uhr bis 18:00 Uhr geöffnet. Der Tagespass kostet 10 Euro. Die Kurzen können täglich bis zu zwei Stunden an dem angeleitetem Spaßprogramm teilnehmen.</w:t>
      </w:r>
    </w:p>
    <w:p w14:paraId="02DFEA2E" w14:textId="77777777" w:rsidR="00396CFF" w:rsidRPr="00396CFF" w:rsidRDefault="00396CFF" w:rsidP="00396CFF">
      <w:pPr>
        <w:spacing w:after="120" w:line="360" w:lineRule="auto"/>
        <w:jc w:val="both"/>
        <w:rPr>
          <w:rFonts w:asciiTheme="minorHAnsi" w:hAnsiTheme="minorHAnsi" w:cstheme="minorHAnsi"/>
          <w:bCs/>
          <w:sz w:val="22"/>
          <w:szCs w:val="22"/>
        </w:rPr>
      </w:pPr>
    </w:p>
    <w:p w14:paraId="6327947E" w14:textId="77777777" w:rsidR="00396CFF" w:rsidRPr="00176405" w:rsidRDefault="00396CFF" w:rsidP="00396CFF">
      <w:pPr>
        <w:spacing w:after="120" w:line="360" w:lineRule="auto"/>
        <w:jc w:val="both"/>
        <w:rPr>
          <w:rFonts w:asciiTheme="minorHAnsi" w:hAnsiTheme="minorHAnsi" w:cstheme="minorHAnsi"/>
          <w:b/>
          <w:sz w:val="22"/>
          <w:szCs w:val="22"/>
        </w:rPr>
      </w:pPr>
      <w:r w:rsidRPr="00176405">
        <w:rPr>
          <w:rFonts w:asciiTheme="minorHAnsi" w:hAnsiTheme="minorHAnsi" w:cstheme="minorHAnsi"/>
          <w:b/>
          <w:sz w:val="22"/>
          <w:szCs w:val="22"/>
        </w:rPr>
        <w:t>Abenteuerspielplätze, an denen die Erben von Indiana Jones trainieren</w:t>
      </w:r>
    </w:p>
    <w:p w14:paraId="00787EF2" w14:textId="77777777" w:rsidR="00396CFF" w:rsidRPr="00396CFF" w:rsidRDefault="00396CFF" w:rsidP="00396CFF">
      <w:pPr>
        <w:spacing w:after="120" w:line="360" w:lineRule="auto"/>
        <w:jc w:val="both"/>
        <w:rPr>
          <w:rFonts w:asciiTheme="minorHAnsi" w:hAnsiTheme="minorHAnsi" w:cstheme="minorHAnsi"/>
          <w:bCs/>
          <w:sz w:val="22"/>
          <w:szCs w:val="22"/>
        </w:rPr>
      </w:pPr>
      <w:r w:rsidRPr="00396CFF">
        <w:rPr>
          <w:rFonts w:asciiTheme="minorHAnsi" w:hAnsiTheme="minorHAnsi" w:cstheme="minorHAnsi"/>
          <w:bCs/>
          <w:sz w:val="22"/>
          <w:szCs w:val="22"/>
        </w:rPr>
        <w:t>Im „Larix Park“ locken acht Hochseil-Parcours hinauf in die Bäume. Bis in eine Höhe von 18 Meter! Kleine und große Waldmeister schwingen sich an Lianen durch den Wald, wandern über Holzstege und balancieren über Nepal-Brücken. Wenn das Kind alle Parcours checken will, zahlt Papi 22 Euro.</w:t>
      </w:r>
    </w:p>
    <w:p w14:paraId="29AAB3E0" w14:textId="77777777" w:rsidR="00396CFF" w:rsidRPr="00396CFF" w:rsidRDefault="00396CFF" w:rsidP="00396CFF">
      <w:pPr>
        <w:spacing w:after="120" w:line="360" w:lineRule="auto"/>
        <w:jc w:val="both"/>
        <w:rPr>
          <w:rFonts w:asciiTheme="minorHAnsi" w:hAnsiTheme="minorHAnsi" w:cstheme="minorHAnsi"/>
          <w:bCs/>
          <w:sz w:val="22"/>
          <w:szCs w:val="22"/>
        </w:rPr>
      </w:pPr>
      <w:r w:rsidRPr="00396CFF">
        <w:rPr>
          <w:rFonts w:asciiTheme="minorHAnsi" w:hAnsiTheme="minorHAnsi" w:cstheme="minorHAnsi"/>
          <w:bCs/>
          <w:sz w:val="22"/>
          <w:szCs w:val="22"/>
        </w:rPr>
        <w:t>Im Val delle Mine wartet ein besonders prickelndes Abenteuer auf Familien mit Kindern ab sieben Jahren. Am Anfang geht’s über einen Klettersteig und einen Flying Fox, später dann durch Furten und durch einen Geschicklichkeitsparcours. Ein Canyon – jede Menge Challenges!</w:t>
      </w:r>
    </w:p>
    <w:p w14:paraId="14C3676E" w14:textId="77777777" w:rsidR="00396CFF" w:rsidRPr="00396CFF" w:rsidRDefault="00396CFF" w:rsidP="00396CFF">
      <w:pPr>
        <w:spacing w:after="120" w:line="360" w:lineRule="auto"/>
        <w:jc w:val="both"/>
        <w:rPr>
          <w:rFonts w:asciiTheme="minorHAnsi" w:hAnsiTheme="minorHAnsi" w:cstheme="minorHAnsi"/>
          <w:bCs/>
          <w:sz w:val="22"/>
          <w:szCs w:val="22"/>
        </w:rPr>
      </w:pPr>
    </w:p>
    <w:p w14:paraId="276397C7" w14:textId="77777777" w:rsidR="00396CFF" w:rsidRPr="0030090D" w:rsidRDefault="00396CFF" w:rsidP="00396CFF">
      <w:pPr>
        <w:spacing w:after="120" w:line="360" w:lineRule="auto"/>
        <w:jc w:val="both"/>
        <w:rPr>
          <w:rFonts w:asciiTheme="minorHAnsi" w:hAnsiTheme="minorHAnsi" w:cstheme="minorHAnsi"/>
          <w:b/>
          <w:sz w:val="22"/>
          <w:szCs w:val="22"/>
        </w:rPr>
      </w:pPr>
      <w:r w:rsidRPr="0030090D">
        <w:rPr>
          <w:rFonts w:asciiTheme="minorHAnsi" w:hAnsiTheme="minorHAnsi" w:cstheme="minorHAnsi"/>
          <w:b/>
          <w:sz w:val="22"/>
          <w:szCs w:val="22"/>
        </w:rPr>
        <w:t xml:space="preserve">Wasser marsch! Im </w:t>
      </w:r>
      <w:proofErr w:type="spellStart"/>
      <w:r w:rsidRPr="0030090D">
        <w:rPr>
          <w:rFonts w:asciiTheme="minorHAnsi" w:hAnsiTheme="minorHAnsi" w:cstheme="minorHAnsi"/>
          <w:b/>
          <w:sz w:val="22"/>
          <w:szCs w:val="22"/>
        </w:rPr>
        <w:t>Aquagranda</w:t>
      </w:r>
      <w:proofErr w:type="spellEnd"/>
      <w:r w:rsidRPr="0030090D">
        <w:rPr>
          <w:rFonts w:asciiTheme="minorHAnsi" w:hAnsiTheme="minorHAnsi" w:cstheme="minorHAnsi"/>
          <w:b/>
          <w:sz w:val="22"/>
          <w:szCs w:val="22"/>
        </w:rPr>
        <w:t xml:space="preserve"> gilt das Motto: Slide &amp; Fun!</w:t>
      </w:r>
    </w:p>
    <w:p w14:paraId="32C280F4" w14:textId="019D50A5" w:rsidR="00396CFF" w:rsidRPr="00396CFF" w:rsidRDefault="00396CFF" w:rsidP="00396CFF">
      <w:pPr>
        <w:spacing w:after="120" w:line="360" w:lineRule="auto"/>
        <w:jc w:val="both"/>
        <w:rPr>
          <w:rFonts w:asciiTheme="minorHAnsi" w:hAnsiTheme="minorHAnsi" w:cstheme="minorHAnsi"/>
          <w:bCs/>
          <w:sz w:val="22"/>
          <w:szCs w:val="22"/>
        </w:rPr>
      </w:pPr>
      <w:r w:rsidRPr="00396CFF">
        <w:rPr>
          <w:rFonts w:asciiTheme="minorHAnsi" w:hAnsiTheme="minorHAnsi" w:cstheme="minorHAnsi"/>
          <w:bCs/>
          <w:sz w:val="22"/>
          <w:szCs w:val="22"/>
        </w:rPr>
        <w:t xml:space="preserve">Kinder lieben Wasser! Clevere Eltern gehen mit ihren Knirpsen ins </w:t>
      </w:r>
      <w:proofErr w:type="spellStart"/>
      <w:r w:rsidRPr="00396CFF">
        <w:rPr>
          <w:rFonts w:asciiTheme="minorHAnsi" w:hAnsiTheme="minorHAnsi" w:cstheme="minorHAnsi"/>
          <w:bCs/>
          <w:sz w:val="22"/>
          <w:szCs w:val="22"/>
        </w:rPr>
        <w:t>Aquagranda</w:t>
      </w:r>
      <w:proofErr w:type="spellEnd"/>
      <w:r w:rsidRPr="00396CFF">
        <w:rPr>
          <w:rFonts w:asciiTheme="minorHAnsi" w:hAnsiTheme="minorHAnsi" w:cstheme="minorHAnsi"/>
          <w:bCs/>
          <w:sz w:val="22"/>
          <w:szCs w:val="22"/>
        </w:rPr>
        <w:t>. Europas höchstgelegenes Spaßbad lockt mit jeder Menge Wasser-Action: die Null- bis Dreijährigen haben ebenso ihren eigenen Pool wie die Drei- bis Zehnjährigen und die Großen. Aber der Knaller sind die drei jeweils 100 Meter langen Wasserrutschen. Noch nicht genug? Dann ab in einen von vier Whirlpools, in die Familiensauna oder ins Solarium. Das Tagesticket für Eltern mit zwei Kindern kostet im Slide &amp; Fun 69,50 Euro</w:t>
      </w:r>
      <w:r w:rsidR="009957AB">
        <w:rPr>
          <w:rFonts w:asciiTheme="minorHAnsi" w:hAnsiTheme="minorHAnsi" w:cstheme="minorHAnsi"/>
          <w:bCs/>
          <w:sz w:val="22"/>
          <w:szCs w:val="22"/>
        </w:rPr>
        <w:t>.</w:t>
      </w:r>
    </w:p>
    <w:p w14:paraId="6AD9CFB1" w14:textId="77777777" w:rsidR="00396CFF" w:rsidRPr="00396CFF" w:rsidRDefault="00396CFF" w:rsidP="00396CFF">
      <w:pPr>
        <w:spacing w:after="120" w:line="360" w:lineRule="auto"/>
        <w:jc w:val="both"/>
        <w:rPr>
          <w:rFonts w:asciiTheme="minorHAnsi" w:hAnsiTheme="minorHAnsi" w:cstheme="minorHAnsi"/>
          <w:bCs/>
          <w:sz w:val="22"/>
          <w:szCs w:val="22"/>
        </w:rPr>
      </w:pPr>
    </w:p>
    <w:p w14:paraId="4101A097" w14:textId="77777777" w:rsidR="00396CFF" w:rsidRPr="009957AB" w:rsidRDefault="00396CFF" w:rsidP="00396CFF">
      <w:pPr>
        <w:spacing w:after="120" w:line="360" w:lineRule="auto"/>
        <w:jc w:val="both"/>
        <w:rPr>
          <w:rFonts w:asciiTheme="minorHAnsi" w:hAnsiTheme="minorHAnsi" w:cstheme="minorHAnsi"/>
          <w:b/>
          <w:sz w:val="22"/>
          <w:szCs w:val="22"/>
        </w:rPr>
      </w:pPr>
      <w:r w:rsidRPr="009957AB">
        <w:rPr>
          <w:rFonts w:asciiTheme="minorHAnsi" w:hAnsiTheme="minorHAnsi" w:cstheme="minorHAnsi"/>
          <w:b/>
          <w:sz w:val="22"/>
          <w:szCs w:val="22"/>
        </w:rPr>
        <w:t xml:space="preserve">Bauer sucht Kind: Kühe melken und Kälbchen streicheln auf der Alm </w:t>
      </w:r>
    </w:p>
    <w:p w14:paraId="767A96A5" w14:textId="3DCC1220" w:rsidR="00396CFF" w:rsidRPr="00396CFF" w:rsidRDefault="00396CFF" w:rsidP="00396CFF">
      <w:pPr>
        <w:spacing w:after="120" w:line="360" w:lineRule="auto"/>
        <w:jc w:val="both"/>
        <w:rPr>
          <w:rFonts w:asciiTheme="minorHAnsi" w:hAnsiTheme="minorHAnsi" w:cstheme="minorHAnsi"/>
          <w:bCs/>
          <w:sz w:val="22"/>
          <w:szCs w:val="22"/>
        </w:rPr>
      </w:pPr>
      <w:r w:rsidRPr="00396CFF">
        <w:rPr>
          <w:rFonts w:asciiTheme="minorHAnsi" w:hAnsiTheme="minorHAnsi" w:cstheme="minorHAnsi"/>
          <w:bCs/>
          <w:sz w:val="22"/>
          <w:szCs w:val="22"/>
        </w:rPr>
        <w:t xml:space="preserve">Die </w:t>
      </w:r>
      <w:r w:rsidR="000B1C78">
        <w:rPr>
          <w:rFonts w:asciiTheme="minorHAnsi" w:hAnsiTheme="minorHAnsi" w:cstheme="minorHAnsi"/>
          <w:bCs/>
          <w:sz w:val="22"/>
          <w:szCs w:val="22"/>
        </w:rPr>
        <w:t>malerische Alpe</w:t>
      </w:r>
      <w:r w:rsidRPr="00396CFF">
        <w:rPr>
          <w:rFonts w:asciiTheme="minorHAnsi" w:hAnsiTheme="minorHAnsi" w:cstheme="minorHAnsi"/>
          <w:bCs/>
          <w:sz w:val="22"/>
          <w:szCs w:val="22"/>
        </w:rPr>
        <w:t xml:space="preserve"> </w:t>
      </w:r>
      <w:proofErr w:type="spellStart"/>
      <w:r w:rsidRPr="00396CFF">
        <w:rPr>
          <w:rFonts w:asciiTheme="minorHAnsi" w:hAnsiTheme="minorHAnsi" w:cstheme="minorHAnsi"/>
          <w:bCs/>
          <w:sz w:val="22"/>
          <w:szCs w:val="22"/>
        </w:rPr>
        <w:t>Vago</w:t>
      </w:r>
      <w:proofErr w:type="spellEnd"/>
      <w:r w:rsidRPr="00396CFF">
        <w:rPr>
          <w:rFonts w:asciiTheme="minorHAnsi" w:hAnsiTheme="minorHAnsi" w:cstheme="minorHAnsi"/>
          <w:bCs/>
          <w:sz w:val="22"/>
          <w:szCs w:val="22"/>
        </w:rPr>
        <w:t xml:space="preserve"> </w:t>
      </w:r>
      <w:r w:rsidR="000B1C78">
        <w:rPr>
          <w:rFonts w:asciiTheme="minorHAnsi" w:hAnsiTheme="minorHAnsi" w:cstheme="minorHAnsi"/>
          <w:bCs/>
          <w:sz w:val="22"/>
          <w:szCs w:val="22"/>
        </w:rPr>
        <w:t xml:space="preserve">am Ende des Livigno Tals </w:t>
      </w:r>
      <w:r w:rsidRPr="00396CFF">
        <w:rPr>
          <w:rFonts w:asciiTheme="minorHAnsi" w:hAnsiTheme="minorHAnsi" w:cstheme="minorHAnsi"/>
          <w:bCs/>
          <w:sz w:val="22"/>
          <w:szCs w:val="22"/>
        </w:rPr>
        <w:t xml:space="preserve">ist die Heimat von vielen Kühen und Kälbchen. Zwischen dem 13. Juni und dem 8. September öffnet die Alm jeden Montag, Dienstag und Mittwoch ihre Tore für tierliebe Gäste. Dann können kleine und große Teilzeitbauern Kühe melken und den Kälbchen Wasser zum Trinken zu geben. Eine einmalige Gelegenheit, mit den gutmütigen Wiederkäuern in Kontakt zu kommen. Preis: 17 Euro pro Person. </w:t>
      </w:r>
    </w:p>
    <w:p w14:paraId="57F23752" w14:textId="77777777" w:rsidR="00396CFF" w:rsidRPr="00396CFF" w:rsidRDefault="00396CFF" w:rsidP="00396CFF">
      <w:pPr>
        <w:spacing w:after="120" w:line="360" w:lineRule="auto"/>
        <w:jc w:val="both"/>
        <w:rPr>
          <w:rFonts w:asciiTheme="minorHAnsi" w:hAnsiTheme="minorHAnsi" w:cstheme="minorHAnsi"/>
          <w:bCs/>
          <w:sz w:val="22"/>
          <w:szCs w:val="22"/>
        </w:rPr>
      </w:pPr>
    </w:p>
    <w:p w14:paraId="0241168A" w14:textId="77777777" w:rsidR="00396CFF" w:rsidRPr="00E60B96" w:rsidRDefault="00396CFF" w:rsidP="00396CFF">
      <w:pPr>
        <w:spacing w:after="120" w:line="360" w:lineRule="auto"/>
        <w:jc w:val="both"/>
        <w:rPr>
          <w:rFonts w:asciiTheme="minorHAnsi" w:hAnsiTheme="minorHAnsi" w:cstheme="minorHAnsi"/>
          <w:b/>
          <w:sz w:val="22"/>
          <w:szCs w:val="22"/>
        </w:rPr>
      </w:pPr>
      <w:r w:rsidRPr="00E60B96">
        <w:rPr>
          <w:rFonts w:asciiTheme="minorHAnsi" w:hAnsiTheme="minorHAnsi" w:cstheme="minorHAnsi"/>
          <w:b/>
          <w:sz w:val="22"/>
          <w:szCs w:val="22"/>
        </w:rPr>
        <w:t xml:space="preserve">Spiel ohne Grenzen – auf zwei spannenden Kinderspielplätzen in Livigno </w:t>
      </w:r>
    </w:p>
    <w:p w14:paraId="160A6621" w14:textId="3FECCFC1" w:rsidR="00396CFF" w:rsidRPr="00396CFF" w:rsidRDefault="00396CFF" w:rsidP="00396CFF">
      <w:pPr>
        <w:spacing w:after="120" w:line="360" w:lineRule="auto"/>
        <w:jc w:val="both"/>
        <w:rPr>
          <w:rFonts w:asciiTheme="minorHAnsi" w:hAnsiTheme="minorHAnsi" w:cstheme="minorHAnsi"/>
          <w:bCs/>
          <w:sz w:val="22"/>
          <w:szCs w:val="22"/>
        </w:rPr>
      </w:pPr>
      <w:r w:rsidRPr="00396CFF">
        <w:rPr>
          <w:rFonts w:asciiTheme="minorHAnsi" w:hAnsiTheme="minorHAnsi" w:cstheme="minorHAnsi"/>
          <w:bCs/>
          <w:sz w:val="22"/>
          <w:szCs w:val="22"/>
        </w:rPr>
        <w:t xml:space="preserve">Trampolin, </w:t>
      </w:r>
      <w:proofErr w:type="spellStart"/>
      <w:r w:rsidRPr="00396CFF">
        <w:rPr>
          <w:rFonts w:asciiTheme="minorHAnsi" w:hAnsiTheme="minorHAnsi" w:cstheme="minorHAnsi"/>
          <w:bCs/>
          <w:sz w:val="22"/>
          <w:szCs w:val="22"/>
        </w:rPr>
        <w:t>Snowtubes</w:t>
      </w:r>
      <w:proofErr w:type="spellEnd"/>
      <w:r w:rsidRPr="00396CFF">
        <w:rPr>
          <w:rFonts w:asciiTheme="minorHAnsi" w:hAnsiTheme="minorHAnsi" w:cstheme="minorHAnsi"/>
          <w:bCs/>
          <w:sz w:val="22"/>
          <w:szCs w:val="22"/>
        </w:rPr>
        <w:t>, Kinderautos, Hüpfburgen, Schaukeln, Sandkästen: Der Kinderpark „</w:t>
      </w:r>
      <w:proofErr w:type="spellStart"/>
      <w:r w:rsidRPr="00396CFF">
        <w:rPr>
          <w:rFonts w:asciiTheme="minorHAnsi" w:hAnsiTheme="minorHAnsi" w:cstheme="minorHAnsi"/>
          <w:bCs/>
          <w:sz w:val="22"/>
          <w:szCs w:val="22"/>
        </w:rPr>
        <w:t>Lupigno</w:t>
      </w:r>
      <w:proofErr w:type="spellEnd"/>
      <w:r w:rsidRPr="00396CFF">
        <w:rPr>
          <w:rFonts w:asciiTheme="minorHAnsi" w:hAnsiTheme="minorHAnsi" w:cstheme="minorHAnsi"/>
          <w:bCs/>
          <w:sz w:val="22"/>
          <w:szCs w:val="22"/>
        </w:rPr>
        <w:t>“ lässt Kinderherzen zwei Takte höherschlagen. Und wenn das Wetter mal schlechte Laune hat, kümmern sich Betreuerinnen und Betreuer im großen Spielhaus um kleine Gäste.</w:t>
      </w:r>
    </w:p>
    <w:p w14:paraId="4B2F588B" w14:textId="24C82E72" w:rsidR="00396CFF" w:rsidRPr="0052261D" w:rsidRDefault="00396CFF" w:rsidP="00396CFF">
      <w:pPr>
        <w:spacing w:after="120" w:line="360" w:lineRule="auto"/>
        <w:jc w:val="both"/>
        <w:rPr>
          <w:rFonts w:asciiTheme="minorHAnsi" w:hAnsiTheme="minorHAnsi" w:cstheme="minorHAnsi"/>
          <w:b/>
          <w:sz w:val="22"/>
          <w:szCs w:val="22"/>
        </w:rPr>
      </w:pPr>
      <w:r w:rsidRPr="00396CFF">
        <w:rPr>
          <w:rFonts w:asciiTheme="minorHAnsi" w:hAnsiTheme="minorHAnsi" w:cstheme="minorHAnsi"/>
          <w:bCs/>
          <w:sz w:val="22"/>
          <w:szCs w:val="22"/>
        </w:rPr>
        <w:t xml:space="preserve">Hochgefühle erleben die Kids im wahrsten Wortsinn in der „Kids Adventure Area“ an der Gipfelstation </w:t>
      </w:r>
      <w:proofErr w:type="spellStart"/>
      <w:r w:rsidRPr="00396CFF">
        <w:rPr>
          <w:rFonts w:asciiTheme="minorHAnsi" w:hAnsiTheme="minorHAnsi" w:cstheme="minorHAnsi"/>
          <w:bCs/>
          <w:sz w:val="22"/>
          <w:szCs w:val="22"/>
        </w:rPr>
        <w:t>Carosello</w:t>
      </w:r>
      <w:proofErr w:type="spellEnd"/>
      <w:r w:rsidRPr="00396CFF">
        <w:rPr>
          <w:rFonts w:asciiTheme="minorHAnsi" w:hAnsiTheme="minorHAnsi" w:cstheme="minorHAnsi"/>
          <w:bCs/>
          <w:sz w:val="22"/>
          <w:szCs w:val="22"/>
        </w:rPr>
        <w:t xml:space="preserve"> auf </w:t>
      </w:r>
      <w:proofErr w:type="spellStart"/>
      <w:r w:rsidRPr="00396CFF">
        <w:rPr>
          <w:rFonts w:asciiTheme="minorHAnsi" w:hAnsiTheme="minorHAnsi" w:cstheme="minorHAnsi"/>
          <w:bCs/>
          <w:sz w:val="22"/>
          <w:szCs w:val="22"/>
        </w:rPr>
        <w:t>gut</w:t>
      </w:r>
      <w:proofErr w:type="spellEnd"/>
      <w:r w:rsidRPr="00396CFF">
        <w:rPr>
          <w:rFonts w:asciiTheme="minorHAnsi" w:hAnsiTheme="minorHAnsi" w:cstheme="minorHAnsi"/>
          <w:bCs/>
          <w:sz w:val="22"/>
          <w:szCs w:val="22"/>
        </w:rPr>
        <w:t xml:space="preserve"> 2700 Metern Höhe. Auf zwei Stockwerken üben Kinder von drei bis sechs und von sechs bis zwölf Jahren spielerisch Balance und Gleichgewicht. Ein bisschen Spaß muss sein!</w:t>
      </w:r>
    </w:p>
    <w:p w14:paraId="30634AEB" w14:textId="58D36F7D" w:rsidR="00396CFF" w:rsidRPr="0052261D" w:rsidRDefault="0052261D" w:rsidP="00396CFF">
      <w:pPr>
        <w:spacing w:after="120" w:line="360" w:lineRule="auto"/>
        <w:jc w:val="both"/>
        <w:rPr>
          <w:rFonts w:asciiTheme="minorHAnsi" w:hAnsiTheme="minorHAnsi" w:cstheme="minorHAnsi"/>
          <w:bCs/>
          <w:sz w:val="22"/>
          <w:szCs w:val="22"/>
        </w:rPr>
      </w:pPr>
      <w:r w:rsidRPr="0052261D">
        <w:rPr>
          <w:rFonts w:asciiTheme="minorHAnsi" w:hAnsiTheme="minorHAnsi" w:cstheme="minorHAnsi"/>
          <w:b/>
          <w:sz w:val="22"/>
          <w:szCs w:val="22"/>
        </w:rPr>
        <w:t xml:space="preserve"> </w:t>
      </w:r>
    </w:p>
    <w:p w14:paraId="7115C61B" w14:textId="7C06C7B8" w:rsidR="002A77AE" w:rsidRPr="0052261D" w:rsidRDefault="002A77AE" w:rsidP="0052261D">
      <w:pPr>
        <w:spacing w:after="120" w:line="360" w:lineRule="auto"/>
        <w:jc w:val="both"/>
        <w:rPr>
          <w:rFonts w:asciiTheme="minorHAnsi" w:hAnsiTheme="minorHAnsi" w:cstheme="minorHAnsi"/>
          <w:bCs/>
          <w:sz w:val="22"/>
          <w:szCs w:val="22"/>
        </w:rPr>
      </w:pPr>
    </w:p>
    <w:p w14:paraId="44AC861F" w14:textId="0F41F9B8" w:rsidR="00B21F63" w:rsidRPr="00577E09" w:rsidRDefault="00763A02" w:rsidP="009011A9">
      <w:pPr>
        <w:spacing w:after="120" w:line="360" w:lineRule="auto"/>
        <w:jc w:val="both"/>
        <w:rPr>
          <w:rFonts w:asciiTheme="minorHAnsi" w:hAnsiTheme="minorHAnsi" w:cstheme="minorHAnsi"/>
          <w:sz w:val="22"/>
          <w:szCs w:val="22"/>
        </w:rPr>
      </w:pPr>
      <w:r w:rsidRPr="00577E09">
        <w:rPr>
          <w:rFonts w:asciiTheme="minorHAnsi" w:hAnsiTheme="minorHAnsi" w:cstheme="minorHAnsi"/>
          <w:sz w:val="22"/>
          <w:szCs w:val="22"/>
        </w:rPr>
        <w:t xml:space="preserve">Weitere Informationen unter </w:t>
      </w:r>
      <w:hyperlink r:id="rId11" w:history="1">
        <w:r w:rsidR="00B21F63" w:rsidRPr="00577E09">
          <w:rPr>
            <w:rStyle w:val="Hyperlink"/>
            <w:rFonts w:asciiTheme="minorHAnsi" w:hAnsiTheme="minorHAnsi" w:cstheme="minorHAnsi"/>
            <w:sz w:val="22"/>
            <w:szCs w:val="22"/>
          </w:rPr>
          <w:t>www.livigno.eu</w:t>
        </w:r>
      </w:hyperlink>
      <w:r w:rsidR="00F46CF8" w:rsidRPr="00577E09">
        <w:rPr>
          <w:rFonts w:asciiTheme="minorHAnsi" w:hAnsiTheme="minorHAnsi" w:cstheme="minorHAnsi"/>
          <w:sz w:val="22"/>
          <w:szCs w:val="22"/>
        </w:rPr>
        <w:t>.</w:t>
      </w:r>
    </w:p>
    <w:p w14:paraId="41E70940" w14:textId="25B63F49" w:rsidR="0075245F" w:rsidRPr="009011A9" w:rsidRDefault="00B21F63" w:rsidP="00C90AB1">
      <w:pPr>
        <w:tabs>
          <w:tab w:val="left" w:pos="9072"/>
        </w:tabs>
        <w:spacing w:line="360" w:lineRule="auto"/>
        <w:jc w:val="right"/>
        <w:rPr>
          <w:rFonts w:asciiTheme="minorHAnsi" w:hAnsiTheme="minorHAnsi" w:cstheme="minorHAnsi"/>
          <w:sz w:val="22"/>
          <w:szCs w:val="22"/>
        </w:rPr>
      </w:pPr>
      <w:r w:rsidRPr="00577E09">
        <w:rPr>
          <w:rFonts w:asciiTheme="minorHAnsi" w:hAnsiTheme="minorHAnsi" w:cstheme="minorHAnsi"/>
          <w:sz w:val="22"/>
          <w:szCs w:val="22"/>
        </w:rPr>
        <w:t xml:space="preserve">                                                                                                                                             </w:t>
      </w:r>
      <w:r w:rsidR="004A1373" w:rsidRPr="00577E09">
        <w:rPr>
          <w:rFonts w:asciiTheme="minorHAnsi" w:hAnsiTheme="minorHAnsi" w:cstheme="minorHAnsi"/>
          <w:sz w:val="22"/>
          <w:szCs w:val="22"/>
        </w:rPr>
        <w:t xml:space="preserve">            </w:t>
      </w:r>
      <w:r w:rsidR="00756EB3">
        <w:rPr>
          <w:rFonts w:asciiTheme="minorHAnsi" w:hAnsiTheme="minorHAnsi" w:cstheme="minorHAnsi"/>
          <w:sz w:val="22"/>
          <w:szCs w:val="22"/>
        </w:rPr>
        <w:t>Ju</w:t>
      </w:r>
      <w:r w:rsidR="00855064">
        <w:rPr>
          <w:rFonts w:asciiTheme="minorHAnsi" w:hAnsiTheme="minorHAnsi" w:cstheme="minorHAnsi"/>
          <w:sz w:val="22"/>
          <w:szCs w:val="22"/>
        </w:rPr>
        <w:t>l</w:t>
      </w:r>
      <w:r w:rsidR="00756EB3">
        <w:rPr>
          <w:rFonts w:asciiTheme="minorHAnsi" w:hAnsiTheme="minorHAnsi" w:cstheme="minorHAnsi"/>
          <w:sz w:val="22"/>
          <w:szCs w:val="22"/>
        </w:rPr>
        <w:t>i</w:t>
      </w:r>
      <w:r w:rsidR="009011A9" w:rsidRPr="00577E09">
        <w:rPr>
          <w:rFonts w:asciiTheme="minorHAnsi" w:hAnsiTheme="minorHAnsi" w:cstheme="minorHAnsi"/>
          <w:sz w:val="22"/>
          <w:szCs w:val="22"/>
        </w:rPr>
        <w:t xml:space="preserve"> 202</w:t>
      </w:r>
      <w:r w:rsidR="002A77AE">
        <w:rPr>
          <w:rFonts w:asciiTheme="minorHAnsi" w:hAnsiTheme="minorHAnsi" w:cstheme="minorHAnsi"/>
          <w:sz w:val="22"/>
          <w:szCs w:val="22"/>
        </w:rPr>
        <w:t>2</w:t>
      </w:r>
    </w:p>
    <w:p w14:paraId="47565CD8" w14:textId="77777777" w:rsidR="009011A9" w:rsidRPr="00A42C02" w:rsidRDefault="009011A9">
      <w:pPr>
        <w:tabs>
          <w:tab w:val="left" w:pos="9072"/>
        </w:tabs>
        <w:spacing w:line="360" w:lineRule="auto"/>
        <w:jc w:val="right"/>
        <w:rPr>
          <w:rFonts w:ascii="Calibri" w:hAnsi="Calibri"/>
          <w:sz w:val="22"/>
        </w:rPr>
      </w:pPr>
    </w:p>
    <w:sectPr w:rsidR="009011A9" w:rsidRPr="00A42C02" w:rsidSect="00512869">
      <w:headerReference w:type="default" r:id="rId12"/>
      <w:footerReference w:type="default" r:id="rId13"/>
      <w:pgSz w:w="11906" w:h="16838"/>
      <w:pgMar w:top="2029" w:right="1417" w:bottom="1588"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53F4" w14:textId="77777777" w:rsidR="00770BF0" w:rsidRDefault="00770BF0">
      <w:r>
        <w:separator/>
      </w:r>
    </w:p>
  </w:endnote>
  <w:endnote w:type="continuationSeparator" w:id="0">
    <w:p w14:paraId="7CDB0F8D" w14:textId="77777777" w:rsidR="00770BF0" w:rsidRDefault="00770BF0">
      <w:r>
        <w:continuationSeparator/>
      </w:r>
    </w:p>
  </w:endnote>
  <w:endnote w:type="continuationNotice" w:id="1">
    <w:p w14:paraId="7969D78D" w14:textId="77777777" w:rsidR="00770BF0" w:rsidRDefault="00770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D8CD" w14:textId="34FD058F" w:rsidR="0075245F" w:rsidRPr="00366421" w:rsidRDefault="0075245F" w:rsidP="0075245F">
    <w:pPr>
      <w:tabs>
        <w:tab w:val="left" w:pos="4014"/>
        <w:tab w:val="left" w:pos="9072"/>
      </w:tabs>
      <w:outlineLvl w:val="0"/>
      <w:rPr>
        <w:rFonts w:asciiTheme="minorHAnsi" w:hAnsiTheme="minorHAnsi" w:cstheme="minorHAnsi"/>
        <w:b/>
        <w:sz w:val="18"/>
        <w:szCs w:val="18"/>
        <w:lang w:val="it-IT"/>
      </w:rPr>
    </w:pPr>
    <w:r w:rsidRPr="001170DE">
      <w:rPr>
        <w:rFonts w:asciiTheme="minorHAnsi" w:hAnsiTheme="minorHAnsi" w:cstheme="minorHAnsi"/>
        <w:b/>
        <w:sz w:val="18"/>
        <w:szCs w:val="18"/>
      </w:rPr>
      <w:t>Weitere Informationen:</w:t>
    </w:r>
    <w:r w:rsidRPr="001170DE">
      <w:rPr>
        <w:rFonts w:asciiTheme="minorHAnsi" w:hAnsiTheme="minorHAnsi" w:cstheme="minorHAnsi"/>
        <w:sz w:val="18"/>
        <w:szCs w:val="18"/>
      </w:rPr>
      <w:t xml:space="preserve"> </w:t>
    </w:r>
    <w:proofErr w:type="spellStart"/>
    <w:r w:rsidR="001170DE" w:rsidRPr="001170DE">
      <w:rPr>
        <w:rFonts w:asciiTheme="minorHAnsi" w:hAnsiTheme="minorHAnsi" w:cstheme="minorHAnsi"/>
        <w:sz w:val="18"/>
        <w:szCs w:val="18"/>
      </w:rPr>
      <w:t>Azienda</w:t>
    </w:r>
    <w:proofErr w:type="spellEnd"/>
    <w:r w:rsidR="001170DE" w:rsidRPr="001170DE">
      <w:rPr>
        <w:rFonts w:asciiTheme="minorHAnsi" w:hAnsiTheme="minorHAnsi" w:cstheme="minorHAnsi"/>
        <w:sz w:val="18"/>
        <w:szCs w:val="18"/>
      </w:rPr>
      <w:t xml:space="preserve"> di </w:t>
    </w:r>
    <w:proofErr w:type="spellStart"/>
    <w:r w:rsidR="001170DE" w:rsidRPr="001170DE">
      <w:rPr>
        <w:rFonts w:asciiTheme="minorHAnsi" w:hAnsiTheme="minorHAnsi" w:cstheme="minorHAnsi"/>
        <w:sz w:val="18"/>
        <w:szCs w:val="18"/>
      </w:rPr>
      <w:t>Promozione</w:t>
    </w:r>
    <w:proofErr w:type="spellEnd"/>
    <w:r w:rsidR="001170DE" w:rsidRPr="001170DE">
      <w:rPr>
        <w:rFonts w:asciiTheme="minorHAnsi" w:hAnsiTheme="minorHAnsi" w:cstheme="minorHAnsi"/>
        <w:sz w:val="18"/>
        <w:szCs w:val="18"/>
      </w:rPr>
      <w:t xml:space="preserve"> e </w:t>
    </w:r>
    <w:proofErr w:type="spellStart"/>
    <w:r w:rsidR="001170DE" w:rsidRPr="001170DE">
      <w:rPr>
        <w:rFonts w:asciiTheme="minorHAnsi" w:hAnsiTheme="minorHAnsi" w:cstheme="minorHAnsi"/>
        <w:sz w:val="18"/>
        <w:szCs w:val="18"/>
      </w:rPr>
      <w:t>Sviluppo</w:t>
    </w:r>
    <w:proofErr w:type="spellEnd"/>
    <w:r w:rsidR="001170DE" w:rsidRPr="001170DE">
      <w:rPr>
        <w:rFonts w:asciiTheme="minorHAnsi" w:hAnsiTheme="minorHAnsi" w:cstheme="minorHAnsi"/>
        <w:sz w:val="18"/>
        <w:szCs w:val="18"/>
      </w:rPr>
      <w:t xml:space="preserve"> </w:t>
    </w:r>
    <w:proofErr w:type="spellStart"/>
    <w:r w:rsidR="001170DE" w:rsidRPr="001170DE">
      <w:rPr>
        <w:rFonts w:asciiTheme="minorHAnsi" w:hAnsiTheme="minorHAnsi" w:cstheme="minorHAnsi"/>
        <w:sz w:val="18"/>
        <w:szCs w:val="18"/>
      </w:rPr>
      <w:t>Turistico</w:t>
    </w:r>
    <w:proofErr w:type="spellEnd"/>
    <w:r w:rsidR="001170DE" w:rsidRPr="001170DE">
      <w:rPr>
        <w:rFonts w:asciiTheme="minorHAnsi" w:hAnsiTheme="minorHAnsi" w:cstheme="minorHAnsi"/>
        <w:sz w:val="18"/>
        <w:szCs w:val="18"/>
      </w:rPr>
      <w:t xml:space="preserve"> GmbH, </w:t>
    </w:r>
    <w:proofErr w:type="spellStart"/>
    <w:r w:rsidR="001170DE" w:rsidRPr="001170DE">
      <w:rPr>
        <w:rFonts w:asciiTheme="minorHAnsi" w:hAnsiTheme="minorHAnsi" w:cstheme="minorHAnsi"/>
        <w:sz w:val="18"/>
        <w:szCs w:val="18"/>
      </w:rPr>
      <w:t>Saroch</w:t>
    </w:r>
    <w:proofErr w:type="spellEnd"/>
    <w:r w:rsidR="001170DE" w:rsidRPr="001170DE">
      <w:rPr>
        <w:rFonts w:asciiTheme="minorHAnsi" w:hAnsiTheme="minorHAnsi" w:cstheme="minorHAnsi"/>
        <w:sz w:val="18"/>
        <w:szCs w:val="18"/>
      </w:rPr>
      <w:t xml:space="preserve">-Str. </w:t>
    </w:r>
    <w:r w:rsidR="001170DE" w:rsidRPr="00366421">
      <w:rPr>
        <w:rFonts w:asciiTheme="minorHAnsi" w:hAnsiTheme="minorHAnsi" w:cstheme="minorHAnsi"/>
        <w:sz w:val="18"/>
        <w:szCs w:val="18"/>
        <w:lang w:val="it-IT"/>
      </w:rPr>
      <w:t xml:space="preserve">1098/a </w:t>
    </w:r>
    <w:proofErr w:type="spellStart"/>
    <w:r w:rsidR="001170DE" w:rsidRPr="00366421">
      <w:rPr>
        <w:rFonts w:asciiTheme="minorHAnsi" w:hAnsiTheme="minorHAnsi" w:cstheme="minorHAnsi"/>
        <w:sz w:val="18"/>
        <w:szCs w:val="18"/>
        <w:lang w:val="it-IT"/>
      </w:rPr>
      <w:t>nahe</w:t>
    </w:r>
    <w:proofErr w:type="spellEnd"/>
    <w:r w:rsidR="001170DE" w:rsidRPr="00366421">
      <w:rPr>
        <w:rFonts w:asciiTheme="minorHAnsi" w:hAnsiTheme="minorHAnsi" w:cstheme="minorHAnsi"/>
        <w:sz w:val="18"/>
        <w:szCs w:val="18"/>
        <w:lang w:val="it-IT"/>
      </w:rPr>
      <w:t xml:space="preserve"> </w:t>
    </w:r>
    <w:proofErr w:type="spellStart"/>
    <w:r w:rsidR="001170DE" w:rsidRPr="00366421">
      <w:rPr>
        <w:rFonts w:asciiTheme="minorHAnsi" w:hAnsiTheme="minorHAnsi" w:cstheme="minorHAnsi"/>
        <w:sz w:val="18"/>
        <w:szCs w:val="18"/>
        <w:lang w:val="it-IT"/>
      </w:rPr>
      <w:t>Plaza</w:t>
    </w:r>
    <w:proofErr w:type="spellEnd"/>
    <w:r w:rsidR="001170DE" w:rsidRPr="00366421">
      <w:rPr>
        <w:rFonts w:asciiTheme="minorHAnsi" w:hAnsiTheme="minorHAnsi" w:cstheme="minorHAnsi"/>
        <w:sz w:val="18"/>
        <w:szCs w:val="18"/>
        <w:lang w:val="it-IT"/>
      </w:rPr>
      <w:t xml:space="preserve"> </w:t>
    </w:r>
    <w:proofErr w:type="spellStart"/>
    <w:r w:rsidR="001170DE" w:rsidRPr="00366421">
      <w:rPr>
        <w:rFonts w:asciiTheme="minorHAnsi" w:hAnsiTheme="minorHAnsi" w:cstheme="minorHAnsi"/>
        <w:sz w:val="18"/>
        <w:szCs w:val="18"/>
        <w:lang w:val="it-IT"/>
      </w:rPr>
      <w:t>Plachéda</w:t>
    </w:r>
    <w:proofErr w:type="spellEnd"/>
    <w:r w:rsidR="001170DE" w:rsidRPr="00366421">
      <w:rPr>
        <w:rFonts w:asciiTheme="minorHAnsi" w:hAnsiTheme="minorHAnsi" w:cstheme="minorHAnsi"/>
        <w:sz w:val="18"/>
        <w:szCs w:val="18"/>
        <w:lang w:val="it-IT"/>
      </w:rPr>
      <w:t xml:space="preserve">, I-23030 Livigno (So), </w:t>
    </w:r>
    <w:r w:rsidR="00C639FE" w:rsidRPr="00366421">
      <w:rPr>
        <w:rFonts w:asciiTheme="minorHAnsi" w:hAnsiTheme="minorHAnsi" w:cstheme="minorHAnsi"/>
        <w:sz w:val="18"/>
        <w:szCs w:val="18"/>
        <w:lang w:val="it-IT"/>
      </w:rPr>
      <w:t>Tel.: +</w:t>
    </w:r>
    <w:r w:rsidR="001170DE" w:rsidRPr="00366421">
      <w:rPr>
        <w:rFonts w:asciiTheme="minorHAnsi" w:hAnsiTheme="minorHAnsi" w:cstheme="minorHAnsi"/>
        <w:sz w:val="18"/>
        <w:szCs w:val="18"/>
        <w:lang w:val="it-IT"/>
      </w:rPr>
      <w:t>39 0342 977800, E-Mail: info@livigno.eu</w:t>
    </w:r>
    <w:r w:rsidRPr="00366421">
      <w:rPr>
        <w:rFonts w:asciiTheme="minorHAnsi" w:hAnsiTheme="minorHAnsi" w:cstheme="minorHAnsi"/>
        <w:sz w:val="18"/>
        <w:szCs w:val="18"/>
        <w:lang w:val="it-IT"/>
      </w:rPr>
      <w:t xml:space="preserve"> </w:t>
    </w:r>
  </w:p>
  <w:p w14:paraId="0D75A612" w14:textId="4868436F" w:rsidR="0075245F" w:rsidRPr="001170DE" w:rsidRDefault="001170DE">
    <w:pPr>
      <w:pStyle w:val="Fuzeile"/>
      <w:rPr>
        <w:rFonts w:asciiTheme="minorHAnsi" w:hAnsiTheme="minorHAnsi" w:cstheme="minorHAnsi"/>
      </w:rPr>
    </w:pPr>
    <w:r w:rsidRPr="001170DE">
      <w:rPr>
        <w:rFonts w:asciiTheme="minorHAnsi" w:eastAsia="Times New Roman" w:hAnsiTheme="minorHAnsi" w:cstheme="minorHAnsi"/>
        <w:b/>
        <w:sz w:val="18"/>
        <w:szCs w:val="18"/>
        <w:lang w:val="de-DE" w:eastAsia="de-DE"/>
      </w:rPr>
      <w:t xml:space="preserve">Redaktion: </w:t>
    </w:r>
    <w:r w:rsidRPr="001170DE">
      <w:rPr>
        <w:rFonts w:asciiTheme="minorHAnsi" w:eastAsia="Times New Roman" w:hAnsiTheme="minorHAnsi" w:cstheme="minorHAnsi"/>
        <w:sz w:val="18"/>
        <w:szCs w:val="18"/>
        <w:lang w:val="de-DE" w:eastAsia="de-DE"/>
      </w:rPr>
      <w:t xml:space="preserve">Hansmann PR, </w:t>
    </w:r>
    <w:proofErr w:type="spellStart"/>
    <w:r w:rsidRPr="001170DE">
      <w:rPr>
        <w:rFonts w:asciiTheme="minorHAnsi" w:eastAsia="Times New Roman" w:hAnsiTheme="minorHAnsi" w:cstheme="minorHAnsi"/>
        <w:sz w:val="18"/>
        <w:szCs w:val="18"/>
        <w:lang w:val="de-DE" w:eastAsia="de-DE"/>
      </w:rPr>
      <w:t>Lipowskystraße</w:t>
    </w:r>
    <w:proofErr w:type="spellEnd"/>
    <w:r w:rsidRPr="001170DE">
      <w:rPr>
        <w:rFonts w:asciiTheme="minorHAnsi" w:eastAsia="Times New Roman" w:hAnsiTheme="minorHAnsi" w:cstheme="minorHAnsi"/>
        <w:sz w:val="18"/>
        <w:szCs w:val="18"/>
        <w:lang w:val="de-DE" w:eastAsia="de-DE"/>
      </w:rPr>
      <w:t xml:space="preserve"> 15, 81373 München, Tel. +49 89 3605499 0, Fax +49 89 3605499 33, E-Mail: info@hansmannpr.de, www.hansmannpr.de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1CC4" w14:textId="77777777" w:rsidR="00770BF0" w:rsidRDefault="00770BF0">
      <w:r>
        <w:separator/>
      </w:r>
    </w:p>
  </w:footnote>
  <w:footnote w:type="continuationSeparator" w:id="0">
    <w:p w14:paraId="3271999C" w14:textId="77777777" w:rsidR="00770BF0" w:rsidRDefault="00770BF0">
      <w:r>
        <w:continuationSeparator/>
      </w:r>
    </w:p>
  </w:footnote>
  <w:footnote w:type="continuationNotice" w:id="1">
    <w:p w14:paraId="7864D941" w14:textId="77777777" w:rsidR="00770BF0" w:rsidRDefault="00770B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800C" w14:textId="4DF08456" w:rsidR="00C64A53" w:rsidRDefault="00C64A53">
    <w:pPr>
      <w:pStyle w:val="Kopfzeile"/>
    </w:pPr>
    <w:r>
      <w:tab/>
    </w:r>
    <w:r w:rsidR="7E5F3597">
      <w:t xml:space="preserve">                                                                                                         </w:t>
    </w:r>
    <w:r w:rsidR="00B21F63">
      <w:rPr>
        <w:noProof/>
        <w:lang w:val="it-IT" w:eastAsia="it-IT"/>
      </w:rPr>
      <w:drawing>
        <wp:inline distT="0" distB="0" distL="0" distR="0" wp14:anchorId="23FBA15A" wp14:editId="2C3787EB">
          <wp:extent cx="1735912" cy="882503"/>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vigno.jpg"/>
                  <pic:cNvPicPr/>
                </pic:nvPicPr>
                <pic:blipFill>
                  <a:blip r:embed="rId1"/>
                  <a:stretch>
                    <a:fillRect/>
                  </a:stretch>
                </pic:blipFill>
                <pic:spPr>
                  <a:xfrm>
                    <a:off x="0" y="0"/>
                    <a:ext cx="1760659" cy="895084"/>
                  </a:xfrm>
                  <a:prstGeom prst="rect">
                    <a:avLst/>
                  </a:prstGeom>
                </pic:spPr>
              </pic:pic>
            </a:graphicData>
          </a:graphic>
        </wp:inline>
      </w:drawing>
    </w:r>
    <w:r w:rsidR="7E5F3597">
      <w:t xml:space="preserve">                                                                                          </w:t>
    </w:r>
  </w:p>
  <w:p w14:paraId="0D37893A" w14:textId="3CF169E4" w:rsidR="00C2226F" w:rsidRDefault="00C64A53" w:rsidP="00674F1D">
    <w:pPr>
      <w:pStyle w:val="Kopfzeile"/>
      <w:jc w:val="center"/>
      <w:rPr>
        <w:rFonts w:ascii="Arial" w:hAnsi="Arial"/>
        <w:b/>
      </w:rPr>
    </w:pPr>
    <w:r>
      <w:t xml:space="preserve">                                                                                    </w:t>
    </w:r>
    <w:r w:rsidR="00B21F63">
      <w:t xml:space="preserve">                     </w:t>
    </w:r>
    <w:r>
      <w:rPr>
        <w:rFonts w:ascii="Arial" w:hAnsi="Arial"/>
        <w:b/>
      </w:rPr>
      <w:t xml:space="preserve">Presseinformation </w:t>
    </w:r>
  </w:p>
  <w:p w14:paraId="61FD34D4" w14:textId="77777777" w:rsidR="00C64A53" w:rsidRDefault="00C64A53" w:rsidP="00674F1D">
    <w:pPr>
      <w:pStyle w:val="Kopfzeile"/>
      <w:jc w:val="center"/>
    </w:pPr>
    <w:r>
      <w:rPr>
        <w:rFonts w:ascii="Arial" w:hAnsi="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2A6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B41A4"/>
    <w:multiLevelType w:val="hybridMultilevel"/>
    <w:tmpl w:val="E3B63B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F202F2"/>
    <w:multiLevelType w:val="hybridMultilevel"/>
    <w:tmpl w:val="74A669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017E6"/>
    <w:multiLevelType w:val="hybridMultilevel"/>
    <w:tmpl w:val="0854E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0E646B"/>
    <w:multiLevelType w:val="hybridMultilevel"/>
    <w:tmpl w:val="7C1CA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322C8C"/>
    <w:multiLevelType w:val="hybridMultilevel"/>
    <w:tmpl w:val="8A58F73A"/>
    <w:lvl w:ilvl="0" w:tplc="00010C07">
      <w:start w:val="1"/>
      <w:numFmt w:val="bullet"/>
      <w:lvlText w:val=""/>
      <w:lvlJc w:val="left"/>
      <w:pPr>
        <w:ind w:left="720" w:hanging="360"/>
      </w:pPr>
      <w:rPr>
        <w:rFonts w:ascii="Symbol" w:hAnsi="Symbol"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6" w15:restartNumberingAfterBreak="0">
    <w:nsid w:val="6F0022B2"/>
    <w:multiLevelType w:val="hybridMultilevel"/>
    <w:tmpl w:val="A956D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45407940">
    <w:abstractNumId w:val="5"/>
  </w:num>
  <w:num w:numId="2" w16cid:durableId="1827551623">
    <w:abstractNumId w:val="0"/>
  </w:num>
  <w:num w:numId="3" w16cid:durableId="819882686">
    <w:abstractNumId w:val="3"/>
  </w:num>
  <w:num w:numId="4" w16cid:durableId="690764798">
    <w:abstractNumId w:val="6"/>
  </w:num>
  <w:num w:numId="5" w16cid:durableId="187570407">
    <w:abstractNumId w:val="2"/>
  </w:num>
  <w:num w:numId="6" w16cid:durableId="175585775">
    <w:abstractNumId w:val="1"/>
  </w:num>
  <w:num w:numId="7" w16cid:durableId="1822691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1B"/>
    <w:rsid w:val="000062ED"/>
    <w:rsid w:val="00010492"/>
    <w:rsid w:val="00011C01"/>
    <w:rsid w:val="000148A9"/>
    <w:rsid w:val="00020ACF"/>
    <w:rsid w:val="00024C10"/>
    <w:rsid w:val="000267B3"/>
    <w:rsid w:val="000273B5"/>
    <w:rsid w:val="00040563"/>
    <w:rsid w:val="000406C1"/>
    <w:rsid w:val="00042971"/>
    <w:rsid w:val="00043FCF"/>
    <w:rsid w:val="0004609A"/>
    <w:rsid w:val="000464CB"/>
    <w:rsid w:val="00057B1D"/>
    <w:rsid w:val="00066992"/>
    <w:rsid w:val="00067F88"/>
    <w:rsid w:val="000724F7"/>
    <w:rsid w:val="00075BF9"/>
    <w:rsid w:val="00080612"/>
    <w:rsid w:val="000813EE"/>
    <w:rsid w:val="000816BF"/>
    <w:rsid w:val="00084104"/>
    <w:rsid w:val="00084310"/>
    <w:rsid w:val="000872E9"/>
    <w:rsid w:val="000942BE"/>
    <w:rsid w:val="000A06EB"/>
    <w:rsid w:val="000A12E1"/>
    <w:rsid w:val="000A357F"/>
    <w:rsid w:val="000A51E4"/>
    <w:rsid w:val="000B1C78"/>
    <w:rsid w:val="000B4237"/>
    <w:rsid w:val="000B699D"/>
    <w:rsid w:val="000C1B1D"/>
    <w:rsid w:val="000C2DC7"/>
    <w:rsid w:val="000D5F32"/>
    <w:rsid w:val="000D61BC"/>
    <w:rsid w:val="000E557F"/>
    <w:rsid w:val="000E62E9"/>
    <w:rsid w:val="000F43B0"/>
    <w:rsid w:val="00104CF8"/>
    <w:rsid w:val="00105E9F"/>
    <w:rsid w:val="0011025F"/>
    <w:rsid w:val="001170DE"/>
    <w:rsid w:val="00117455"/>
    <w:rsid w:val="00123967"/>
    <w:rsid w:val="00124AD4"/>
    <w:rsid w:val="001347EB"/>
    <w:rsid w:val="0014581A"/>
    <w:rsid w:val="0014683C"/>
    <w:rsid w:val="0016746E"/>
    <w:rsid w:val="00176405"/>
    <w:rsid w:val="001818B9"/>
    <w:rsid w:val="00182FE7"/>
    <w:rsid w:val="00186B42"/>
    <w:rsid w:val="00186CAC"/>
    <w:rsid w:val="001879B2"/>
    <w:rsid w:val="00194C2A"/>
    <w:rsid w:val="00195C19"/>
    <w:rsid w:val="00197D83"/>
    <w:rsid w:val="00197FD3"/>
    <w:rsid w:val="001A274E"/>
    <w:rsid w:val="001A4733"/>
    <w:rsid w:val="001A7FF1"/>
    <w:rsid w:val="001B12DA"/>
    <w:rsid w:val="001B1456"/>
    <w:rsid w:val="001B3663"/>
    <w:rsid w:val="001B73A5"/>
    <w:rsid w:val="001C07F6"/>
    <w:rsid w:val="001C0B93"/>
    <w:rsid w:val="001C1BA4"/>
    <w:rsid w:val="001C5817"/>
    <w:rsid w:val="001D1CBA"/>
    <w:rsid w:val="001D2B52"/>
    <w:rsid w:val="001E4188"/>
    <w:rsid w:val="001E42DF"/>
    <w:rsid w:val="001E79B5"/>
    <w:rsid w:val="001F1258"/>
    <w:rsid w:val="001F2F3C"/>
    <w:rsid w:val="001F3903"/>
    <w:rsid w:val="001F4113"/>
    <w:rsid w:val="001F6541"/>
    <w:rsid w:val="001F6565"/>
    <w:rsid w:val="002022BE"/>
    <w:rsid w:val="00202BEA"/>
    <w:rsid w:val="00205A7E"/>
    <w:rsid w:val="002076D0"/>
    <w:rsid w:val="00210BFD"/>
    <w:rsid w:val="0021499D"/>
    <w:rsid w:val="00226D6D"/>
    <w:rsid w:val="00230C61"/>
    <w:rsid w:val="002320C6"/>
    <w:rsid w:val="00232A96"/>
    <w:rsid w:val="002436DC"/>
    <w:rsid w:val="00243E77"/>
    <w:rsid w:val="00245D16"/>
    <w:rsid w:val="002508D5"/>
    <w:rsid w:val="00255FD8"/>
    <w:rsid w:val="002658E2"/>
    <w:rsid w:val="00265D29"/>
    <w:rsid w:val="00267AEF"/>
    <w:rsid w:val="00274301"/>
    <w:rsid w:val="00275D08"/>
    <w:rsid w:val="002809AB"/>
    <w:rsid w:val="00282BD5"/>
    <w:rsid w:val="002956AC"/>
    <w:rsid w:val="00297E9A"/>
    <w:rsid w:val="002A2467"/>
    <w:rsid w:val="002A3002"/>
    <w:rsid w:val="002A77AE"/>
    <w:rsid w:val="002B0D1E"/>
    <w:rsid w:val="002B1A2B"/>
    <w:rsid w:val="002B5DB4"/>
    <w:rsid w:val="002B61CE"/>
    <w:rsid w:val="002B6BF6"/>
    <w:rsid w:val="002B72BE"/>
    <w:rsid w:val="002D3593"/>
    <w:rsid w:val="002D401F"/>
    <w:rsid w:val="002D49CB"/>
    <w:rsid w:val="002E1DD3"/>
    <w:rsid w:val="002E2B5E"/>
    <w:rsid w:val="002E3785"/>
    <w:rsid w:val="002E45D7"/>
    <w:rsid w:val="002F1A5E"/>
    <w:rsid w:val="002F7612"/>
    <w:rsid w:val="0030090D"/>
    <w:rsid w:val="003032A9"/>
    <w:rsid w:val="00304149"/>
    <w:rsid w:val="00306765"/>
    <w:rsid w:val="00310067"/>
    <w:rsid w:val="00313FCE"/>
    <w:rsid w:val="00314943"/>
    <w:rsid w:val="0031696E"/>
    <w:rsid w:val="003241EE"/>
    <w:rsid w:val="00327C58"/>
    <w:rsid w:val="00330BC7"/>
    <w:rsid w:val="00332F06"/>
    <w:rsid w:val="00341031"/>
    <w:rsid w:val="00354E29"/>
    <w:rsid w:val="00356569"/>
    <w:rsid w:val="003573D0"/>
    <w:rsid w:val="0035E05D"/>
    <w:rsid w:val="00361B72"/>
    <w:rsid w:val="00363E3C"/>
    <w:rsid w:val="00366421"/>
    <w:rsid w:val="0037328A"/>
    <w:rsid w:val="00384701"/>
    <w:rsid w:val="00387449"/>
    <w:rsid w:val="003945D0"/>
    <w:rsid w:val="00396CFF"/>
    <w:rsid w:val="003A1065"/>
    <w:rsid w:val="003B2A95"/>
    <w:rsid w:val="003B3704"/>
    <w:rsid w:val="003B401E"/>
    <w:rsid w:val="003B71D3"/>
    <w:rsid w:val="003C0C45"/>
    <w:rsid w:val="003D325F"/>
    <w:rsid w:val="003D4D34"/>
    <w:rsid w:val="003E5454"/>
    <w:rsid w:val="003F1F04"/>
    <w:rsid w:val="00400676"/>
    <w:rsid w:val="00400D24"/>
    <w:rsid w:val="004033C9"/>
    <w:rsid w:val="00403D83"/>
    <w:rsid w:val="00404DF2"/>
    <w:rsid w:val="00406171"/>
    <w:rsid w:val="00406311"/>
    <w:rsid w:val="00406400"/>
    <w:rsid w:val="00410282"/>
    <w:rsid w:val="00410386"/>
    <w:rsid w:val="00415B94"/>
    <w:rsid w:val="00416114"/>
    <w:rsid w:val="0042232F"/>
    <w:rsid w:val="004231F7"/>
    <w:rsid w:val="00424932"/>
    <w:rsid w:val="00426041"/>
    <w:rsid w:val="00432AC0"/>
    <w:rsid w:val="00436AAF"/>
    <w:rsid w:val="00437CB9"/>
    <w:rsid w:val="0044469C"/>
    <w:rsid w:val="004451F6"/>
    <w:rsid w:val="0045174E"/>
    <w:rsid w:val="00452BD4"/>
    <w:rsid w:val="004551F1"/>
    <w:rsid w:val="00455518"/>
    <w:rsid w:val="004558A4"/>
    <w:rsid w:val="00457006"/>
    <w:rsid w:val="0046503A"/>
    <w:rsid w:val="00473605"/>
    <w:rsid w:val="00486B3F"/>
    <w:rsid w:val="004871FB"/>
    <w:rsid w:val="004875CB"/>
    <w:rsid w:val="004919E7"/>
    <w:rsid w:val="00491A5B"/>
    <w:rsid w:val="0049435B"/>
    <w:rsid w:val="004A1373"/>
    <w:rsid w:val="004A392A"/>
    <w:rsid w:val="004A508C"/>
    <w:rsid w:val="004A549C"/>
    <w:rsid w:val="004A5F8D"/>
    <w:rsid w:val="004A6782"/>
    <w:rsid w:val="004B15B1"/>
    <w:rsid w:val="004B1A96"/>
    <w:rsid w:val="004B37FE"/>
    <w:rsid w:val="004B602C"/>
    <w:rsid w:val="004C5DA9"/>
    <w:rsid w:val="004D6007"/>
    <w:rsid w:val="004E15A8"/>
    <w:rsid w:val="004E565C"/>
    <w:rsid w:val="004F19FE"/>
    <w:rsid w:val="00506D60"/>
    <w:rsid w:val="0051195C"/>
    <w:rsid w:val="00512869"/>
    <w:rsid w:val="005145CF"/>
    <w:rsid w:val="0051649E"/>
    <w:rsid w:val="0052253E"/>
    <w:rsid w:val="0052261D"/>
    <w:rsid w:val="00523A7C"/>
    <w:rsid w:val="0053057A"/>
    <w:rsid w:val="005345CC"/>
    <w:rsid w:val="00535E14"/>
    <w:rsid w:val="00541A88"/>
    <w:rsid w:val="00545171"/>
    <w:rsid w:val="00550C80"/>
    <w:rsid w:val="005646FC"/>
    <w:rsid w:val="00566F94"/>
    <w:rsid w:val="00573580"/>
    <w:rsid w:val="00576487"/>
    <w:rsid w:val="00577E09"/>
    <w:rsid w:val="00582B3D"/>
    <w:rsid w:val="00582FD4"/>
    <w:rsid w:val="005866FF"/>
    <w:rsid w:val="00596C42"/>
    <w:rsid w:val="005A3EC2"/>
    <w:rsid w:val="005A46CF"/>
    <w:rsid w:val="005B00F3"/>
    <w:rsid w:val="005B060E"/>
    <w:rsid w:val="005B1410"/>
    <w:rsid w:val="005B1857"/>
    <w:rsid w:val="005B3C20"/>
    <w:rsid w:val="005B4246"/>
    <w:rsid w:val="005B4875"/>
    <w:rsid w:val="005B60D0"/>
    <w:rsid w:val="005C16D7"/>
    <w:rsid w:val="005C55EE"/>
    <w:rsid w:val="005D4A3D"/>
    <w:rsid w:val="005D4D92"/>
    <w:rsid w:val="005D6109"/>
    <w:rsid w:val="005D6C6C"/>
    <w:rsid w:val="005D73CF"/>
    <w:rsid w:val="005D7ECD"/>
    <w:rsid w:val="005E01B2"/>
    <w:rsid w:val="005E03CE"/>
    <w:rsid w:val="005E1FCE"/>
    <w:rsid w:val="005F46EC"/>
    <w:rsid w:val="006145C5"/>
    <w:rsid w:val="00616C69"/>
    <w:rsid w:val="006209BE"/>
    <w:rsid w:val="00620D76"/>
    <w:rsid w:val="0062338F"/>
    <w:rsid w:val="00623BB6"/>
    <w:rsid w:val="0062569A"/>
    <w:rsid w:val="0063012A"/>
    <w:rsid w:val="0063061F"/>
    <w:rsid w:val="00636783"/>
    <w:rsid w:val="00636AEA"/>
    <w:rsid w:val="0064202E"/>
    <w:rsid w:val="00643D92"/>
    <w:rsid w:val="00650F26"/>
    <w:rsid w:val="00654E20"/>
    <w:rsid w:val="00655594"/>
    <w:rsid w:val="00656F5D"/>
    <w:rsid w:val="00657045"/>
    <w:rsid w:val="00660E35"/>
    <w:rsid w:val="00662E8A"/>
    <w:rsid w:val="00667D24"/>
    <w:rsid w:val="00670322"/>
    <w:rsid w:val="00674F1D"/>
    <w:rsid w:val="00686157"/>
    <w:rsid w:val="00687CF4"/>
    <w:rsid w:val="00690193"/>
    <w:rsid w:val="006907D4"/>
    <w:rsid w:val="00693873"/>
    <w:rsid w:val="00694DD5"/>
    <w:rsid w:val="006B73D9"/>
    <w:rsid w:val="006B75ED"/>
    <w:rsid w:val="006B7AA5"/>
    <w:rsid w:val="006B7C4C"/>
    <w:rsid w:val="006C1537"/>
    <w:rsid w:val="006C26B7"/>
    <w:rsid w:val="006C4789"/>
    <w:rsid w:val="006C7AD0"/>
    <w:rsid w:val="006D2ECB"/>
    <w:rsid w:val="006D5E09"/>
    <w:rsid w:val="006E2352"/>
    <w:rsid w:val="006E4449"/>
    <w:rsid w:val="007005A9"/>
    <w:rsid w:val="00700ACE"/>
    <w:rsid w:val="00707077"/>
    <w:rsid w:val="0071471B"/>
    <w:rsid w:val="0071580B"/>
    <w:rsid w:val="007227AE"/>
    <w:rsid w:val="00722F27"/>
    <w:rsid w:val="00730139"/>
    <w:rsid w:val="007307A4"/>
    <w:rsid w:val="00731DB5"/>
    <w:rsid w:val="00735CCB"/>
    <w:rsid w:val="00736700"/>
    <w:rsid w:val="00741678"/>
    <w:rsid w:val="007449A8"/>
    <w:rsid w:val="007451E7"/>
    <w:rsid w:val="00746F05"/>
    <w:rsid w:val="0075245F"/>
    <w:rsid w:val="00753190"/>
    <w:rsid w:val="00755A0B"/>
    <w:rsid w:val="00756EB3"/>
    <w:rsid w:val="00760A0E"/>
    <w:rsid w:val="007610A5"/>
    <w:rsid w:val="00761329"/>
    <w:rsid w:val="00761A3B"/>
    <w:rsid w:val="007634DE"/>
    <w:rsid w:val="0076381F"/>
    <w:rsid w:val="00763A02"/>
    <w:rsid w:val="0076493D"/>
    <w:rsid w:val="00765BE1"/>
    <w:rsid w:val="00766465"/>
    <w:rsid w:val="0076652E"/>
    <w:rsid w:val="00770BF0"/>
    <w:rsid w:val="00783531"/>
    <w:rsid w:val="00790CE3"/>
    <w:rsid w:val="0079250D"/>
    <w:rsid w:val="00796551"/>
    <w:rsid w:val="00797627"/>
    <w:rsid w:val="007A1F1C"/>
    <w:rsid w:val="007B0C68"/>
    <w:rsid w:val="007B28BB"/>
    <w:rsid w:val="007B32A7"/>
    <w:rsid w:val="007C12AF"/>
    <w:rsid w:val="007C4737"/>
    <w:rsid w:val="007C541C"/>
    <w:rsid w:val="007C78E0"/>
    <w:rsid w:val="007D60FD"/>
    <w:rsid w:val="007D657F"/>
    <w:rsid w:val="007D72CF"/>
    <w:rsid w:val="007D78DC"/>
    <w:rsid w:val="007E1078"/>
    <w:rsid w:val="007E374E"/>
    <w:rsid w:val="007E633C"/>
    <w:rsid w:val="007F07DC"/>
    <w:rsid w:val="007F67AF"/>
    <w:rsid w:val="00804D15"/>
    <w:rsid w:val="008052A4"/>
    <w:rsid w:val="00806505"/>
    <w:rsid w:val="008073C3"/>
    <w:rsid w:val="008114D7"/>
    <w:rsid w:val="008133A6"/>
    <w:rsid w:val="00816558"/>
    <w:rsid w:val="008244C3"/>
    <w:rsid w:val="00825FBE"/>
    <w:rsid w:val="00832701"/>
    <w:rsid w:val="0083270B"/>
    <w:rsid w:val="008350E6"/>
    <w:rsid w:val="00835E0A"/>
    <w:rsid w:val="008440C8"/>
    <w:rsid w:val="008454EB"/>
    <w:rsid w:val="00847C77"/>
    <w:rsid w:val="008504C0"/>
    <w:rsid w:val="00855064"/>
    <w:rsid w:val="008553C5"/>
    <w:rsid w:val="00855B00"/>
    <w:rsid w:val="00864272"/>
    <w:rsid w:val="00865E6E"/>
    <w:rsid w:val="00872246"/>
    <w:rsid w:val="008730D1"/>
    <w:rsid w:val="008833CC"/>
    <w:rsid w:val="00885A30"/>
    <w:rsid w:val="008862F4"/>
    <w:rsid w:val="008867FC"/>
    <w:rsid w:val="00887B64"/>
    <w:rsid w:val="00890548"/>
    <w:rsid w:val="00892E08"/>
    <w:rsid w:val="008939B4"/>
    <w:rsid w:val="008A0D21"/>
    <w:rsid w:val="008A1740"/>
    <w:rsid w:val="008B005E"/>
    <w:rsid w:val="008C1249"/>
    <w:rsid w:val="008C2671"/>
    <w:rsid w:val="008C44D9"/>
    <w:rsid w:val="008C59A6"/>
    <w:rsid w:val="008C741C"/>
    <w:rsid w:val="008D1136"/>
    <w:rsid w:val="008D5496"/>
    <w:rsid w:val="008D6A8F"/>
    <w:rsid w:val="008D72F7"/>
    <w:rsid w:val="008E4DEA"/>
    <w:rsid w:val="008E5499"/>
    <w:rsid w:val="008E5AB7"/>
    <w:rsid w:val="008F53D3"/>
    <w:rsid w:val="008F7D94"/>
    <w:rsid w:val="00901131"/>
    <w:rsid w:val="009011A9"/>
    <w:rsid w:val="00904226"/>
    <w:rsid w:val="009054E8"/>
    <w:rsid w:val="0091122C"/>
    <w:rsid w:val="0091322A"/>
    <w:rsid w:val="009176FB"/>
    <w:rsid w:val="00917FE4"/>
    <w:rsid w:val="00923767"/>
    <w:rsid w:val="00930F34"/>
    <w:rsid w:val="0093320A"/>
    <w:rsid w:val="00934018"/>
    <w:rsid w:val="009371D4"/>
    <w:rsid w:val="00937DDE"/>
    <w:rsid w:val="00941937"/>
    <w:rsid w:val="0094380B"/>
    <w:rsid w:val="0094724B"/>
    <w:rsid w:val="00951706"/>
    <w:rsid w:val="0097214D"/>
    <w:rsid w:val="0098191A"/>
    <w:rsid w:val="009852F3"/>
    <w:rsid w:val="00987AEC"/>
    <w:rsid w:val="00992125"/>
    <w:rsid w:val="00992485"/>
    <w:rsid w:val="0099367E"/>
    <w:rsid w:val="00994702"/>
    <w:rsid w:val="009957AB"/>
    <w:rsid w:val="009A1B55"/>
    <w:rsid w:val="009A723A"/>
    <w:rsid w:val="009A7647"/>
    <w:rsid w:val="009B1973"/>
    <w:rsid w:val="009B34A8"/>
    <w:rsid w:val="009C4074"/>
    <w:rsid w:val="009C5B15"/>
    <w:rsid w:val="009C5BBF"/>
    <w:rsid w:val="009C6955"/>
    <w:rsid w:val="009D1451"/>
    <w:rsid w:val="009D25EE"/>
    <w:rsid w:val="009D279B"/>
    <w:rsid w:val="009D38FB"/>
    <w:rsid w:val="009D708D"/>
    <w:rsid w:val="009E0018"/>
    <w:rsid w:val="009E017C"/>
    <w:rsid w:val="009E207F"/>
    <w:rsid w:val="009E2348"/>
    <w:rsid w:val="009F4F71"/>
    <w:rsid w:val="009F6F3D"/>
    <w:rsid w:val="00A00492"/>
    <w:rsid w:val="00A01864"/>
    <w:rsid w:val="00A03896"/>
    <w:rsid w:val="00A108E6"/>
    <w:rsid w:val="00A20B1C"/>
    <w:rsid w:val="00A220AB"/>
    <w:rsid w:val="00A27149"/>
    <w:rsid w:val="00A41A72"/>
    <w:rsid w:val="00A42C02"/>
    <w:rsid w:val="00A4651B"/>
    <w:rsid w:val="00A52405"/>
    <w:rsid w:val="00A5320B"/>
    <w:rsid w:val="00A57525"/>
    <w:rsid w:val="00A6508F"/>
    <w:rsid w:val="00A6720A"/>
    <w:rsid w:val="00A67C92"/>
    <w:rsid w:val="00A71C6A"/>
    <w:rsid w:val="00A7480B"/>
    <w:rsid w:val="00A74C25"/>
    <w:rsid w:val="00A74F09"/>
    <w:rsid w:val="00A77BB3"/>
    <w:rsid w:val="00A810BF"/>
    <w:rsid w:val="00A8606C"/>
    <w:rsid w:val="00A87745"/>
    <w:rsid w:val="00A9106B"/>
    <w:rsid w:val="00A92359"/>
    <w:rsid w:val="00A924E1"/>
    <w:rsid w:val="00AA1472"/>
    <w:rsid w:val="00AA3B82"/>
    <w:rsid w:val="00AA4E34"/>
    <w:rsid w:val="00AA5674"/>
    <w:rsid w:val="00AC3581"/>
    <w:rsid w:val="00AC7559"/>
    <w:rsid w:val="00AD3456"/>
    <w:rsid w:val="00AD778E"/>
    <w:rsid w:val="00AD7A56"/>
    <w:rsid w:val="00AE1DF8"/>
    <w:rsid w:val="00AE7C74"/>
    <w:rsid w:val="00B06ABA"/>
    <w:rsid w:val="00B11A81"/>
    <w:rsid w:val="00B11CB3"/>
    <w:rsid w:val="00B21F63"/>
    <w:rsid w:val="00B24811"/>
    <w:rsid w:val="00B25779"/>
    <w:rsid w:val="00B26608"/>
    <w:rsid w:val="00B3012A"/>
    <w:rsid w:val="00B31C1B"/>
    <w:rsid w:val="00B339EE"/>
    <w:rsid w:val="00B41691"/>
    <w:rsid w:val="00B42404"/>
    <w:rsid w:val="00B4314F"/>
    <w:rsid w:val="00B4669B"/>
    <w:rsid w:val="00B54911"/>
    <w:rsid w:val="00B54CBF"/>
    <w:rsid w:val="00B565A1"/>
    <w:rsid w:val="00B5704B"/>
    <w:rsid w:val="00B62793"/>
    <w:rsid w:val="00B721E9"/>
    <w:rsid w:val="00B81B20"/>
    <w:rsid w:val="00B85264"/>
    <w:rsid w:val="00B85911"/>
    <w:rsid w:val="00B87007"/>
    <w:rsid w:val="00B916AD"/>
    <w:rsid w:val="00B93C6C"/>
    <w:rsid w:val="00B93D7D"/>
    <w:rsid w:val="00B96DF1"/>
    <w:rsid w:val="00BA4D33"/>
    <w:rsid w:val="00BA4FCF"/>
    <w:rsid w:val="00BB122E"/>
    <w:rsid w:val="00BB3BED"/>
    <w:rsid w:val="00BB646C"/>
    <w:rsid w:val="00BB6C15"/>
    <w:rsid w:val="00BC0CFD"/>
    <w:rsid w:val="00BC31FA"/>
    <w:rsid w:val="00BC38D8"/>
    <w:rsid w:val="00BC3D8A"/>
    <w:rsid w:val="00BC4347"/>
    <w:rsid w:val="00BC4DE2"/>
    <w:rsid w:val="00BC5EC9"/>
    <w:rsid w:val="00BD6306"/>
    <w:rsid w:val="00BD7964"/>
    <w:rsid w:val="00BE01E5"/>
    <w:rsid w:val="00BE2054"/>
    <w:rsid w:val="00BE4D76"/>
    <w:rsid w:val="00BE5E5A"/>
    <w:rsid w:val="00BF26E8"/>
    <w:rsid w:val="00BF55F9"/>
    <w:rsid w:val="00C0366F"/>
    <w:rsid w:val="00C03F58"/>
    <w:rsid w:val="00C05A80"/>
    <w:rsid w:val="00C06692"/>
    <w:rsid w:val="00C11937"/>
    <w:rsid w:val="00C12303"/>
    <w:rsid w:val="00C163C8"/>
    <w:rsid w:val="00C216C7"/>
    <w:rsid w:val="00C2226F"/>
    <w:rsid w:val="00C23BDA"/>
    <w:rsid w:val="00C23C11"/>
    <w:rsid w:val="00C247E1"/>
    <w:rsid w:val="00C446D9"/>
    <w:rsid w:val="00C44FC4"/>
    <w:rsid w:val="00C54D91"/>
    <w:rsid w:val="00C5574C"/>
    <w:rsid w:val="00C612A5"/>
    <w:rsid w:val="00C639FE"/>
    <w:rsid w:val="00C64682"/>
    <w:rsid w:val="00C64A53"/>
    <w:rsid w:val="00C65554"/>
    <w:rsid w:val="00C66047"/>
    <w:rsid w:val="00C709EC"/>
    <w:rsid w:val="00C72793"/>
    <w:rsid w:val="00C734F0"/>
    <w:rsid w:val="00C73786"/>
    <w:rsid w:val="00C84F11"/>
    <w:rsid w:val="00C85229"/>
    <w:rsid w:val="00C90AB1"/>
    <w:rsid w:val="00C9218F"/>
    <w:rsid w:val="00C95176"/>
    <w:rsid w:val="00C9615D"/>
    <w:rsid w:val="00CA25C3"/>
    <w:rsid w:val="00CA64DA"/>
    <w:rsid w:val="00CA7254"/>
    <w:rsid w:val="00CB11C8"/>
    <w:rsid w:val="00CB23A4"/>
    <w:rsid w:val="00CB67ED"/>
    <w:rsid w:val="00CC45F1"/>
    <w:rsid w:val="00CC5205"/>
    <w:rsid w:val="00CC6E48"/>
    <w:rsid w:val="00CE004E"/>
    <w:rsid w:val="00CE18DC"/>
    <w:rsid w:val="00CE21C8"/>
    <w:rsid w:val="00CE4E6E"/>
    <w:rsid w:val="00CF75BC"/>
    <w:rsid w:val="00D02305"/>
    <w:rsid w:val="00D104B5"/>
    <w:rsid w:val="00D1056A"/>
    <w:rsid w:val="00D106E1"/>
    <w:rsid w:val="00D24129"/>
    <w:rsid w:val="00D30C0A"/>
    <w:rsid w:val="00D317B0"/>
    <w:rsid w:val="00D32693"/>
    <w:rsid w:val="00D37744"/>
    <w:rsid w:val="00D42959"/>
    <w:rsid w:val="00D46273"/>
    <w:rsid w:val="00D47990"/>
    <w:rsid w:val="00D52F2E"/>
    <w:rsid w:val="00D5414C"/>
    <w:rsid w:val="00D561D5"/>
    <w:rsid w:val="00D60CE3"/>
    <w:rsid w:val="00D62BBF"/>
    <w:rsid w:val="00D63726"/>
    <w:rsid w:val="00D64A25"/>
    <w:rsid w:val="00D676E3"/>
    <w:rsid w:val="00D679D3"/>
    <w:rsid w:val="00D830DF"/>
    <w:rsid w:val="00D85BD8"/>
    <w:rsid w:val="00D86868"/>
    <w:rsid w:val="00D87D85"/>
    <w:rsid w:val="00D96C6D"/>
    <w:rsid w:val="00DA47A0"/>
    <w:rsid w:val="00DA63AF"/>
    <w:rsid w:val="00DB156D"/>
    <w:rsid w:val="00DB1680"/>
    <w:rsid w:val="00DB2704"/>
    <w:rsid w:val="00DB32BE"/>
    <w:rsid w:val="00DC2A67"/>
    <w:rsid w:val="00DC493D"/>
    <w:rsid w:val="00DD4314"/>
    <w:rsid w:val="00DD5F4D"/>
    <w:rsid w:val="00DE5510"/>
    <w:rsid w:val="00DE6005"/>
    <w:rsid w:val="00DF0FEE"/>
    <w:rsid w:val="00DF18AB"/>
    <w:rsid w:val="00DF3CCF"/>
    <w:rsid w:val="00E00E29"/>
    <w:rsid w:val="00E05404"/>
    <w:rsid w:val="00E101AC"/>
    <w:rsid w:val="00E110EE"/>
    <w:rsid w:val="00E15021"/>
    <w:rsid w:val="00E15AEE"/>
    <w:rsid w:val="00E204F0"/>
    <w:rsid w:val="00E218D4"/>
    <w:rsid w:val="00E2516D"/>
    <w:rsid w:val="00E263A7"/>
    <w:rsid w:val="00E3135F"/>
    <w:rsid w:val="00E31616"/>
    <w:rsid w:val="00E35A0D"/>
    <w:rsid w:val="00E46044"/>
    <w:rsid w:val="00E4762C"/>
    <w:rsid w:val="00E50527"/>
    <w:rsid w:val="00E55934"/>
    <w:rsid w:val="00E5680E"/>
    <w:rsid w:val="00E6081B"/>
    <w:rsid w:val="00E60B96"/>
    <w:rsid w:val="00E61CE3"/>
    <w:rsid w:val="00E62F1A"/>
    <w:rsid w:val="00E64D73"/>
    <w:rsid w:val="00E73527"/>
    <w:rsid w:val="00E738FE"/>
    <w:rsid w:val="00E74ADB"/>
    <w:rsid w:val="00E7560B"/>
    <w:rsid w:val="00E806EA"/>
    <w:rsid w:val="00E83A11"/>
    <w:rsid w:val="00E910B5"/>
    <w:rsid w:val="00E9766B"/>
    <w:rsid w:val="00EA478B"/>
    <w:rsid w:val="00EA7355"/>
    <w:rsid w:val="00EB1AC8"/>
    <w:rsid w:val="00EB60A8"/>
    <w:rsid w:val="00EB6DF4"/>
    <w:rsid w:val="00EC04E7"/>
    <w:rsid w:val="00EC2299"/>
    <w:rsid w:val="00EC5DCD"/>
    <w:rsid w:val="00ED0937"/>
    <w:rsid w:val="00ED1ECD"/>
    <w:rsid w:val="00ED32BF"/>
    <w:rsid w:val="00EE14BB"/>
    <w:rsid w:val="00EE7C30"/>
    <w:rsid w:val="00EF59F7"/>
    <w:rsid w:val="00F0185C"/>
    <w:rsid w:val="00F01DF6"/>
    <w:rsid w:val="00F043FE"/>
    <w:rsid w:val="00F10445"/>
    <w:rsid w:val="00F228D4"/>
    <w:rsid w:val="00F23F49"/>
    <w:rsid w:val="00F46CF8"/>
    <w:rsid w:val="00F46F26"/>
    <w:rsid w:val="00F475AB"/>
    <w:rsid w:val="00F5124B"/>
    <w:rsid w:val="00F51C6F"/>
    <w:rsid w:val="00F528A8"/>
    <w:rsid w:val="00F55544"/>
    <w:rsid w:val="00F61B5A"/>
    <w:rsid w:val="00F64333"/>
    <w:rsid w:val="00F672E7"/>
    <w:rsid w:val="00F6771E"/>
    <w:rsid w:val="00F74423"/>
    <w:rsid w:val="00F8472A"/>
    <w:rsid w:val="00F86349"/>
    <w:rsid w:val="00F94F85"/>
    <w:rsid w:val="00F97966"/>
    <w:rsid w:val="00FA1109"/>
    <w:rsid w:val="00FA124B"/>
    <w:rsid w:val="00FA2ED1"/>
    <w:rsid w:val="00FA3324"/>
    <w:rsid w:val="00FA5026"/>
    <w:rsid w:val="00FA578F"/>
    <w:rsid w:val="00FA5A9D"/>
    <w:rsid w:val="00FA6C1C"/>
    <w:rsid w:val="00FB123B"/>
    <w:rsid w:val="00FB32AD"/>
    <w:rsid w:val="00FC692C"/>
    <w:rsid w:val="00FC731B"/>
    <w:rsid w:val="00FC7776"/>
    <w:rsid w:val="00FE2868"/>
    <w:rsid w:val="00FE6558"/>
    <w:rsid w:val="00FF0B98"/>
    <w:rsid w:val="00FF3C62"/>
    <w:rsid w:val="00FF3EB0"/>
    <w:rsid w:val="00FF62F0"/>
    <w:rsid w:val="00FF6CC1"/>
    <w:rsid w:val="00FF7031"/>
    <w:rsid w:val="05A05FDC"/>
    <w:rsid w:val="0D911D15"/>
    <w:rsid w:val="25CF8C2F"/>
    <w:rsid w:val="3C111FFD"/>
    <w:rsid w:val="443AA8F5"/>
    <w:rsid w:val="4D427B37"/>
    <w:rsid w:val="5C2E144E"/>
    <w:rsid w:val="64989920"/>
    <w:rsid w:val="65C98304"/>
    <w:rsid w:val="7E5F359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CC4223D"/>
  <w14:defaultImageDpi w14:val="300"/>
  <w15:docId w15:val="{56F40FD8-4E10-E646-BB4D-2E303B74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0293"/>
    <w:rPr>
      <w:rFonts w:ascii="Times" w:eastAsia="Times" w:hAnsi="Times"/>
      <w:sz w:val="24"/>
      <w:lang w:eastAsia="de-DE"/>
    </w:rPr>
  </w:style>
  <w:style w:type="paragraph" w:styleId="berschrift2">
    <w:name w:val="heading 2"/>
    <w:basedOn w:val="Standard"/>
    <w:link w:val="berschrift2Zchn"/>
    <w:uiPriority w:val="9"/>
    <w:qFormat/>
    <w:rsid w:val="00B4669B"/>
    <w:pPr>
      <w:spacing w:before="100" w:beforeAutospacing="1" w:after="100" w:afterAutospacing="1"/>
      <w:outlineLvl w:val="1"/>
    </w:pPr>
    <w:rPr>
      <w:rFonts w:eastAsia="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30293"/>
    <w:pPr>
      <w:tabs>
        <w:tab w:val="center" w:pos="4536"/>
        <w:tab w:val="right" w:pos="9072"/>
      </w:tabs>
    </w:pPr>
  </w:style>
  <w:style w:type="paragraph" w:customStyle="1" w:styleId="Brief">
    <w:name w:val="Brief"/>
    <w:basedOn w:val="Standard"/>
    <w:rsid w:val="00D30293"/>
    <w:pPr>
      <w:autoSpaceDE w:val="0"/>
      <w:autoSpaceDN w:val="0"/>
      <w:ind w:right="1418"/>
    </w:pPr>
    <w:rPr>
      <w:rFonts w:ascii="Courier" w:eastAsia="Times New Roman" w:hAnsi="Courier"/>
    </w:rPr>
  </w:style>
  <w:style w:type="paragraph" w:styleId="Textkrper3">
    <w:name w:val="Body Text 3"/>
    <w:basedOn w:val="Standard"/>
    <w:rsid w:val="00D30293"/>
    <w:pPr>
      <w:spacing w:line="360" w:lineRule="auto"/>
      <w:ind w:right="2267"/>
      <w:jc w:val="both"/>
    </w:pPr>
    <w:rPr>
      <w:rFonts w:ascii="Times New Roman" w:eastAsia="Times New Roman" w:hAnsi="Times New Roman"/>
    </w:rPr>
  </w:style>
  <w:style w:type="paragraph" w:customStyle="1" w:styleId="Pressetexte">
    <w:name w:val="Pressetexte"/>
    <w:basedOn w:val="Standard"/>
    <w:rsid w:val="00D30293"/>
    <w:pPr>
      <w:autoSpaceDE w:val="0"/>
      <w:autoSpaceDN w:val="0"/>
      <w:spacing w:line="360" w:lineRule="atLeast"/>
      <w:jc w:val="both"/>
    </w:pPr>
    <w:rPr>
      <w:rFonts w:ascii="Courier" w:eastAsia="Times New Roman" w:hAnsi="Courier"/>
      <w:sz w:val="20"/>
      <w:szCs w:val="24"/>
    </w:rPr>
  </w:style>
  <w:style w:type="character" w:styleId="Hyperlink">
    <w:name w:val="Hyperlink"/>
    <w:uiPriority w:val="99"/>
    <w:rsid w:val="00D30293"/>
    <w:rPr>
      <w:color w:val="0000FF"/>
      <w:u w:val="single"/>
    </w:rPr>
  </w:style>
  <w:style w:type="paragraph" w:styleId="Fuzeile">
    <w:name w:val="footer"/>
    <w:basedOn w:val="Standard"/>
    <w:link w:val="FuzeileZchn1"/>
    <w:uiPriority w:val="99"/>
    <w:unhideWhenUsed/>
    <w:rsid w:val="00390A04"/>
    <w:pPr>
      <w:tabs>
        <w:tab w:val="center" w:pos="4536"/>
        <w:tab w:val="right" w:pos="9072"/>
      </w:tabs>
    </w:pPr>
    <w:rPr>
      <w:lang w:val="x-none" w:eastAsia="x-none"/>
    </w:rPr>
  </w:style>
  <w:style w:type="character" w:customStyle="1" w:styleId="FuzeileZchn1">
    <w:name w:val="Fußzeile Zchn1"/>
    <w:link w:val="Fuzeile"/>
    <w:uiPriority w:val="99"/>
    <w:rsid w:val="00390A04"/>
    <w:rPr>
      <w:rFonts w:ascii="Times" w:eastAsia="Times" w:hAnsi="Times"/>
      <w:sz w:val="24"/>
    </w:rPr>
  </w:style>
  <w:style w:type="paragraph" w:styleId="Sprechblasentext">
    <w:name w:val="Balloon Text"/>
    <w:basedOn w:val="Standard"/>
    <w:link w:val="SprechblasentextZchn"/>
    <w:uiPriority w:val="99"/>
    <w:semiHidden/>
    <w:unhideWhenUsed/>
    <w:rsid w:val="00973847"/>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973847"/>
    <w:rPr>
      <w:rFonts w:ascii="Lucida Grande" w:eastAsia="Times" w:hAnsi="Lucida Grande" w:cs="Lucida Grande"/>
      <w:sz w:val="18"/>
      <w:szCs w:val="18"/>
    </w:rPr>
  </w:style>
  <w:style w:type="character" w:styleId="Kommentarzeichen">
    <w:name w:val="annotation reference"/>
    <w:uiPriority w:val="99"/>
    <w:semiHidden/>
    <w:unhideWhenUsed/>
    <w:rsid w:val="00867061"/>
    <w:rPr>
      <w:sz w:val="16"/>
      <w:szCs w:val="16"/>
    </w:rPr>
  </w:style>
  <w:style w:type="paragraph" w:styleId="Kommentartext">
    <w:name w:val="annotation text"/>
    <w:basedOn w:val="Standard"/>
    <w:link w:val="KommentartextZchn"/>
    <w:uiPriority w:val="99"/>
    <w:semiHidden/>
    <w:unhideWhenUsed/>
    <w:rsid w:val="00867061"/>
    <w:rPr>
      <w:sz w:val="20"/>
      <w:lang w:val="x-none" w:eastAsia="x-none"/>
    </w:rPr>
  </w:style>
  <w:style w:type="character" w:customStyle="1" w:styleId="KommentartextZchn">
    <w:name w:val="Kommentartext Zchn"/>
    <w:link w:val="Kommentartext"/>
    <w:uiPriority w:val="99"/>
    <w:semiHidden/>
    <w:rsid w:val="00867061"/>
    <w:rPr>
      <w:rFonts w:ascii="Times" w:eastAsia="Times" w:hAnsi="Times"/>
    </w:rPr>
  </w:style>
  <w:style w:type="paragraph" w:styleId="Kommentarthema">
    <w:name w:val="annotation subject"/>
    <w:basedOn w:val="Kommentartext"/>
    <w:next w:val="Kommentartext"/>
    <w:link w:val="KommentarthemaZchn"/>
    <w:uiPriority w:val="99"/>
    <w:semiHidden/>
    <w:unhideWhenUsed/>
    <w:rsid w:val="00867061"/>
    <w:rPr>
      <w:b/>
      <w:bCs/>
    </w:rPr>
  </w:style>
  <w:style w:type="character" w:customStyle="1" w:styleId="KommentarthemaZchn">
    <w:name w:val="Kommentarthema Zchn"/>
    <w:link w:val="Kommentarthema"/>
    <w:uiPriority w:val="99"/>
    <w:semiHidden/>
    <w:rsid w:val="00867061"/>
    <w:rPr>
      <w:rFonts w:ascii="Times" w:eastAsia="Times" w:hAnsi="Times"/>
      <w:b/>
      <w:bCs/>
    </w:rPr>
  </w:style>
  <w:style w:type="paragraph" w:customStyle="1" w:styleId="Standa">
    <w:name w:val="Standa"/>
    <w:rsid w:val="006440B0"/>
    <w:rPr>
      <w:rFonts w:ascii="Calibri" w:hAnsi="Calibri"/>
      <w:sz w:val="22"/>
      <w:szCs w:val="22"/>
      <w:lang w:val="de-AT" w:eastAsia="en-US" w:bidi="de-DE"/>
    </w:rPr>
  </w:style>
  <w:style w:type="paragraph" w:customStyle="1" w:styleId="Listenabsatz1">
    <w:name w:val="Listenabsatz1"/>
    <w:basedOn w:val="Standa"/>
    <w:rsid w:val="006440B0"/>
    <w:pPr>
      <w:ind w:left="720"/>
      <w:contextualSpacing/>
    </w:pPr>
  </w:style>
  <w:style w:type="character" w:styleId="Fett">
    <w:name w:val="Strong"/>
    <w:uiPriority w:val="22"/>
    <w:qFormat/>
    <w:rsid w:val="000301FD"/>
    <w:rPr>
      <w:b/>
    </w:rPr>
  </w:style>
  <w:style w:type="character" w:customStyle="1" w:styleId="berschrift2Zchn">
    <w:name w:val="Überschrift 2 Zchn"/>
    <w:link w:val="berschrift2"/>
    <w:uiPriority w:val="9"/>
    <w:rsid w:val="00B4669B"/>
    <w:rPr>
      <w:rFonts w:ascii="Times" w:hAnsi="Times"/>
      <w:b/>
      <w:bCs/>
      <w:sz w:val="36"/>
      <w:szCs w:val="36"/>
    </w:rPr>
  </w:style>
  <w:style w:type="paragraph" w:customStyle="1" w:styleId="text">
    <w:name w:val="text"/>
    <w:basedOn w:val="Standard"/>
    <w:rsid w:val="00B4669B"/>
    <w:pPr>
      <w:spacing w:before="100" w:beforeAutospacing="1" w:after="100" w:afterAutospacing="1"/>
    </w:pPr>
    <w:rPr>
      <w:rFonts w:eastAsia="Times New Roman"/>
      <w:sz w:val="20"/>
    </w:rPr>
  </w:style>
  <w:style w:type="character" w:styleId="BesuchterLink">
    <w:name w:val="FollowedHyperlink"/>
    <w:uiPriority w:val="99"/>
    <w:semiHidden/>
    <w:unhideWhenUsed/>
    <w:rsid w:val="00763A02"/>
    <w:rPr>
      <w:color w:val="954F72"/>
      <w:u w:val="single"/>
    </w:rPr>
  </w:style>
  <w:style w:type="character" w:customStyle="1" w:styleId="FuzeileZchn">
    <w:name w:val="Fußzeile Zchn"/>
    <w:uiPriority w:val="99"/>
    <w:rsid w:val="0075245F"/>
  </w:style>
  <w:style w:type="paragraph" w:styleId="StandardWeb">
    <w:name w:val="Normal (Web)"/>
    <w:basedOn w:val="Standard"/>
    <w:uiPriority w:val="99"/>
    <w:unhideWhenUsed/>
    <w:rsid w:val="00BA4D33"/>
    <w:pPr>
      <w:spacing w:before="100" w:beforeAutospacing="1" w:after="100" w:afterAutospacing="1"/>
    </w:pPr>
    <w:rPr>
      <w:rFonts w:eastAsiaTheme="minorEastAsia"/>
      <w:sz w:val="20"/>
    </w:rPr>
  </w:style>
  <w:style w:type="character" w:customStyle="1" w:styleId="apple-converted-space">
    <w:name w:val="apple-converted-space"/>
    <w:basedOn w:val="Absatz-Standardschriftart"/>
    <w:rsid w:val="00491A5B"/>
  </w:style>
  <w:style w:type="paragraph" w:styleId="Listenabsatz">
    <w:name w:val="List Paragraph"/>
    <w:basedOn w:val="Standard"/>
    <w:uiPriority w:val="72"/>
    <w:qFormat/>
    <w:rsid w:val="00EA7355"/>
    <w:pPr>
      <w:ind w:left="720"/>
      <w:contextualSpacing/>
    </w:pPr>
  </w:style>
  <w:style w:type="character" w:customStyle="1" w:styleId="m-8740731756464329414gmail-il">
    <w:name w:val="m-8740731756464329414gmail-il"/>
    <w:basedOn w:val="Absatz-Standardschriftart"/>
    <w:rsid w:val="009054E8"/>
  </w:style>
  <w:style w:type="character" w:customStyle="1" w:styleId="NichtaufgelsteErwhnung1">
    <w:name w:val="Nicht aufgelöste Erwähnung1"/>
    <w:basedOn w:val="Absatz-Standardschriftart"/>
    <w:uiPriority w:val="99"/>
    <w:rsid w:val="004A1373"/>
    <w:rPr>
      <w:color w:val="605E5C"/>
      <w:shd w:val="clear" w:color="auto" w:fill="E1DFDD"/>
    </w:rPr>
  </w:style>
  <w:style w:type="paragraph" w:styleId="berarbeitung">
    <w:name w:val="Revision"/>
    <w:hidden/>
    <w:uiPriority w:val="71"/>
    <w:rsid w:val="00182FE7"/>
    <w:rPr>
      <w:rFonts w:ascii="Times" w:eastAsia="Times" w:hAnsi="Times"/>
      <w:sz w:val="24"/>
      <w:lang w:eastAsia="de-DE"/>
    </w:rPr>
  </w:style>
  <w:style w:type="character" w:styleId="NichtaufgelsteErwhnung">
    <w:name w:val="Unresolved Mention"/>
    <w:basedOn w:val="Absatz-Standardschriftart"/>
    <w:uiPriority w:val="99"/>
    <w:semiHidden/>
    <w:unhideWhenUsed/>
    <w:rsid w:val="00D10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377">
      <w:bodyDiv w:val="1"/>
      <w:marLeft w:val="0"/>
      <w:marRight w:val="0"/>
      <w:marTop w:val="0"/>
      <w:marBottom w:val="0"/>
      <w:divBdr>
        <w:top w:val="none" w:sz="0" w:space="0" w:color="auto"/>
        <w:left w:val="none" w:sz="0" w:space="0" w:color="auto"/>
        <w:bottom w:val="none" w:sz="0" w:space="0" w:color="auto"/>
        <w:right w:val="none" w:sz="0" w:space="0" w:color="auto"/>
      </w:divBdr>
    </w:div>
    <w:div w:id="100926846">
      <w:bodyDiv w:val="1"/>
      <w:marLeft w:val="0"/>
      <w:marRight w:val="0"/>
      <w:marTop w:val="0"/>
      <w:marBottom w:val="0"/>
      <w:divBdr>
        <w:top w:val="none" w:sz="0" w:space="0" w:color="auto"/>
        <w:left w:val="none" w:sz="0" w:space="0" w:color="auto"/>
        <w:bottom w:val="none" w:sz="0" w:space="0" w:color="auto"/>
        <w:right w:val="none" w:sz="0" w:space="0" w:color="auto"/>
      </w:divBdr>
    </w:div>
    <w:div w:id="125587151">
      <w:bodyDiv w:val="1"/>
      <w:marLeft w:val="0"/>
      <w:marRight w:val="0"/>
      <w:marTop w:val="0"/>
      <w:marBottom w:val="0"/>
      <w:divBdr>
        <w:top w:val="none" w:sz="0" w:space="0" w:color="auto"/>
        <w:left w:val="none" w:sz="0" w:space="0" w:color="auto"/>
        <w:bottom w:val="none" w:sz="0" w:space="0" w:color="auto"/>
        <w:right w:val="none" w:sz="0" w:space="0" w:color="auto"/>
      </w:divBdr>
    </w:div>
    <w:div w:id="208882020">
      <w:bodyDiv w:val="1"/>
      <w:marLeft w:val="0"/>
      <w:marRight w:val="0"/>
      <w:marTop w:val="0"/>
      <w:marBottom w:val="0"/>
      <w:divBdr>
        <w:top w:val="none" w:sz="0" w:space="0" w:color="auto"/>
        <w:left w:val="none" w:sz="0" w:space="0" w:color="auto"/>
        <w:bottom w:val="none" w:sz="0" w:space="0" w:color="auto"/>
        <w:right w:val="none" w:sz="0" w:space="0" w:color="auto"/>
      </w:divBdr>
    </w:div>
    <w:div w:id="328367791">
      <w:bodyDiv w:val="1"/>
      <w:marLeft w:val="0"/>
      <w:marRight w:val="0"/>
      <w:marTop w:val="0"/>
      <w:marBottom w:val="0"/>
      <w:divBdr>
        <w:top w:val="none" w:sz="0" w:space="0" w:color="auto"/>
        <w:left w:val="none" w:sz="0" w:space="0" w:color="auto"/>
        <w:bottom w:val="none" w:sz="0" w:space="0" w:color="auto"/>
        <w:right w:val="none" w:sz="0" w:space="0" w:color="auto"/>
      </w:divBdr>
    </w:div>
    <w:div w:id="444152688">
      <w:bodyDiv w:val="1"/>
      <w:marLeft w:val="0"/>
      <w:marRight w:val="0"/>
      <w:marTop w:val="0"/>
      <w:marBottom w:val="0"/>
      <w:divBdr>
        <w:top w:val="none" w:sz="0" w:space="0" w:color="auto"/>
        <w:left w:val="none" w:sz="0" w:space="0" w:color="auto"/>
        <w:bottom w:val="none" w:sz="0" w:space="0" w:color="auto"/>
        <w:right w:val="none" w:sz="0" w:space="0" w:color="auto"/>
      </w:divBdr>
    </w:div>
    <w:div w:id="939721441">
      <w:bodyDiv w:val="1"/>
      <w:marLeft w:val="0"/>
      <w:marRight w:val="0"/>
      <w:marTop w:val="0"/>
      <w:marBottom w:val="0"/>
      <w:divBdr>
        <w:top w:val="none" w:sz="0" w:space="0" w:color="auto"/>
        <w:left w:val="none" w:sz="0" w:space="0" w:color="auto"/>
        <w:bottom w:val="none" w:sz="0" w:space="0" w:color="auto"/>
        <w:right w:val="none" w:sz="0" w:space="0" w:color="auto"/>
      </w:divBdr>
    </w:div>
    <w:div w:id="1094401757">
      <w:bodyDiv w:val="1"/>
      <w:marLeft w:val="0"/>
      <w:marRight w:val="0"/>
      <w:marTop w:val="0"/>
      <w:marBottom w:val="0"/>
      <w:divBdr>
        <w:top w:val="none" w:sz="0" w:space="0" w:color="auto"/>
        <w:left w:val="none" w:sz="0" w:space="0" w:color="auto"/>
        <w:bottom w:val="none" w:sz="0" w:space="0" w:color="auto"/>
        <w:right w:val="none" w:sz="0" w:space="0" w:color="auto"/>
      </w:divBdr>
    </w:div>
    <w:div w:id="1339579614">
      <w:bodyDiv w:val="1"/>
      <w:marLeft w:val="0"/>
      <w:marRight w:val="0"/>
      <w:marTop w:val="0"/>
      <w:marBottom w:val="0"/>
      <w:divBdr>
        <w:top w:val="none" w:sz="0" w:space="0" w:color="auto"/>
        <w:left w:val="none" w:sz="0" w:space="0" w:color="auto"/>
        <w:bottom w:val="none" w:sz="0" w:space="0" w:color="auto"/>
        <w:right w:val="none" w:sz="0" w:space="0" w:color="auto"/>
      </w:divBdr>
    </w:div>
    <w:div w:id="1441223319">
      <w:bodyDiv w:val="1"/>
      <w:marLeft w:val="0"/>
      <w:marRight w:val="0"/>
      <w:marTop w:val="0"/>
      <w:marBottom w:val="0"/>
      <w:divBdr>
        <w:top w:val="none" w:sz="0" w:space="0" w:color="auto"/>
        <w:left w:val="none" w:sz="0" w:space="0" w:color="auto"/>
        <w:bottom w:val="none" w:sz="0" w:space="0" w:color="auto"/>
        <w:right w:val="none" w:sz="0" w:space="0" w:color="auto"/>
      </w:divBdr>
    </w:div>
    <w:div w:id="1658457256">
      <w:bodyDiv w:val="1"/>
      <w:marLeft w:val="0"/>
      <w:marRight w:val="0"/>
      <w:marTop w:val="0"/>
      <w:marBottom w:val="0"/>
      <w:divBdr>
        <w:top w:val="none" w:sz="0" w:space="0" w:color="auto"/>
        <w:left w:val="none" w:sz="0" w:space="0" w:color="auto"/>
        <w:bottom w:val="none" w:sz="0" w:space="0" w:color="auto"/>
        <w:right w:val="none" w:sz="0" w:space="0" w:color="auto"/>
      </w:divBdr>
    </w:div>
    <w:div w:id="1786388462">
      <w:bodyDiv w:val="1"/>
      <w:marLeft w:val="0"/>
      <w:marRight w:val="0"/>
      <w:marTop w:val="0"/>
      <w:marBottom w:val="0"/>
      <w:divBdr>
        <w:top w:val="none" w:sz="0" w:space="0" w:color="auto"/>
        <w:left w:val="none" w:sz="0" w:space="0" w:color="auto"/>
        <w:bottom w:val="none" w:sz="0" w:space="0" w:color="auto"/>
        <w:right w:val="none" w:sz="0" w:space="0" w:color="auto"/>
      </w:divBdr>
    </w:div>
    <w:div w:id="1884100405">
      <w:bodyDiv w:val="1"/>
      <w:marLeft w:val="0"/>
      <w:marRight w:val="0"/>
      <w:marTop w:val="0"/>
      <w:marBottom w:val="0"/>
      <w:divBdr>
        <w:top w:val="none" w:sz="0" w:space="0" w:color="auto"/>
        <w:left w:val="none" w:sz="0" w:space="0" w:color="auto"/>
        <w:bottom w:val="none" w:sz="0" w:space="0" w:color="auto"/>
        <w:right w:val="none" w:sz="0" w:space="0" w:color="auto"/>
      </w:divBdr>
    </w:div>
    <w:div w:id="1887180342">
      <w:bodyDiv w:val="1"/>
      <w:marLeft w:val="0"/>
      <w:marRight w:val="0"/>
      <w:marTop w:val="0"/>
      <w:marBottom w:val="0"/>
      <w:divBdr>
        <w:top w:val="none" w:sz="0" w:space="0" w:color="auto"/>
        <w:left w:val="none" w:sz="0" w:space="0" w:color="auto"/>
        <w:bottom w:val="none" w:sz="0" w:space="0" w:color="auto"/>
        <w:right w:val="none" w:sz="0" w:space="0" w:color="auto"/>
      </w:divBdr>
    </w:div>
    <w:div w:id="1924798202">
      <w:bodyDiv w:val="1"/>
      <w:marLeft w:val="0"/>
      <w:marRight w:val="0"/>
      <w:marTop w:val="0"/>
      <w:marBottom w:val="0"/>
      <w:divBdr>
        <w:top w:val="none" w:sz="0" w:space="0" w:color="auto"/>
        <w:left w:val="none" w:sz="0" w:space="0" w:color="auto"/>
        <w:bottom w:val="none" w:sz="0" w:space="0" w:color="auto"/>
        <w:right w:val="none" w:sz="0" w:space="0" w:color="auto"/>
      </w:divBdr>
    </w:div>
    <w:div w:id="1927835600">
      <w:bodyDiv w:val="1"/>
      <w:marLeft w:val="0"/>
      <w:marRight w:val="0"/>
      <w:marTop w:val="0"/>
      <w:marBottom w:val="0"/>
      <w:divBdr>
        <w:top w:val="none" w:sz="0" w:space="0" w:color="auto"/>
        <w:left w:val="none" w:sz="0" w:space="0" w:color="auto"/>
        <w:bottom w:val="none" w:sz="0" w:space="0" w:color="auto"/>
        <w:right w:val="none" w:sz="0" w:space="0" w:color="auto"/>
      </w:divBdr>
    </w:div>
    <w:div w:id="1936131972">
      <w:bodyDiv w:val="1"/>
      <w:marLeft w:val="0"/>
      <w:marRight w:val="0"/>
      <w:marTop w:val="0"/>
      <w:marBottom w:val="0"/>
      <w:divBdr>
        <w:top w:val="none" w:sz="0" w:space="0" w:color="auto"/>
        <w:left w:val="none" w:sz="0" w:space="0" w:color="auto"/>
        <w:bottom w:val="none" w:sz="0" w:space="0" w:color="auto"/>
        <w:right w:val="none" w:sz="0" w:space="0" w:color="auto"/>
      </w:divBdr>
    </w:div>
    <w:div w:id="1980919887">
      <w:bodyDiv w:val="1"/>
      <w:marLeft w:val="0"/>
      <w:marRight w:val="0"/>
      <w:marTop w:val="0"/>
      <w:marBottom w:val="0"/>
      <w:divBdr>
        <w:top w:val="none" w:sz="0" w:space="0" w:color="auto"/>
        <w:left w:val="none" w:sz="0" w:space="0" w:color="auto"/>
        <w:bottom w:val="none" w:sz="0" w:space="0" w:color="auto"/>
        <w:right w:val="none" w:sz="0" w:space="0" w:color="auto"/>
      </w:divBdr>
    </w:div>
    <w:div w:id="2017491377">
      <w:bodyDiv w:val="1"/>
      <w:marLeft w:val="0"/>
      <w:marRight w:val="0"/>
      <w:marTop w:val="0"/>
      <w:marBottom w:val="0"/>
      <w:divBdr>
        <w:top w:val="none" w:sz="0" w:space="0" w:color="auto"/>
        <w:left w:val="none" w:sz="0" w:space="0" w:color="auto"/>
        <w:bottom w:val="none" w:sz="0" w:space="0" w:color="auto"/>
        <w:right w:val="none" w:sz="0" w:space="0" w:color="auto"/>
      </w:divBdr>
    </w:div>
    <w:div w:id="2064985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igno.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4" ma:contentTypeDescription="Ein neues Dokument erstellen." ma:contentTypeScope="" ma:versionID="b62465e587ed2586b662d216c76ef964">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0d780266ccb8b17b480a7e0b243bea81"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86ccfee-8234-468c-b25d-540e7bbe4212}"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C4B37-D6CB-4669-8978-8045F87C1728}"/>
</file>

<file path=customXml/itemProps2.xml><?xml version="1.0" encoding="utf-8"?>
<ds:datastoreItem xmlns:ds="http://schemas.openxmlformats.org/officeDocument/2006/customXml" ds:itemID="{744C187D-31A0-4B79-BFA1-AED219E18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FD4FC5-2F1F-4349-907F-D23E281F23FF}">
  <ds:schemaRefs>
    <ds:schemaRef ds:uri="http://schemas.openxmlformats.org/officeDocument/2006/bibliography"/>
  </ds:schemaRefs>
</ds:datastoreItem>
</file>

<file path=customXml/itemProps4.xml><?xml version="1.0" encoding="utf-8"?>
<ds:datastoreItem xmlns:ds="http://schemas.openxmlformats.org/officeDocument/2006/customXml" ds:itemID="{77F25E61-16A0-403B-978A-4250FEB74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2980</Characters>
  <Application>Microsoft Office Word</Application>
  <DocSecurity>0</DocSecurity>
  <Lines>24</Lines>
  <Paragraphs>6</Paragraphs>
  <ScaleCrop>false</ScaleCrop>
  <Company>Hansmann PR</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BASISINFORMATION SOMMER 2012</dc:title>
  <dc:subject/>
  <dc:creator>HPR</dc:creator>
  <cp:keywords/>
  <cp:lastModifiedBy>Tassilo Pritzl - Hansmann PR</cp:lastModifiedBy>
  <cp:revision>106</cp:revision>
  <cp:lastPrinted>2018-12-03T11:27:00Z</cp:lastPrinted>
  <dcterms:created xsi:type="dcterms:W3CDTF">2020-07-03T12:26:00Z</dcterms:created>
  <dcterms:modified xsi:type="dcterms:W3CDTF">2022-07-28T06:54:00Z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ies>
</file>