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B476" w14:textId="7F97FBD4" w:rsidR="00135159" w:rsidRPr="00E1216D" w:rsidRDefault="004702CE">
      <w:pPr>
        <w:jc w:val="center"/>
        <w:rPr>
          <w:color w:val="222222"/>
          <w:sz w:val="24"/>
          <w:szCs w:val="24"/>
          <w:lang w:val="de-AT"/>
        </w:rPr>
      </w:pPr>
      <w:bookmarkStart w:id="0" w:name="_uzrvz88zfk9s" w:colFirst="0" w:colLast="0"/>
      <w:bookmarkEnd w:id="0"/>
      <w:r w:rsidRPr="00E1216D">
        <w:rPr>
          <w:b/>
          <w:sz w:val="24"/>
          <w:szCs w:val="24"/>
          <w:lang w:val="de-AT"/>
        </w:rPr>
        <w:t xml:space="preserve">AUSTRALIEN LÄDT </w:t>
      </w:r>
      <w:r w:rsidR="006A7587">
        <w:rPr>
          <w:b/>
          <w:sz w:val="24"/>
          <w:szCs w:val="24"/>
          <w:lang w:val="de-AT"/>
        </w:rPr>
        <w:t>REISENDE</w:t>
      </w:r>
      <w:r w:rsidRPr="00E1216D">
        <w:rPr>
          <w:b/>
          <w:sz w:val="24"/>
          <w:szCs w:val="24"/>
          <w:lang w:val="de-AT"/>
        </w:rPr>
        <w:t xml:space="preserve"> MIT NEUER </w:t>
      </w:r>
      <w:r w:rsidR="0030367C">
        <w:rPr>
          <w:b/>
          <w:sz w:val="24"/>
          <w:szCs w:val="24"/>
          <w:lang w:val="de-AT"/>
        </w:rPr>
        <w:t>GLOBALER</w:t>
      </w:r>
      <w:r w:rsidRPr="00E1216D">
        <w:rPr>
          <w:b/>
          <w:sz w:val="24"/>
          <w:szCs w:val="24"/>
          <w:lang w:val="de-AT"/>
        </w:rPr>
        <w:t xml:space="preserve"> </w:t>
      </w:r>
      <w:r w:rsidR="00CA4659">
        <w:rPr>
          <w:b/>
          <w:sz w:val="24"/>
          <w:szCs w:val="24"/>
          <w:lang w:val="de-AT"/>
        </w:rPr>
        <w:br/>
      </w:r>
      <w:r w:rsidRPr="00E1216D">
        <w:rPr>
          <w:b/>
          <w:sz w:val="24"/>
          <w:szCs w:val="24"/>
          <w:lang w:val="de-AT"/>
        </w:rPr>
        <w:t xml:space="preserve">TOURISMUSKAMPAGNE </w:t>
      </w:r>
      <w:r w:rsidR="0030367C">
        <w:rPr>
          <w:b/>
          <w:sz w:val="24"/>
          <w:szCs w:val="24"/>
          <w:lang w:val="de-AT"/>
        </w:rPr>
        <w:t xml:space="preserve">AUF EIN </w:t>
      </w:r>
      <w:r w:rsidRPr="00E1216D">
        <w:rPr>
          <w:b/>
          <w:sz w:val="24"/>
          <w:szCs w:val="24"/>
          <w:lang w:val="de-AT"/>
        </w:rPr>
        <w:t>„</w:t>
      </w:r>
      <w:r w:rsidRPr="00E1216D">
        <w:rPr>
          <w:b/>
          <w:i/>
          <w:sz w:val="24"/>
          <w:szCs w:val="24"/>
          <w:lang w:val="de-AT"/>
        </w:rPr>
        <w:t>COME AND SAY G’DAY</w:t>
      </w:r>
      <w:r w:rsidRPr="00E1216D">
        <w:rPr>
          <w:b/>
          <w:sz w:val="24"/>
          <w:szCs w:val="24"/>
          <w:lang w:val="de-AT"/>
        </w:rPr>
        <w:t>“ EIN</w:t>
      </w:r>
      <w:r w:rsidR="003352E5" w:rsidRPr="00E1216D">
        <w:rPr>
          <w:b/>
          <w:sz w:val="24"/>
          <w:szCs w:val="24"/>
          <w:lang w:val="de-AT"/>
        </w:rPr>
        <w:t xml:space="preserve"> </w:t>
      </w:r>
    </w:p>
    <w:p w14:paraId="09F82AD6" w14:textId="7E7A8AA5" w:rsidR="00812D70" w:rsidRDefault="00812D70">
      <w:pPr>
        <w:pBdr>
          <w:top w:val="nil"/>
          <w:left w:val="nil"/>
          <w:bottom w:val="nil"/>
          <w:right w:val="nil"/>
          <w:between w:val="nil"/>
        </w:pBdr>
        <w:spacing w:after="0"/>
        <w:jc w:val="both"/>
        <w:rPr>
          <w:color w:val="222222"/>
          <w:lang w:val="de-DE"/>
        </w:rPr>
      </w:pPr>
      <w:r w:rsidRPr="00812D70">
        <w:rPr>
          <w:color w:val="222222"/>
          <w:lang w:val="de-DE"/>
        </w:rPr>
        <w:t xml:space="preserve">Die neue globale Kampagne von Tourism Australia </w:t>
      </w:r>
      <w:r w:rsidRPr="006E4C56">
        <w:rPr>
          <w:i/>
          <w:iCs/>
          <w:color w:val="222222"/>
          <w:lang w:val="de-DE"/>
        </w:rPr>
        <w:t>Come and Say G'day</w:t>
      </w:r>
      <w:r w:rsidRPr="00812D70">
        <w:rPr>
          <w:color w:val="222222"/>
          <w:lang w:val="de-DE"/>
        </w:rPr>
        <w:t xml:space="preserve"> </w:t>
      </w:r>
      <w:r>
        <w:rPr>
          <w:color w:val="222222"/>
          <w:lang w:val="de-DE"/>
        </w:rPr>
        <w:t>geht</w:t>
      </w:r>
      <w:r w:rsidRPr="00812D70">
        <w:rPr>
          <w:color w:val="222222"/>
          <w:lang w:val="de-DE"/>
        </w:rPr>
        <w:t xml:space="preserve"> ab morgen (Donnerstag, 20. Oktober 2022) in wichtigen internationalen Tourismusmärkten auf der ganzen Welt </w:t>
      </w:r>
      <w:r>
        <w:rPr>
          <w:color w:val="222222"/>
          <w:lang w:val="de-DE"/>
        </w:rPr>
        <w:t>live</w:t>
      </w:r>
      <w:r w:rsidRPr="00812D70">
        <w:rPr>
          <w:color w:val="222222"/>
          <w:lang w:val="de-DE"/>
        </w:rPr>
        <w:t xml:space="preserve">, um internationale Reisende daran zu erinnern, warum </w:t>
      </w:r>
      <w:r w:rsidR="0094138B">
        <w:rPr>
          <w:color w:val="222222"/>
          <w:lang w:val="de-DE"/>
        </w:rPr>
        <w:t>Australien einfach unvergleichlich ist</w:t>
      </w:r>
      <w:r w:rsidRPr="00812D70">
        <w:rPr>
          <w:color w:val="222222"/>
          <w:lang w:val="de-DE"/>
        </w:rPr>
        <w:t>.</w:t>
      </w:r>
    </w:p>
    <w:p w14:paraId="45A2DE19" w14:textId="77777777" w:rsidR="00812D70" w:rsidRDefault="00812D70">
      <w:pPr>
        <w:pBdr>
          <w:top w:val="nil"/>
          <w:left w:val="nil"/>
          <w:bottom w:val="nil"/>
          <w:right w:val="nil"/>
          <w:between w:val="nil"/>
        </w:pBdr>
        <w:spacing w:after="0"/>
        <w:jc w:val="both"/>
        <w:rPr>
          <w:color w:val="222222"/>
          <w:lang w:val="de-DE"/>
        </w:rPr>
      </w:pPr>
    </w:p>
    <w:p w14:paraId="11DD4E15" w14:textId="0203B419" w:rsidR="00812D70" w:rsidRPr="00E1216D" w:rsidRDefault="00812D70" w:rsidP="00812D70">
      <w:pPr>
        <w:spacing w:after="0"/>
        <w:jc w:val="both"/>
        <w:rPr>
          <w:color w:val="222222"/>
          <w:lang w:val="de-AT"/>
        </w:rPr>
      </w:pPr>
      <w:r w:rsidRPr="00812D70">
        <w:rPr>
          <w:color w:val="222222"/>
          <w:lang w:val="de-AT"/>
        </w:rPr>
        <w:t xml:space="preserve">Die Multichannel-Kampagne </w:t>
      </w:r>
      <w:r w:rsidRPr="006E4C56">
        <w:rPr>
          <w:i/>
          <w:iCs/>
          <w:color w:val="222222"/>
          <w:lang w:val="de-AT"/>
        </w:rPr>
        <w:t>Come and Say G'day</w:t>
      </w:r>
      <w:r w:rsidRPr="00812D70">
        <w:rPr>
          <w:color w:val="222222"/>
          <w:lang w:val="de-AT"/>
        </w:rPr>
        <w:t xml:space="preserve"> umfasst</w:t>
      </w:r>
      <w:r>
        <w:rPr>
          <w:color w:val="222222"/>
          <w:lang w:val="de-AT"/>
        </w:rPr>
        <w:t xml:space="preserve"> Werbe</w:t>
      </w:r>
      <w:r w:rsidRPr="00812D70">
        <w:rPr>
          <w:color w:val="222222"/>
          <w:lang w:val="de-AT"/>
        </w:rPr>
        <w:t xml:space="preserve">spots (in 60-, 30- und 15-Sekunden-Versionen), Print- und aufmerksamkeitsstarke OOH-Werbung sowie </w:t>
      </w:r>
      <w:r>
        <w:rPr>
          <w:color w:val="222222"/>
          <w:lang w:val="de-AT"/>
        </w:rPr>
        <w:t>innovative Social-Media-</w:t>
      </w:r>
      <w:r w:rsidRPr="00812D70">
        <w:rPr>
          <w:color w:val="222222"/>
          <w:lang w:val="de-AT"/>
        </w:rPr>
        <w:t>, Content-Marketing-</w:t>
      </w:r>
      <w:r>
        <w:rPr>
          <w:color w:val="222222"/>
          <w:lang w:val="de-AT"/>
        </w:rPr>
        <w:t xml:space="preserve"> und digitale Formate</w:t>
      </w:r>
      <w:r w:rsidRPr="00812D70">
        <w:rPr>
          <w:color w:val="222222"/>
          <w:lang w:val="de-AT"/>
        </w:rPr>
        <w:t xml:space="preserve">. </w:t>
      </w:r>
      <w:r w:rsidRPr="00E1216D">
        <w:rPr>
          <w:i/>
          <w:color w:val="222222"/>
          <w:lang w:val="de-AT"/>
        </w:rPr>
        <w:t xml:space="preserve">Come and Say G’day </w:t>
      </w:r>
      <w:r w:rsidRPr="00E1216D">
        <w:rPr>
          <w:color w:val="222222"/>
          <w:lang w:val="de-AT"/>
        </w:rPr>
        <w:t xml:space="preserve">wird durch Partnerschaften mit staatlichen Tourismusorganisationen, </w:t>
      </w:r>
      <w:r>
        <w:rPr>
          <w:color w:val="222222"/>
          <w:lang w:val="de-AT"/>
        </w:rPr>
        <w:t>wichtigen</w:t>
      </w:r>
      <w:r w:rsidRPr="00E1216D">
        <w:rPr>
          <w:color w:val="222222"/>
          <w:lang w:val="de-AT"/>
        </w:rPr>
        <w:t xml:space="preserve"> Vertriebs- und Medienpartnern sowie Fluggesellschaften ver</w:t>
      </w:r>
      <w:r>
        <w:rPr>
          <w:color w:val="222222"/>
          <w:lang w:val="de-AT"/>
        </w:rPr>
        <w:t>längert</w:t>
      </w:r>
      <w:r w:rsidRPr="00E1216D">
        <w:rPr>
          <w:color w:val="222222"/>
          <w:lang w:val="de-AT"/>
        </w:rPr>
        <w:t>.</w:t>
      </w:r>
      <w:r>
        <w:rPr>
          <w:color w:val="222222"/>
          <w:lang w:val="de-AT"/>
        </w:rPr>
        <w:t xml:space="preserve"> In Deutschland wird die </w:t>
      </w:r>
      <w:r w:rsidRPr="00E55E99">
        <w:rPr>
          <w:color w:val="212121"/>
          <w:lang w:val="de-DE"/>
        </w:rPr>
        <w:t xml:space="preserve">Kampagne </w:t>
      </w:r>
      <w:r>
        <w:rPr>
          <w:color w:val="212121"/>
          <w:lang w:val="de-DE"/>
        </w:rPr>
        <w:t xml:space="preserve">umfangreich </w:t>
      </w:r>
      <w:r w:rsidRPr="00E55E99">
        <w:rPr>
          <w:color w:val="212121"/>
          <w:lang w:val="de-DE"/>
        </w:rPr>
        <w:t xml:space="preserve">auf Social Media sowie </w:t>
      </w:r>
      <w:r>
        <w:rPr>
          <w:color w:val="212121"/>
          <w:lang w:val="de-DE"/>
        </w:rPr>
        <w:t xml:space="preserve">in </w:t>
      </w:r>
      <w:r w:rsidRPr="00E55E99">
        <w:rPr>
          <w:color w:val="212121"/>
          <w:lang w:val="de-DE"/>
        </w:rPr>
        <w:t xml:space="preserve">TV, Kino und </w:t>
      </w:r>
      <w:r>
        <w:rPr>
          <w:color w:val="212121"/>
          <w:lang w:val="de-DE"/>
        </w:rPr>
        <w:t>OOH</w:t>
      </w:r>
      <w:r w:rsidRPr="00E55E99">
        <w:rPr>
          <w:color w:val="212121"/>
          <w:lang w:val="de-DE"/>
        </w:rPr>
        <w:t xml:space="preserve"> zu sehen sein</w:t>
      </w:r>
      <w:r>
        <w:rPr>
          <w:color w:val="212121"/>
          <w:lang w:val="de-DE"/>
        </w:rPr>
        <w:t>.</w:t>
      </w:r>
    </w:p>
    <w:p w14:paraId="5C72CC4B" w14:textId="77777777" w:rsidR="00812D70" w:rsidRPr="006E4C56" w:rsidRDefault="00812D70">
      <w:pPr>
        <w:pBdr>
          <w:top w:val="nil"/>
          <w:left w:val="nil"/>
          <w:bottom w:val="nil"/>
          <w:right w:val="nil"/>
          <w:between w:val="nil"/>
        </w:pBdr>
        <w:spacing w:after="0"/>
        <w:jc w:val="both"/>
        <w:rPr>
          <w:color w:val="222222"/>
          <w:lang w:val="de-AT"/>
        </w:rPr>
      </w:pPr>
    </w:p>
    <w:p w14:paraId="7CF3B05F" w14:textId="74018825" w:rsidR="00FA40FA" w:rsidRDefault="00812D70" w:rsidP="006E4C56">
      <w:pPr>
        <w:shd w:val="clear" w:color="auto" w:fill="FFFFFF"/>
        <w:spacing w:after="240"/>
        <w:jc w:val="both"/>
        <w:rPr>
          <w:color w:val="222222"/>
          <w:lang w:val="de-AT"/>
        </w:rPr>
      </w:pPr>
      <w:r w:rsidRPr="00831620">
        <w:rPr>
          <w:color w:val="222222"/>
          <w:lang w:val="de-AT"/>
        </w:rPr>
        <w:t xml:space="preserve">Phillipa Harrison, Managing </w:t>
      </w:r>
      <w:proofErr w:type="spellStart"/>
      <w:r w:rsidRPr="00831620">
        <w:rPr>
          <w:color w:val="222222"/>
          <w:lang w:val="de-AT"/>
        </w:rPr>
        <w:t>Director</w:t>
      </w:r>
      <w:proofErr w:type="spellEnd"/>
      <w:r w:rsidRPr="00831620">
        <w:rPr>
          <w:color w:val="222222"/>
          <w:lang w:val="de-AT"/>
        </w:rPr>
        <w:t xml:space="preserve"> von </w:t>
      </w:r>
      <w:proofErr w:type="spellStart"/>
      <w:r w:rsidRPr="00831620">
        <w:rPr>
          <w:color w:val="222222"/>
          <w:lang w:val="de-AT"/>
        </w:rPr>
        <w:t>Tourism</w:t>
      </w:r>
      <w:proofErr w:type="spellEnd"/>
      <w:r w:rsidRPr="00831620">
        <w:rPr>
          <w:color w:val="222222"/>
          <w:lang w:val="de-AT"/>
        </w:rPr>
        <w:t xml:space="preserve"> Australia</w:t>
      </w:r>
      <w:r w:rsidRPr="00812D70">
        <w:rPr>
          <w:color w:val="222222"/>
          <w:lang w:val="de-AT"/>
        </w:rPr>
        <w:t xml:space="preserve">, </w:t>
      </w:r>
      <w:r>
        <w:rPr>
          <w:color w:val="222222"/>
          <w:lang w:val="de-AT"/>
        </w:rPr>
        <w:t>erklärt</w:t>
      </w:r>
      <w:r w:rsidRPr="00812D70">
        <w:rPr>
          <w:color w:val="222222"/>
          <w:lang w:val="de-AT"/>
        </w:rPr>
        <w:t>, dass d</w:t>
      </w:r>
      <w:r>
        <w:rPr>
          <w:color w:val="222222"/>
          <w:lang w:val="de-AT"/>
        </w:rPr>
        <w:t>ie neue</w:t>
      </w:r>
      <w:r w:rsidRPr="00812D70">
        <w:rPr>
          <w:color w:val="222222"/>
          <w:lang w:val="de-AT"/>
        </w:rPr>
        <w:t xml:space="preserve"> Markenbotschafter</w:t>
      </w:r>
      <w:r>
        <w:rPr>
          <w:color w:val="222222"/>
          <w:lang w:val="de-AT"/>
        </w:rPr>
        <w:t>in</w:t>
      </w:r>
      <w:r w:rsidRPr="00812D70">
        <w:rPr>
          <w:color w:val="222222"/>
          <w:lang w:val="de-AT"/>
        </w:rPr>
        <w:t xml:space="preserve">, Ruby, </w:t>
      </w:r>
      <w:r>
        <w:rPr>
          <w:color w:val="222222"/>
          <w:lang w:val="de-AT"/>
        </w:rPr>
        <w:t xml:space="preserve">ein </w:t>
      </w:r>
      <w:r w:rsidRPr="00812D70">
        <w:rPr>
          <w:color w:val="222222"/>
          <w:lang w:val="de-AT"/>
        </w:rPr>
        <w:t>CGI-animierte</w:t>
      </w:r>
      <w:r>
        <w:rPr>
          <w:color w:val="222222"/>
          <w:lang w:val="de-AT"/>
        </w:rPr>
        <w:t>s</w:t>
      </w:r>
      <w:r w:rsidRPr="00812D70">
        <w:rPr>
          <w:color w:val="222222"/>
          <w:lang w:val="de-AT"/>
        </w:rPr>
        <w:t xml:space="preserve"> Souvenir-Känguru, </w:t>
      </w:r>
      <w:r>
        <w:rPr>
          <w:color w:val="222222"/>
          <w:lang w:val="de-AT"/>
        </w:rPr>
        <w:t xml:space="preserve">bereits </w:t>
      </w:r>
      <w:r w:rsidRPr="00812D70">
        <w:rPr>
          <w:color w:val="222222"/>
          <w:lang w:val="de-AT"/>
        </w:rPr>
        <w:t xml:space="preserve">in der vergangenen Woche auf </w:t>
      </w:r>
      <w:r>
        <w:rPr>
          <w:color w:val="222222"/>
          <w:lang w:val="de-AT"/>
        </w:rPr>
        <w:t>Billboards</w:t>
      </w:r>
      <w:r w:rsidRPr="00812D70">
        <w:rPr>
          <w:color w:val="222222"/>
          <w:lang w:val="de-AT"/>
        </w:rPr>
        <w:t xml:space="preserve"> in der ganzen Welt zu sehen war, um </w:t>
      </w:r>
      <w:r>
        <w:rPr>
          <w:color w:val="222222"/>
          <w:lang w:val="de-AT"/>
        </w:rPr>
        <w:t>die Spannung</w:t>
      </w:r>
      <w:r w:rsidRPr="00812D70">
        <w:rPr>
          <w:color w:val="222222"/>
          <w:lang w:val="de-AT"/>
        </w:rPr>
        <w:t xml:space="preserve"> </w:t>
      </w:r>
      <w:r>
        <w:rPr>
          <w:color w:val="222222"/>
          <w:lang w:val="de-AT"/>
        </w:rPr>
        <w:t xml:space="preserve">in Hinblick </w:t>
      </w:r>
      <w:r w:rsidRPr="00812D70">
        <w:rPr>
          <w:color w:val="222222"/>
          <w:lang w:val="de-AT"/>
        </w:rPr>
        <w:t xml:space="preserve">auf den Start der globalen Kampagne zu steigern. </w:t>
      </w:r>
      <w:r>
        <w:rPr>
          <w:color w:val="222222"/>
          <w:lang w:val="de-AT"/>
        </w:rPr>
        <w:t>„</w:t>
      </w:r>
      <w:r w:rsidRPr="00831620">
        <w:rPr>
          <w:i/>
          <w:iCs/>
          <w:color w:val="222222"/>
          <w:lang w:val="de-AT"/>
        </w:rPr>
        <w:t>Come and Say G'day</w:t>
      </w:r>
      <w:r w:rsidRPr="00BA6601">
        <w:rPr>
          <w:color w:val="222222"/>
          <w:lang w:val="de-AT"/>
        </w:rPr>
        <w:t xml:space="preserve"> ist </w:t>
      </w:r>
      <w:r>
        <w:rPr>
          <w:color w:val="222222"/>
          <w:lang w:val="de-AT"/>
        </w:rPr>
        <w:t>durch und durch</w:t>
      </w:r>
      <w:r w:rsidRPr="00BA6601">
        <w:rPr>
          <w:color w:val="222222"/>
          <w:lang w:val="de-AT"/>
        </w:rPr>
        <w:t xml:space="preserve"> unverkennbar australisch. </w:t>
      </w:r>
      <w:r w:rsidR="00FA40FA">
        <w:rPr>
          <w:color w:val="222222"/>
          <w:lang w:val="de-AT"/>
        </w:rPr>
        <w:t>Schließlich wird</w:t>
      </w:r>
      <w:r w:rsidRPr="00812D70">
        <w:rPr>
          <w:color w:val="222222"/>
          <w:lang w:val="de-AT"/>
        </w:rPr>
        <w:t xml:space="preserve"> mit </w:t>
      </w:r>
      <w:r w:rsidR="00FA40FA">
        <w:rPr>
          <w:color w:val="222222"/>
          <w:lang w:val="de-AT"/>
        </w:rPr>
        <w:t xml:space="preserve">dem Känguru </w:t>
      </w:r>
      <w:r w:rsidRPr="00812D70">
        <w:rPr>
          <w:color w:val="222222"/>
          <w:lang w:val="de-AT"/>
        </w:rPr>
        <w:t xml:space="preserve">Ruby, das sich auf ein Abenteuer quer durch das Land begibt, um zu </w:t>
      </w:r>
      <w:r w:rsidR="00FA40FA">
        <w:rPr>
          <w:color w:val="222222"/>
          <w:lang w:val="de-AT"/>
        </w:rPr>
        <w:t>erkunden</w:t>
      </w:r>
      <w:r w:rsidRPr="00812D70">
        <w:rPr>
          <w:color w:val="222222"/>
          <w:lang w:val="de-AT"/>
        </w:rPr>
        <w:t>, was Australien alles zu bieten hat, ein</w:t>
      </w:r>
      <w:r w:rsidR="003F3086">
        <w:rPr>
          <w:color w:val="222222"/>
          <w:lang w:val="de-AT"/>
        </w:rPr>
        <w:t>e</w:t>
      </w:r>
      <w:r w:rsidRPr="00812D70">
        <w:rPr>
          <w:color w:val="222222"/>
          <w:lang w:val="de-AT"/>
        </w:rPr>
        <w:t xml:space="preserve"> weltweit bekannte </w:t>
      </w:r>
      <w:r w:rsidR="004826ED">
        <w:rPr>
          <w:color w:val="222222"/>
          <w:lang w:val="de-AT"/>
        </w:rPr>
        <w:t>Figur</w:t>
      </w:r>
      <w:r w:rsidR="00782298" w:rsidRPr="00812D70">
        <w:rPr>
          <w:color w:val="222222"/>
          <w:lang w:val="de-AT"/>
        </w:rPr>
        <w:t xml:space="preserve"> </w:t>
      </w:r>
      <w:r w:rsidRPr="00812D70">
        <w:rPr>
          <w:color w:val="222222"/>
          <w:lang w:val="de-AT"/>
        </w:rPr>
        <w:t>eingesetzt</w:t>
      </w:r>
      <w:r w:rsidR="00FA40FA">
        <w:rPr>
          <w:color w:val="222222"/>
          <w:lang w:val="de-AT"/>
        </w:rPr>
        <w:t>.“</w:t>
      </w:r>
      <w:r w:rsidR="006E4C56">
        <w:rPr>
          <w:color w:val="222222"/>
          <w:lang w:val="de-AT"/>
        </w:rPr>
        <w:t xml:space="preserve"> Harrison weiter: </w:t>
      </w:r>
      <w:r w:rsidR="00FA40FA">
        <w:rPr>
          <w:color w:val="222222"/>
          <w:lang w:val="de-AT"/>
        </w:rPr>
        <w:t>„</w:t>
      </w:r>
      <w:r w:rsidRPr="00BA6601">
        <w:rPr>
          <w:color w:val="222222"/>
          <w:lang w:val="de-AT"/>
        </w:rPr>
        <w:t xml:space="preserve">Nach einer schwierigen Zeit auf der </w:t>
      </w:r>
      <w:r>
        <w:rPr>
          <w:color w:val="222222"/>
          <w:lang w:val="de-AT"/>
        </w:rPr>
        <w:t>gesamten</w:t>
      </w:r>
      <w:r w:rsidRPr="00BA6601">
        <w:rPr>
          <w:color w:val="222222"/>
          <w:lang w:val="de-AT"/>
        </w:rPr>
        <w:t xml:space="preserve"> Welt wird unsere aufmunternde und </w:t>
      </w:r>
      <w:r>
        <w:rPr>
          <w:color w:val="222222"/>
          <w:lang w:val="de-AT"/>
        </w:rPr>
        <w:t>positive</w:t>
      </w:r>
      <w:r w:rsidRPr="00BA6601">
        <w:rPr>
          <w:color w:val="222222"/>
          <w:lang w:val="de-AT"/>
        </w:rPr>
        <w:t xml:space="preserve"> Kampagne in einem hart umkämpften internationalen Tourismusmarkt herausragen.</w:t>
      </w:r>
      <w:r w:rsidR="006E4C56">
        <w:rPr>
          <w:color w:val="222222"/>
          <w:lang w:val="de-AT"/>
        </w:rPr>
        <w:t xml:space="preserve"> </w:t>
      </w:r>
      <w:r w:rsidR="00FA40FA" w:rsidRPr="00FA40FA">
        <w:rPr>
          <w:color w:val="222222"/>
          <w:lang w:val="de-AT"/>
        </w:rPr>
        <w:t xml:space="preserve">Ruby, </w:t>
      </w:r>
      <w:r w:rsidR="00FA40FA">
        <w:rPr>
          <w:color w:val="222222"/>
          <w:lang w:val="de-AT"/>
        </w:rPr>
        <w:t>der die</w:t>
      </w:r>
      <w:r w:rsidR="00FA40FA" w:rsidRPr="00FA40FA">
        <w:rPr>
          <w:color w:val="222222"/>
          <w:lang w:val="de-AT"/>
        </w:rPr>
        <w:t xml:space="preserve"> australische Schauspielerin Rose Byrne </w:t>
      </w:r>
      <w:r w:rsidR="00FA40FA">
        <w:rPr>
          <w:color w:val="222222"/>
          <w:lang w:val="de-AT"/>
        </w:rPr>
        <w:t>ihre Stimme gibt</w:t>
      </w:r>
      <w:r w:rsidR="00FA40FA" w:rsidRPr="00FA40FA">
        <w:rPr>
          <w:color w:val="222222"/>
          <w:lang w:val="de-AT"/>
        </w:rPr>
        <w:t xml:space="preserve">, wird auf ihrem Abenteuer von </w:t>
      </w:r>
      <w:r w:rsidR="00FA40FA">
        <w:rPr>
          <w:color w:val="222222"/>
          <w:lang w:val="de-AT"/>
        </w:rPr>
        <w:t>de</w:t>
      </w:r>
      <w:r w:rsidR="00FA40FA" w:rsidRPr="00FA40FA">
        <w:rPr>
          <w:color w:val="222222"/>
          <w:lang w:val="de-AT"/>
        </w:rPr>
        <w:t>m Spielzeug-Einhorn Louie, begleitet, das von Will Arnett gesprochen wird. Als Duo bringen sie sowohl Wärme als auch Humor in die Kampagne."</w:t>
      </w:r>
      <w:r w:rsidR="003F3086">
        <w:rPr>
          <w:color w:val="222222"/>
          <w:lang w:val="de-AT"/>
        </w:rPr>
        <w:t xml:space="preserve"> </w:t>
      </w:r>
      <w:r w:rsidR="003F3086" w:rsidRPr="000D5493">
        <w:rPr>
          <w:color w:val="212121"/>
          <w:lang w:val="de-DE"/>
        </w:rPr>
        <w:t>In Deutschland wird die Kampagne in deutsch synchronisierter Form</w:t>
      </w:r>
      <w:r w:rsidR="003F3086">
        <w:rPr>
          <w:color w:val="212121"/>
          <w:lang w:val="de-DE"/>
        </w:rPr>
        <w:t xml:space="preserve"> von Andrea </w:t>
      </w:r>
      <w:proofErr w:type="spellStart"/>
      <w:r w:rsidR="003F3086">
        <w:rPr>
          <w:color w:val="212121"/>
          <w:lang w:val="de-DE"/>
        </w:rPr>
        <w:t>Dewell</w:t>
      </w:r>
      <w:proofErr w:type="spellEnd"/>
      <w:r w:rsidR="003F3086">
        <w:rPr>
          <w:color w:val="212121"/>
          <w:lang w:val="de-DE"/>
        </w:rPr>
        <w:t xml:space="preserve"> (Ruby) </w:t>
      </w:r>
      <w:proofErr w:type="gramStart"/>
      <w:r w:rsidR="003F3086">
        <w:rPr>
          <w:color w:val="212121"/>
          <w:lang w:val="de-DE"/>
        </w:rPr>
        <w:t>und  Bernd</w:t>
      </w:r>
      <w:proofErr w:type="gramEnd"/>
      <w:r w:rsidR="003F3086">
        <w:rPr>
          <w:color w:val="212121"/>
          <w:lang w:val="de-DE"/>
        </w:rPr>
        <w:t xml:space="preserve"> Egger</w:t>
      </w:r>
      <w:r w:rsidR="003F3086" w:rsidRPr="000D5493">
        <w:rPr>
          <w:color w:val="212121"/>
          <w:lang w:val="de-DE"/>
        </w:rPr>
        <w:t xml:space="preserve"> </w:t>
      </w:r>
      <w:r w:rsidR="003F3086">
        <w:rPr>
          <w:color w:val="212121"/>
          <w:lang w:val="de-DE"/>
        </w:rPr>
        <w:t xml:space="preserve">(Louie) </w:t>
      </w:r>
      <w:r w:rsidR="003F3086" w:rsidRPr="000D5493">
        <w:rPr>
          <w:color w:val="212121"/>
          <w:lang w:val="de-DE"/>
        </w:rPr>
        <w:t>gesprochen</w:t>
      </w:r>
      <w:r w:rsidR="003F3086">
        <w:rPr>
          <w:color w:val="212121"/>
          <w:lang w:val="de-DE"/>
        </w:rPr>
        <w:t>.</w:t>
      </w:r>
    </w:p>
    <w:p w14:paraId="03C219B6" w14:textId="77777777" w:rsidR="00FA40FA" w:rsidRPr="00E1216D" w:rsidRDefault="00FA40FA" w:rsidP="00FA40FA">
      <w:pPr>
        <w:spacing w:after="0"/>
        <w:jc w:val="both"/>
        <w:rPr>
          <w:color w:val="222222"/>
          <w:lang w:val="de-AT"/>
        </w:rPr>
      </w:pPr>
      <w:r>
        <w:rPr>
          <w:i/>
          <w:color w:val="222222"/>
          <w:lang w:val="de-AT"/>
        </w:rPr>
        <w:t>„</w:t>
      </w:r>
      <w:r w:rsidRPr="00BA6601">
        <w:rPr>
          <w:color w:val="222222"/>
          <w:lang w:val="de-AT"/>
        </w:rPr>
        <w:t>Ein weitere</w:t>
      </w:r>
      <w:r>
        <w:rPr>
          <w:color w:val="222222"/>
          <w:lang w:val="de-AT"/>
        </w:rPr>
        <w:t xml:space="preserve">s Highlight </w:t>
      </w:r>
      <w:r w:rsidRPr="00BA6601">
        <w:rPr>
          <w:color w:val="222222"/>
          <w:lang w:val="de-AT"/>
        </w:rPr>
        <w:t xml:space="preserve">der Kampagne ist </w:t>
      </w:r>
      <w:r>
        <w:rPr>
          <w:color w:val="222222"/>
          <w:lang w:val="de-AT"/>
        </w:rPr>
        <w:t>das Remake</w:t>
      </w:r>
      <w:r w:rsidRPr="00BA6601">
        <w:rPr>
          <w:color w:val="222222"/>
          <w:lang w:val="de-AT"/>
        </w:rPr>
        <w:t xml:space="preserve"> des australischen Klassikers </w:t>
      </w:r>
      <w:r w:rsidRPr="00960747">
        <w:rPr>
          <w:i/>
          <w:iCs/>
          <w:color w:val="222222"/>
          <w:lang w:val="de-AT"/>
        </w:rPr>
        <w:t>Down Under</w:t>
      </w:r>
      <w:r w:rsidRPr="00BA6601">
        <w:rPr>
          <w:color w:val="222222"/>
          <w:lang w:val="de-AT"/>
        </w:rPr>
        <w:t xml:space="preserve"> durch die aufstrebende australische Band King Stingray, die sowohl auf Englisch als auch in Yolŋu Matha, einer indigenen Sprache aus dem nordöstlichen Arnhem Land im Northern Territory, singt"</w:t>
      </w:r>
      <w:r>
        <w:rPr>
          <w:color w:val="222222"/>
          <w:lang w:val="de-AT"/>
        </w:rPr>
        <w:t>, erklärt Harrison.</w:t>
      </w:r>
      <w:r w:rsidRPr="00E1216D">
        <w:rPr>
          <w:color w:val="222222"/>
          <w:lang w:val="de-AT"/>
        </w:rPr>
        <w:t xml:space="preserve"> </w:t>
      </w:r>
    </w:p>
    <w:p w14:paraId="73EDC597" w14:textId="69F8E20E" w:rsidR="00FA40FA" w:rsidRDefault="00FA40FA">
      <w:pPr>
        <w:pBdr>
          <w:top w:val="nil"/>
          <w:left w:val="nil"/>
          <w:bottom w:val="nil"/>
          <w:right w:val="nil"/>
          <w:between w:val="nil"/>
        </w:pBdr>
        <w:spacing w:after="0"/>
        <w:jc w:val="both"/>
        <w:rPr>
          <w:color w:val="222222"/>
          <w:lang w:val="de-AT"/>
        </w:rPr>
      </w:pPr>
    </w:p>
    <w:p w14:paraId="3CC2A663" w14:textId="79D0E481" w:rsidR="00FA40FA" w:rsidRPr="00FA40FA" w:rsidRDefault="00FA40FA" w:rsidP="006E4C56">
      <w:pPr>
        <w:spacing w:after="0"/>
        <w:jc w:val="both"/>
        <w:rPr>
          <w:color w:val="222222"/>
          <w:lang w:val="de-DE"/>
        </w:rPr>
      </w:pPr>
      <w:r w:rsidRPr="003F3086">
        <w:rPr>
          <w:color w:val="222222"/>
          <w:lang w:val="en-US"/>
        </w:rPr>
        <w:t xml:space="preserve">Susan Coghill, </w:t>
      </w:r>
      <w:r w:rsidRPr="003F3086">
        <w:rPr>
          <w:color w:val="222222"/>
          <w:highlight w:val="white"/>
          <w:lang w:val="en-US"/>
        </w:rPr>
        <w:t>Chief Marketing Officer</w:t>
      </w:r>
      <w:r w:rsidRPr="003F3086">
        <w:rPr>
          <w:color w:val="222222"/>
          <w:lang w:val="en-US"/>
        </w:rPr>
        <w:t xml:space="preserve"> von </w:t>
      </w:r>
      <w:r w:rsidRPr="003F3086">
        <w:rPr>
          <w:color w:val="222222"/>
          <w:highlight w:val="white"/>
          <w:lang w:val="en-US"/>
        </w:rPr>
        <w:t>Tourism Australia</w:t>
      </w:r>
      <w:r w:rsidRPr="003F3086">
        <w:rPr>
          <w:color w:val="222222"/>
          <w:lang w:val="en-US"/>
        </w:rPr>
        <w:t xml:space="preserve">, </w:t>
      </w:r>
      <w:proofErr w:type="spellStart"/>
      <w:r w:rsidRPr="003F3086">
        <w:rPr>
          <w:color w:val="222222"/>
          <w:lang w:val="en-US"/>
        </w:rPr>
        <w:t>sagte</w:t>
      </w:r>
      <w:proofErr w:type="spellEnd"/>
      <w:r w:rsidRPr="003F3086">
        <w:rPr>
          <w:color w:val="222222"/>
          <w:lang w:val="en-US"/>
        </w:rPr>
        <w:t xml:space="preserve">, </w:t>
      </w:r>
      <w:proofErr w:type="spellStart"/>
      <w:r w:rsidRPr="003F3086">
        <w:rPr>
          <w:color w:val="222222"/>
          <w:lang w:val="en-US"/>
        </w:rPr>
        <w:t>dass</w:t>
      </w:r>
      <w:proofErr w:type="spellEnd"/>
      <w:r w:rsidRPr="003F3086">
        <w:rPr>
          <w:color w:val="222222"/>
          <w:lang w:val="en-US"/>
        </w:rPr>
        <w:t xml:space="preserve"> der </w:t>
      </w:r>
      <w:proofErr w:type="spellStart"/>
      <w:r w:rsidRPr="003F3086">
        <w:rPr>
          <w:color w:val="222222"/>
          <w:lang w:val="en-US"/>
        </w:rPr>
        <w:t>Kurzfilm</w:t>
      </w:r>
      <w:proofErr w:type="spellEnd"/>
      <w:r w:rsidRPr="003F3086">
        <w:rPr>
          <w:color w:val="222222"/>
          <w:lang w:val="en-US"/>
        </w:rPr>
        <w:t xml:space="preserve"> </w:t>
      </w:r>
      <w:proofErr w:type="spellStart"/>
      <w:r w:rsidRPr="003F3086">
        <w:rPr>
          <w:i/>
          <w:iCs/>
          <w:color w:val="222222"/>
          <w:lang w:val="en-US"/>
        </w:rPr>
        <w:t>G'day</w:t>
      </w:r>
      <w:proofErr w:type="spellEnd"/>
      <w:r w:rsidRPr="003F3086">
        <w:rPr>
          <w:color w:val="222222"/>
          <w:lang w:val="en-US"/>
        </w:rPr>
        <w:t xml:space="preserve">, der am </w:t>
      </w:r>
      <w:r w:rsidR="00F36676" w:rsidRPr="003F3086">
        <w:rPr>
          <w:color w:val="222222"/>
          <w:lang w:val="en-US"/>
        </w:rPr>
        <w:t>19</w:t>
      </w:r>
      <w:r w:rsidRPr="003F3086">
        <w:rPr>
          <w:color w:val="222222"/>
          <w:lang w:val="en-US"/>
        </w:rPr>
        <w:t xml:space="preserve">. </w:t>
      </w:r>
      <w:r>
        <w:rPr>
          <w:color w:val="222222"/>
          <w:lang w:val="de-AT"/>
        </w:rPr>
        <w:t>Oktober</w:t>
      </w:r>
      <w:r w:rsidRPr="00FA40FA">
        <w:rPr>
          <w:color w:val="222222"/>
          <w:lang w:val="de-AT"/>
        </w:rPr>
        <w:t xml:space="preserve"> in New York uraufgeführt wird, die Fantasie der Welt anregen und </w:t>
      </w:r>
      <w:r>
        <w:rPr>
          <w:color w:val="222222"/>
          <w:lang w:val="de-AT"/>
        </w:rPr>
        <w:t>ihr zeigen soll</w:t>
      </w:r>
      <w:r w:rsidRPr="00FA40FA">
        <w:rPr>
          <w:color w:val="222222"/>
          <w:lang w:val="de-AT"/>
        </w:rPr>
        <w:t xml:space="preserve">, </w:t>
      </w:r>
      <w:r>
        <w:rPr>
          <w:color w:val="222222"/>
          <w:lang w:val="de-AT"/>
        </w:rPr>
        <w:t>wie einzigartig und besonders</w:t>
      </w:r>
      <w:r w:rsidRPr="00FA40FA">
        <w:rPr>
          <w:color w:val="222222"/>
          <w:lang w:val="de-AT"/>
        </w:rPr>
        <w:t xml:space="preserve"> ist. </w:t>
      </w:r>
      <w:r w:rsidR="006E4C56">
        <w:rPr>
          <w:color w:val="222222"/>
          <w:lang w:val="de-DE"/>
        </w:rPr>
        <w:t xml:space="preserve"> </w:t>
      </w:r>
      <w:r>
        <w:rPr>
          <w:color w:val="222222"/>
          <w:lang w:val="de-DE"/>
        </w:rPr>
        <w:t>„</w:t>
      </w:r>
      <w:r w:rsidRPr="00FA40FA">
        <w:rPr>
          <w:color w:val="222222"/>
          <w:lang w:val="de-DE"/>
        </w:rPr>
        <w:t xml:space="preserve">Der Kurzfilm, bei dem Michael Gracey Regie führte, soll eine emotionale Bindung zu </w:t>
      </w:r>
      <w:r>
        <w:rPr>
          <w:color w:val="222222"/>
          <w:lang w:val="de-DE"/>
        </w:rPr>
        <w:t xml:space="preserve">dem Känguru </w:t>
      </w:r>
      <w:r w:rsidRPr="00FA40FA">
        <w:rPr>
          <w:color w:val="222222"/>
          <w:lang w:val="de-DE"/>
        </w:rPr>
        <w:t>Rub</w:t>
      </w:r>
      <w:r>
        <w:rPr>
          <w:color w:val="222222"/>
          <w:lang w:val="de-DE"/>
        </w:rPr>
        <w:t>y</w:t>
      </w:r>
      <w:r w:rsidRPr="00FA40FA">
        <w:rPr>
          <w:color w:val="222222"/>
          <w:lang w:val="de-DE"/>
        </w:rPr>
        <w:t xml:space="preserve"> aufbauen, indem er ihre </w:t>
      </w:r>
      <w:r>
        <w:rPr>
          <w:color w:val="222222"/>
          <w:lang w:val="de-DE"/>
        </w:rPr>
        <w:t>G</w:t>
      </w:r>
      <w:r w:rsidRPr="00FA40FA">
        <w:rPr>
          <w:color w:val="222222"/>
          <w:lang w:val="de-DE"/>
        </w:rPr>
        <w:t xml:space="preserve">eschichte erzählt und </w:t>
      </w:r>
      <w:r>
        <w:rPr>
          <w:color w:val="222222"/>
          <w:lang w:val="de-DE"/>
        </w:rPr>
        <w:t>Ruby</w:t>
      </w:r>
      <w:r w:rsidRPr="00FA40FA">
        <w:rPr>
          <w:color w:val="222222"/>
          <w:lang w:val="de-DE"/>
        </w:rPr>
        <w:t xml:space="preserve"> als langfristige Markenbotschafterin für Tourism Australia etabliert",</w:t>
      </w:r>
      <w:r>
        <w:rPr>
          <w:color w:val="222222"/>
          <w:lang w:val="de-DE"/>
        </w:rPr>
        <w:t xml:space="preserve"> so</w:t>
      </w:r>
      <w:r w:rsidRPr="00FA40FA">
        <w:rPr>
          <w:color w:val="222222"/>
          <w:lang w:val="de-DE"/>
        </w:rPr>
        <w:t xml:space="preserve"> Coghill.</w:t>
      </w:r>
    </w:p>
    <w:p w14:paraId="1275FDBB" w14:textId="77777777" w:rsidR="00FA40FA" w:rsidRPr="00FA40FA" w:rsidRDefault="00FA40FA" w:rsidP="00FA40FA">
      <w:pPr>
        <w:pBdr>
          <w:top w:val="nil"/>
          <w:left w:val="nil"/>
          <w:bottom w:val="nil"/>
          <w:right w:val="nil"/>
          <w:between w:val="nil"/>
        </w:pBdr>
        <w:spacing w:after="0"/>
        <w:jc w:val="both"/>
        <w:rPr>
          <w:color w:val="222222"/>
          <w:lang w:val="de-DE"/>
        </w:rPr>
      </w:pPr>
    </w:p>
    <w:p w14:paraId="1B40AA1D" w14:textId="7CD3C465" w:rsidR="00135159" w:rsidRPr="00E1216D" w:rsidRDefault="00FA40FA" w:rsidP="006E4C56">
      <w:pPr>
        <w:pBdr>
          <w:top w:val="nil"/>
          <w:left w:val="nil"/>
          <w:bottom w:val="nil"/>
          <w:right w:val="nil"/>
          <w:between w:val="nil"/>
        </w:pBdr>
        <w:spacing w:after="0"/>
        <w:jc w:val="both"/>
        <w:rPr>
          <w:color w:val="222222"/>
          <w:highlight w:val="yellow"/>
          <w:lang w:val="de-AT"/>
        </w:rPr>
      </w:pPr>
      <w:r w:rsidRPr="00FA40FA">
        <w:rPr>
          <w:color w:val="222222"/>
          <w:lang w:val="de-DE"/>
        </w:rPr>
        <w:t>Neben de</w:t>
      </w:r>
      <w:r w:rsidR="006E4C56">
        <w:rPr>
          <w:color w:val="222222"/>
          <w:lang w:val="de-DE"/>
        </w:rPr>
        <w:t>m</w:t>
      </w:r>
      <w:r w:rsidRPr="00FA40FA">
        <w:rPr>
          <w:color w:val="222222"/>
          <w:lang w:val="de-DE"/>
        </w:rPr>
        <w:t xml:space="preserve"> globalen </w:t>
      </w:r>
      <w:r w:rsidR="006E4C56">
        <w:rPr>
          <w:color w:val="222222"/>
          <w:lang w:val="de-DE"/>
        </w:rPr>
        <w:t>Lauch Event</w:t>
      </w:r>
      <w:r w:rsidRPr="00FA40FA">
        <w:rPr>
          <w:color w:val="222222"/>
          <w:lang w:val="de-DE"/>
        </w:rPr>
        <w:t xml:space="preserve"> in New York </w:t>
      </w:r>
      <w:r w:rsidR="006E4C56">
        <w:rPr>
          <w:color w:val="222222"/>
          <w:lang w:val="de-DE"/>
        </w:rPr>
        <w:t>lädt Tourism Australia Medien und Trade-Partner zu</w:t>
      </w:r>
      <w:r w:rsidRPr="00FA40FA">
        <w:rPr>
          <w:color w:val="222222"/>
          <w:lang w:val="de-DE"/>
        </w:rPr>
        <w:t xml:space="preserve"> </w:t>
      </w:r>
      <w:r w:rsidR="006E4C56">
        <w:rPr>
          <w:color w:val="222222"/>
          <w:lang w:val="de-DE"/>
        </w:rPr>
        <w:t>Präsentationen</w:t>
      </w:r>
      <w:r w:rsidRPr="00FA40FA">
        <w:rPr>
          <w:color w:val="222222"/>
          <w:lang w:val="de-DE"/>
        </w:rPr>
        <w:t xml:space="preserve"> in Tokio, Singapur, Mumbai, Pari</w:t>
      </w:r>
      <w:r w:rsidR="006E4C56">
        <w:rPr>
          <w:color w:val="222222"/>
          <w:lang w:val="de-DE"/>
        </w:rPr>
        <w:t>s,</w:t>
      </w:r>
      <w:r w:rsidRPr="00FA40FA">
        <w:rPr>
          <w:color w:val="222222"/>
          <w:lang w:val="de-DE"/>
        </w:rPr>
        <w:t xml:space="preserve"> London </w:t>
      </w:r>
      <w:r w:rsidR="006E4C56">
        <w:rPr>
          <w:color w:val="222222"/>
          <w:lang w:val="de-DE"/>
        </w:rPr>
        <w:t>sowie München und</w:t>
      </w:r>
      <w:r w:rsidR="006E4C56" w:rsidRPr="00FA40FA">
        <w:rPr>
          <w:color w:val="222222"/>
          <w:lang w:val="de-DE"/>
        </w:rPr>
        <w:t xml:space="preserve"> Berlin </w:t>
      </w:r>
      <w:r w:rsidR="006E4C56">
        <w:rPr>
          <w:color w:val="222222"/>
          <w:lang w:val="de-DE"/>
        </w:rPr>
        <w:t>ein</w:t>
      </w:r>
      <w:r w:rsidRPr="00FA40FA">
        <w:rPr>
          <w:color w:val="222222"/>
          <w:lang w:val="de-DE"/>
        </w:rPr>
        <w:t xml:space="preserve">. </w:t>
      </w:r>
    </w:p>
    <w:p w14:paraId="1ACAEBFC" w14:textId="4C4A058F" w:rsidR="00135159" w:rsidRDefault="00960747">
      <w:pPr>
        <w:spacing w:after="0"/>
        <w:jc w:val="both"/>
        <w:rPr>
          <w:lang w:val="de-AT"/>
        </w:rPr>
      </w:pPr>
      <w:r w:rsidRPr="00960747">
        <w:rPr>
          <w:i/>
          <w:iCs/>
          <w:lang w:val="de-AT"/>
        </w:rPr>
        <w:lastRenderedPageBreak/>
        <w:t xml:space="preserve">Come and Say G’day </w:t>
      </w:r>
      <w:r w:rsidRPr="006C0CAD">
        <w:rPr>
          <w:lang w:val="de-AT"/>
        </w:rPr>
        <w:t>ist die erste globale Kampagne von Tourism Australia seit 2016. Die Kampagne</w:t>
      </w:r>
      <w:r>
        <w:rPr>
          <w:i/>
          <w:iCs/>
          <w:lang w:val="de-AT"/>
        </w:rPr>
        <w:t xml:space="preserve"> </w:t>
      </w:r>
      <w:r w:rsidR="00825C29" w:rsidRPr="00E1216D">
        <w:rPr>
          <w:lang w:val="de-AT"/>
        </w:rPr>
        <w:t xml:space="preserve">startet weltweit am 20. Oktober 2022, wobei der Kurzfilm </w:t>
      </w:r>
      <w:r w:rsidR="00825C29" w:rsidRPr="00E1216D">
        <w:rPr>
          <w:i/>
          <w:lang w:val="de-AT"/>
        </w:rPr>
        <w:t>G’day</w:t>
      </w:r>
      <w:r w:rsidR="00825C29" w:rsidRPr="00E1216D">
        <w:rPr>
          <w:lang w:val="de-AT"/>
        </w:rPr>
        <w:t xml:space="preserve"> auf YouTube und unter </w:t>
      </w:r>
      <w:r w:rsidR="00000000">
        <w:fldChar w:fldCharType="begin"/>
      </w:r>
      <w:r w:rsidR="00000000" w:rsidRPr="007F0D07">
        <w:rPr>
          <w:lang w:val="de-DE"/>
        </w:rPr>
        <w:instrText>HYPERLINK "http://www.australia.com/gday"</w:instrText>
      </w:r>
      <w:r w:rsidR="00000000">
        <w:fldChar w:fldCharType="separate"/>
      </w:r>
      <w:r w:rsidR="00825C29" w:rsidRPr="006C0CAD">
        <w:rPr>
          <w:rStyle w:val="Hyperlink"/>
          <w:lang w:val="de-AT"/>
        </w:rPr>
        <w:t>australia.com/</w:t>
      </w:r>
      <w:proofErr w:type="spellStart"/>
      <w:r w:rsidR="00825C29" w:rsidRPr="006C0CAD">
        <w:rPr>
          <w:rStyle w:val="Hyperlink"/>
          <w:lang w:val="de-AT"/>
        </w:rPr>
        <w:t>gday</w:t>
      </w:r>
      <w:proofErr w:type="spellEnd"/>
      <w:r w:rsidR="00000000">
        <w:rPr>
          <w:rStyle w:val="Hyperlink"/>
          <w:lang w:val="de-AT"/>
        </w:rPr>
        <w:fldChar w:fldCharType="end"/>
      </w:r>
      <w:r w:rsidR="00825C29" w:rsidRPr="00E1216D">
        <w:rPr>
          <w:lang w:val="de-AT"/>
        </w:rPr>
        <w:t xml:space="preserve"> </w:t>
      </w:r>
      <w:r w:rsidR="00D31417">
        <w:rPr>
          <w:lang w:val="de-AT"/>
        </w:rPr>
        <w:t>bereits am 19. Oktober</w:t>
      </w:r>
      <w:r w:rsidR="00F07B93" w:rsidRPr="00E1216D">
        <w:rPr>
          <w:lang w:val="de-AT"/>
        </w:rPr>
        <w:t xml:space="preserve"> </w:t>
      </w:r>
      <w:r w:rsidR="00D31417">
        <w:rPr>
          <w:lang w:val="de-AT"/>
        </w:rPr>
        <w:t>ab</w:t>
      </w:r>
      <w:r w:rsidR="006C0CAD">
        <w:rPr>
          <w:lang w:val="de-AT"/>
        </w:rPr>
        <w:t xml:space="preserve"> </w:t>
      </w:r>
      <w:r w:rsidR="00F07B93">
        <w:rPr>
          <w:lang w:val="de-AT"/>
        </w:rPr>
        <w:t>22</w:t>
      </w:r>
      <w:r w:rsidR="00825C29" w:rsidRPr="00E1216D">
        <w:rPr>
          <w:lang w:val="de-AT"/>
        </w:rPr>
        <w:t>.00 Uhr (</w:t>
      </w:r>
      <w:r w:rsidR="00F07B93">
        <w:rPr>
          <w:lang w:val="de-AT"/>
        </w:rPr>
        <w:t>CEST</w:t>
      </w:r>
      <w:r w:rsidR="00825C29" w:rsidRPr="00E1216D">
        <w:rPr>
          <w:lang w:val="de-AT"/>
        </w:rPr>
        <w:t>) zur Verfügung steht.</w:t>
      </w:r>
    </w:p>
    <w:p w14:paraId="37CD68A4" w14:textId="77777777" w:rsidR="00D31417" w:rsidRDefault="00D31417">
      <w:pPr>
        <w:spacing w:after="0"/>
        <w:jc w:val="both"/>
        <w:rPr>
          <w:lang w:val="de-AT"/>
        </w:rPr>
      </w:pPr>
    </w:p>
    <w:p w14:paraId="43011C69" w14:textId="2C3FC30D" w:rsidR="00E74C7E" w:rsidRPr="003F3086" w:rsidRDefault="00D31417" w:rsidP="00E74C7E">
      <w:pPr>
        <w:rPr>
          <w:lang w:val="de-DE"/>
        </w:rPr>
      </w:pPr>
      <w:r>
        <w:rPr>
          <w:lang w:val="de-AT"/>
        </w:rPr>
        <w:t xml:space="preserve">Der Teaser Trailer zu G’Day </w:t>
      </w:r>
      <w:r w:rsidR="00A85F61">
        <w:rPr>
          <w:lang w:val="de-AT"/>
        </w:rPr>
        <w:t xml:space="preserve">ist hier zu sehen: </w:t>
      </w:r>
      <w:r w:rsidR="00000000">
        <w:fldChar w:fldCharType="begin"/>
      </w:r>
      <w:r w:rsidR="00000000" w:rsidRPr="007F0D07">
        <w:rPr>
          <w:lang w:val="de-DE"/>
        </w:rPr>
        <w:instrText>HYPERLINK "https://www.youtube.com/watch?v=ruMycIFBxag"</w:instrText>
      </w:r>
      <w:r w:rsidR="00000000">
        <w:fldChar w:fldCharType="separate"/>
      </w:r>
      <w:r w:rsidR="00A85F61" w:rsidRPr="006C0CAD">
        <w:rPr>
          <w:rStyle w:val="Hyperlink"/>
          <w:lang w:val="de-AT"/>
        </w:rPr>
        <w:t>https://www.youtube.com/watch?v=ruMycIFBxag</w:t>
      </w:r>
      <w:r w:rsidR="00000000">
        <w:rPr>
          <w:rStyle w:val="Hyperlink"/>
          <w:lang w:val="de-AT"/>
        </w:rPr>
        <w:fldChar w:fldCharType="end"/>
      </w:r>
      <w:r w:rsidR="000F5FA6">
        <w:rPr>
          <w:rStyle w:val="Hyperlink"/>
          <w:lang w:val="de-AT"/>
        </w:rPr>
        <w:t xml:space="preserve"> und auf </w:t>
      </w:r>
      <w:r w:rsidR="00000000">
        <w:fldChar w:fldCharType="begin"/>
      </w:r>
      <w:r w:rsidR="00000000" w:rsidRPr="007F0D07">
        <w:rPr>
          <w:lang w:val="de-DE"/>
        </w:rPr>
        <w:instrText>HYPERLINK "http://www.australia.com/de-de"</w:instrText>
      </w:r>
      <w:r w:rsidR="00000000">
        <w:fldChar w:fldCharType="separate"/>
      </w:r>
      <w:r w:rsidR="00E74C7E" w:rsidRPr="003F3086">
        <w:rPr>
          <w:rStyle w:val="Hyperlink"/>
          <w:lang w:val="de-DE"/>
        </w:rPr>
        <w:t>www.australia.com/de-de</w:t>
      </w:r>
      <w:r w:rsidR="00000000">
        <w:rPr>
          <w:rStyle w:val="Hyperlink"/>
          <w:lang w:val="de-DE"/>
        </w:rPr>
        <w:fldChar w:fldCharType="end"/>
      </w:r>
    </w:p>
    <w:p w14:paraId="4364B0B3" w14:textId="1CABBFBD" w:rsidR="00D31417" w:rsidRPr="00E1216D" w:rsidRDefault="00D31417">
      <w:pPr>
        <w:spacing w:after="0"/>
        <w:jc w:val="both"/>
        <w:rPr>
          <w:highlight w:val="white"/>
          <w:lang w:val="de-AT"/>
        </w:rPr>
      </w:pPr>
    </w:p>
    <w:p w14:paraId="75CBE707" w14:textId="77777777" w:rsidR="00135159" w:rsidRPr="00E1216D" w:rsidRDefault="00135159">
      <w:pPr>
        <w:spacing w:after="0"/>
        <w:jc w:val="both"/>
        <w:rPr>
          <w:color w:val="222222"/>
          <w:lang w:val="de-AT"/>
        </w:rPr>
      </w:pPr>
    </w:p>
    <w:p w14:paraId="2A6AF87F" w14:textId="2629FA6E" w:rsidR="00135159" w:rsidRDefault="003352E5">
      <w:pPr>
        <w:spacing w:after="0"/>
        <w:jc w:val="center"/>
        <w:rPr>
          <w:b/>
          <w:color w:val="222222"/>
          <w:lang w:val="de-AT"/>
        </w:rPr>
      </w:pPr>
      <w:r w:rsidRPr="00E1216D">
        <w:rPr>
          <w:b/>
          <w:color w:val="222222"/>
          <w:lang w:val="de-AT"/>
        </w:rPr>
        <w:t>END</w:t>
      </w:r>
      <w:r w:rsidR="00825C29" w:rsidRPr="00E1216D">
        <w:rPr>
          <w:b/>
          <w:color w:val="222222"/>
          <w:lang w:val="de-AT"/>
        </w:rPr>
        <w:t>E</w:t>
      </w:r>
    </w:p>
    <w:p w14:paraId="64CBEAD7" w14:textId="788AB62B" w:rsidR="00135159" w:rsidRPr="00E1216D" w:rsidRDefault="003352E5">
      <w:pPr>
        <w:spacing w:after="0"/>
        <w:jc w:val="both"/>
        <w:rPr>
          <w:lang w:val="de-AT"/>
        </w:rPr>
      </w:pPr>
      <w:r w:rsidRPr="00E1216D">
        <w:rPr>
          <w:color w:val="222222"/>
          <w:lang w:val="de-AT"/>
        </w:rPr>
        <w:br/>
      </w:r>
    </w:p>
    <w:p w14:paraId="61ACF13C" w14:textId="77777777" w:rsidR="00825C29" w:rsidRPr="00E1216D" w:rsidRDefault="00825C29" w:rsidP="00825C29">
      <w:pPr>
        <w:spacing w:after="0" w:line="240" w:lineRule="auto"/>
        <w:jc w:val="both"/>
        <w:rPr>
          <w:b/>
          <w:lang w:val="de-AT"/>
        </w:rPr>
      </w:pPr>
      <w:r w:rsidRPr="00E1216D">
        <w:rPr>
          <w:b/>
          <w:lang w:val="de-AT"/>
        </w:rPr>
        <w:t>WENDEN SIE SICH FÜR WEITERGEHENDE INFORMATIONEN AN</w:t>
      </w:r>
    </w:p>
    <w:p w14:paraId="3970C149" w14:textId="75CD0134" w:rsidR="006C0CAD" w:rsidRPr="003F3086" w:rsidRDefault="006C0CAD" w:rsidP="006C0CAD">
      <w:pPr>
        <w:pStyle w:val="Default"/>
        <w:spacing w:line="276" w:lineRule="auto"/>
        <w:ind w:left="567" w:hanging="567"/>
        <w:jc w:val="both"/>
        <w:rPr>
          <w:color w:val="222222"/>
          <w:sz w:val="22"/>
          <w:szCs w:val="22"/>
          <w:lang w:val="fr-FR" w:eastAsia="es-CO"/>
        </w:rPr>
      </w:pPr>
      <w:r w:rsidRPr="003F3086">
        <w:rPr>
          <w:color w:val="222222"/>
          <w:sz w:val="22"/>
          <w:szCs w:val="22"/>
          <w:lang w:val="fr-FR" w:eastAsia="es-CO"/>
        </w:rPr>
        <w:t>Viola Munzar, PR Manager Tourism Australia – Tel</w:t>
      </w:r>
      <w:proofErr w:type="gramStart"/>
      <w:r w:rsidRPr="003F3086">
        <w:rPr>
          <w:color w:val="222222"/>
          <w:sz w:val="22"/>
          <w:szCs w:val="22"/>
          <w:lang w:val="fr-FR" w:eastAsia="es-CO"/>
        </w:rPr>
        <w:t>.:</w:t>
      </w:r>
      <w:proofErr w:type="gramEnd"/>
      <w:r w:rsidRPr="003F3086">
        <w:rPr>
          <w:color w:val="222222"/>
          <w:sz w:val="22"/>
          <w:szCs w:val="22"/>
          <w:lang w:val="fr-FR" w:eastAsia="es-CO"/>
        </w:rPr>
        <w:t xml:space="preserve"> 069 27 40 06 97</w:t>
      </w:r>
    </w:p>
    <w:p w14:paraId="35B3D72D" w14:textId="77777777" w:rsidR="006C0CAD" w:rsidRPr="003F3086" w:rsidRDefault="006C0CAD" w:rsidP="006C0CAD">
      <w:pPr>
        <w:pStyle w:val="Default"/>
        <w:spacing w:line="276" w:lineRule="auto"/>
        <w:ind w:left="567" w:hanging="567"/>
        <w:jc w:val="both"/>
        <w:rPr>
          <w:color w:val="222222"/>
          <w:sz w:val="22"/>
          <w:szCs w:val="22"/>
          <w:lang w:val="fr-FR" w:eastAsia="es-CO"/>
        </w:rPr>
      </w:pPr>
      <w:proofErr w:type="gramStart"/>
      <w:r w:rsidRPr="003F3086">
        <w:rPr>
          <w:color w:val="222222"/>
          <w:sz w:val="22"/>
          <w:szCs w:val="22"/>
          <w:lang w:val="fr-FR" w:eastAsia="es-CO"/>
        </w:rPr>
        <w:t>E-Mail:</w:t>
      </w:r>
      <w:proofErr w:type="gramEnd"/>
      <w:r w:rsidRPr="003F3086">
        <w:rPr>
          <w:color w:val="222222"/>
          <w:sz w:val="22"/>
          <w:szCs w:val="22"/>
          <w:lang w:val="fr-FR" w:eastAsia="es-CO"/>
        </w:rPr>
        <w:t xml:space="preserve"> </w:t>
      </w:r>
      <w:r w:rsidR="00000000">
        <w:fldChar w:fldCharType="begin"/>
      </w:r>
      <w:r w:rsidR="00000000" w:rsidRPr="007F0D07">
        <w:rPr>
          <w:lang w:val="de-DE"/>
        </w:rPr>
        <w:instrText>HYPERLINK "mailto:vmunzar@tourism.australia.com"</w:instrText>
      </w:r>
      <w:r w:rsidR="00000000">
        <w:fldChar w:fldCharType="separate"/>
      </w:r>
      <w:r w:rsidRPr="003F3086">
        <w:rPr>
          <w:color w:val="222222"/>
          <w:sz w:val="22"/>
          <w:szCs w:val="22"/>
          <w:lang w:val="fr-FR" w:eastAsia="es-CO"/>
        </w:rPr>
        <w:t>vmunzar@tourism.australia.com</w:t>
      </w:r>
      <w:r w:rsidR="00000000">
        <w:rPr>
          <w:color w:val="222222"/>
          <w:sz w:val="22"/>
          <w:szCs w:val="22"/>
          <w:lang w:val="fr-FR" w:eastAsia="es-CO"/>
        </w:rPr>
        <w:fldChar w:fldCharType="end"/>
      </w:r>
      <w:r w:rsidRPr="003F3086">
        <w:rPr>
          <w:color w:val="222222"/>
          <w:sz w:val="22"/>
          <w:szCs w:val="22"/>
          <w:lang w:val="fr-FR" w:eastAsia="es-CO"/>
        </w:rPr>
        <w:t xml:space="preserve"> </w:t>
      </w:r>
    </w:p>
    <w:p w14:paraId="4F52B908" w14:textId="77777777" w:rsidR="006C0CAD" w:rsidRPr="003F3086" w:rsidRDefault="006C0CAD" w:rsidP="006C0CAD">
      <w:pPr>
        <w:pStyle w:val="Default"/>
        <w:spacing w:line="276" w:lineRule="auto"/>
        <w:ind w:left="567" w:hanging="567"/>
        <w:jc w:val="both"/>
        <w:rPr>
          <w:color w:val="222222"/>
          <w:sz w:val="22"/>
          <w:szCs w:val="22"/>
          <w:lang w:val="fr-FR" w:eastAsia="es-CO"/>
        </w:rPr>
      </w:pPr>
    </w:p>
    <w:p w14:paraId="33914006" w14:textId="0ECFB872" w:rsidR="006C0CAD" w:rsidRPr="003F3086" w:rsidRDefault="006C0CAD" w:rsidP="006C0CAD">
      <w:pPr>
        <w:pStyle w:val="Default"/>
        <w:spacing w:line="276" w:lineRule="auto"/>
        <w:ind w:left="567" w:hanging="567"/>
        <w:jc w:val="both"/>
        <w:rPr>
          <w:color w:val="222222"/>
          <w:sz w:val="22"/>
          <w:szCs w:val="22"/>
          <w:lang w:val="fr-FR" w:eastAsia="es-CO"/>
        </w:rPr>
      </w:pPr>
      <w:r w:rsidRPr="003F3086">
        <w:rPr>
          <w:color w:val="222222"/>
          <w:sz w:val="22"/>
          <w:szCs w:val="22"/>
          <w:lang w:val="fr-FR" w:eastAsia="es-CO"/>
        </w:rPr>
        <w:t xml:space="preserve">Tanja Maruschke, PR Consultant Tourism Australia c/o Hansmann PR - </w:t>
      </w:r>
      <w:proofErr w:type="gramStart"/>
      <w:r w:rsidRPr="003F3086">
        <w:rPr>
          <w:color w:val="222222"/>
          <w:sz w:val="22"/>
          <w:szCs w:val="22"/>
          <w:lang w:val="fr-FR" w:eastAsia="es-CO"/>
        </w:rPr>
        <w:t>Tel:</w:t>
      </w:r>
      <w:proofErr w:type="gramEnd"/>
      <w:r w:rsidRPr="003F3086">
        <w:rPr>
          <w:color w:val="222222"/>
          <w:sz w:val="22"/>
          <w:szCs w:val="22"/>
          <w:lang w:val="fr-FR" w:eastAsia="es-CO"/>
        </w:rPr>
        <w:t xml:space="preserve"> 089 360 54 99-17 </w:t>
      </w:r>
    </w:p>
    <w:p w14:paraId="6651F108" w14:textId="77777777" w:rsidR="006C0CAD" w:rsidRPr="006C0CAD" w:rsidRDefault="006C0CAD" w:rsidP="006C0CAD">
      <w:pPr>
        <w:pStyle w:val="Default"/>
        <w:spacing w:line="276" w:lineRule="auto"/>
        <w:ind w:left="567" w:hanging="567"/>
        <w:jc w:val="both"/>
        <w:rPr>
          <w:color w:val="222222"/>
          <w:sz w:val="22"/>
          <w:szCs w:val="22"/>
          <w:lang w:val="de-AT" w:eastAsia="es-CO"/>
        </w:rPr>
      </w:pPr>
      <w:r w:rsidRPr="006C0CAD">
        <w:rPr>
          <w:color w:val="222222"/>
          <w:sz w:val="22"/>
          <w:szCs w:val="22"/>
          <w:lang w:val="de-AT" w:eastAsia="es-CO"/>
        </w:rPr>
        <w:t xml:space="preserve">E-Mail: </w:t>
      </w:r>
      <w:r w:rsidR="00000000">
        <w:fldChar w:fldCharType="begin"/>
      </w:r>
      <w:r w:rsidR="00000000" w:rsidRPr="007F0D07">
        <w:rPr>
          <w:lang w:val="de-DE"/>
        </w:rPr>
        <w:instrText>HYPERLINK "mailto:t.maruschke@hansmannpr.de"</w:instrText>
      </w:r>
      <w:r w:rsidR="00000000">
        <w:fldChar w:fldCharType="separate"/>
      </w:r>
      <w:r w:rsidRPr="006C0CAD">
        <w:rPr>
          <w:color w:val="222222"/>
          <w:sz w:val="22"/>
          <w:szCs w:val="22"/>
          <w:lang w:val="de-AT" w:eastAsia="es-CO"/>
        </w:rPr>
        <w:t>t.maruschke@hansmannpr.de</w:t>
      </w:r>
      <w:r w:rsidR="00000000">
        <w:rPr>
          <w:color w:val="222222"/>
          <w:sz w:val="22"/>
          <w:szCs w:val="22"/>
          <w:lang w:val="de-AT" w:eastAsia="es-CO"/>
        </w:rPr>
        <w:fldChar w:fldCharType="end"/>
      </w:r>
    </w:p>
    <w:p w14:paraId="3716DC75" w14:textId="77777777" w:rsidR="006C0CAD" w:rsidRPr="006C0CAD" w:rsidRDefault="006C0CAD" w:rsidP="006C0CAD">
      <w:pPr>
        <w:spacing w:after="0" w:line="240" w:lineRule="auto"/>
        <w:ind w:hanging="567"/>
        <w:jc w:val="both"/>
        <w:rPr>
          <w:color w:val="222222"/>
          <w:lang w:val="de-AT"/>
        </w:rPr>
      </w:pPr>
    </w:p>
    <w:p w14:paraId="294A781D" w14:textId="77777777" w:rsidR="00135159" w:rsidRPr="006C0CAD" w:rsidRDefault="00135159">
      <w:pPr>
        <w:spacing w:after="0" w:line="240" w:lineRule="auto"/>
        <w:jc w:val="both"/>
        <w:rPr>
          <w:lang w:val="de-DE"/>
        </w:rPr>
      </w:pPr>
    </w:p>
    <w:p w14:paraId="0BD09F7A" w14:textId="1CE0E13E" w:rsidR="00825C29" w:rsidRPr="00E1216D" w:rsidRDefault="00AE2CF2" w:rsidP="00825C29">
      <w:pPr>
        <w:spacing w:after="0" w:line="240" w:lineRule="auto"/>
        <w:jc w:val="both"/>
        <w:rPr>
          <w:b/>
          <w:lang w:val="de-AT"/>
        </w:rPr>
      </w:pPr>
      <w:bookmarkStart w:id="1" w:name="_ce6nmamzdt89" w:colFirst="0" w:colLast="0"/>
      <w:bookmarkEnd w:id="1"/>
      <w:r>
        <w:rPr>
          <w:b/>
          <w:lang w:val="de-AT"/>
        </w:rPr>
        <w:t>BILDMATERIAL</w:t>
      </w:r>
      <w:r w:rsidR="00825C29" w:rsidRPr="00E1216D">
        <w:rPr>
          <w:b/>
          <w:lang w:val="de-AT"/>
        </w:rPr>
        <w:t xml:space="preserve"> UND SONSTIGE  </w:t>
      </w:r>
      <w:r>
        <w:rPr>
          <w:b/>
          <w:lang w:val="de-AT"/>
        </w:rPr>
        <w:t>MATERIALIEN</w:t>
      </w:r>
    </w:p>
    <w:p w14:paraId="0D6E858D" w14:textId="5DDB2CCF" w:rsidR="00135159" w:rsidRPr="00E1216D" w:rsidRDefault="00825C29" w:rsidP="00825C29">
      <w:pPr>
        <w:jc w:val="both"/>
        <w:rPr>
          <w:b/>
          <w:lang w:val="de-AT"/>
        </w:rPr>
      </w:pPr>
      <w:bookmarkStart w:id="2" w:name="_8ol7pbbmxaxe" w:colFirst="0" w:colLast="0"/>
      <w:bookmarkEnd w:id="2"/>
      <w:r w:rsidRPr="00E1216D">
        <w:rPr>
          <w:color w:val="222222"/>
          <w:lang w:val="de-AT"/>
        </w:rPr>
        <w:t xml:space="preserve">Weitergehende Informationen über den Film und die weltweite Tourismuskampagne </w:t>
      </w:r>
      <w:r w:rsidR="00AE2CF2">
        <w:rPr>
          <w:color w:val="222222"/>
          <w:lang w:val="de-AT"/>
        </w:rPr>
        <w:t xml:space="preserve">von </w:t>
      </w:r>
      <w:r w:rsidRPr="00E1216D">
        <w:rPr>
          <w:color w:val="222222"/>
          <w:lang w:val="de-AT"/>
        </w:rPr>
        <w:t xml:space="preserve">Tourism Australia </w:t>
      </w:r>
      <w:r w:rsidR="00AE2CF2">
        <w:rPr>
          <w:color w:val="222222"/>
          <w:lang w:val="de-AT"/>
        </w:rPr>
        <w:t xml:space="preserve">sind unter diesem Link zu finden: </w:t>
      </w:r>
      <w:r w:rsidR="003F3086" w:rsidRPr="0004449C">
        <w:rPr>
          <w:color w:val="222222"/>
          <w:lang w:val="de-AT"/>
        </w:rPr>
        <w:t>https://hansmannpr.de/kunden/tourism-australia/</w:t>
      </w:r>
    </w:p>
    <w:p w14:paraId="1E75A418" w14:textId="78248317" w:rsidR="003F3086" w:rsidRDefault="003F3086" w:rsidP="003F3086">
      <w:pPr>
        <w:jc w:val="both"/>
        <w:rPr>
          <w:b/>
          <w:highlight w:val="yellow"/>
        </w:rPr>
      </w:pPr>
      <w:bookmarkStart w:id="3" w:name="_20289gt8st8y" w:colFirst="0" w:colLast="0"/>
      <w:bookmarkEnd w:id="3"/>
      <w:r>
        <w:rPr>
          <w:b/>
        </w:rPr>
        <w:t>KAMPAGNEN CREDITS</w:t>
      </w:r>
    </w:p>
    <w:p w14:paraId="2224E212" w14:textId="77777777" w:rsidR="003F3086" w:rsidRDefault="003F3086" w:rsidP="003F3086">
      <w:pPr>
        <w:numPr>
          <w:ilvl w:val="0"/>
          <w:numId w:val="1"/>
        </w:numPr>
        <w:spacing w:after="0"/>
        <w:jc w:val="both"/>
        <w:rPr>
          <w:color w:val="222222"/>
        </w:rPr>
      </w:pPr>
      <w:r>
        <w:rPr>
          <w:color w:val="222222"/>
        </w:rPr>
        <w:t>Regisseur - Michael Gracey</w:t>
      </w:r>
    </w:p>
    <w:p w14:paraId="7C018C99" w14:textId="77777777" w:rsidR="003F3086" w:rsidRDefault="003F3086" w:rsidP="003F3086">
      <w:pPr>
        <w:numPr>
          <w:ilvl w:val="0"/>
          <w:numId w:val="1"/>
        </w:numPr>
        <w:spacing w:after="0"/>
        <w:jc w:val="both"/>
        <w:rPr>
          <w:color w:val="222222"/>
        </w:rPr>
      </w:pPr>
      <w:proofErr w:type="spellStart"/>
      <w:r>
        <w:rPr>
          <w:color w:val="222222"/>
        </w:rPr>
        <w:t>Kreation</w:t>
      </w:r>
      <w:proofErr w:type="spellEnd"/>
      <w:r>
        <w:rPr>
          <w:color w:val="222222"/>
        </w:rPr>
        <w:t xml:space="preserve"> - M&amp;C Saatchi Sydney</w:t>
      </w:r>
    </w:p>
    <w:p w14:paraId="627BD565" w14:textId="77777777" w:rsidR="003F3086" w:rsidRPr="00E1216D" w:rsidRDefault="003F3086" w:rsidP="003F3086">
      <w:pPr>
        <w:numPr>
          <w:ilvl w:val="0"/>
          <w:numId w:val="1"/>
        </w:numPr>
        <w:spacing w:after="0"/>
        <w:jc w:val="both"/>
        <w:rPr>
          <w:color w:val="222222"/>
          <w:lang w:val="de-AT"/>
        </w:rPr>
      </w:pPr>
      <w:r w:rsidRPr="00E1216D">
        <w:rPr>
          <w:color w:val="222222"/>
          <w:lang w:val="de-AT"/>
        </w:rPr>
        <w:t xml:space="preserve">Produktionsgesellschaft, Film und Fernsehwerbespots (TVC) - </w:t>
      </w:r>
      <w:r>
        <w:rPr>
          <w:color w:val="222222"/>
          <w:lang w:val="de-AT"/>
        </w:rPr>
        <w:t>FINCH</w:t>
      </w:r>
      <w:r w:rsidRPr="00E1216D">
        <w:rPr>
          <w:color w:val="222222"/>
          <w:lang w:val="de-AT"/>
        </w:rPr>
        <w:t xml:space="preserve"> Company</w:t>
      </w:r>
    </w:p>
    <w:p w14:paraId="43B681CC" w14:textId="77777777" w:rsidR="003F3086" w:rsidRDefault="003F3086" w:rsidP="003F3086">
      <w:pPr>
        <w:numPr>
          <w:ilvl w:val="0"/>
          <w:numId w:val="1"/>
        </w:numPr>
        <w:spacing w:after="0"/>
        <w:jc w:val="both"/>
        <w:rPr>
          <w:color w:val="222222"/>
        </w:rPr>
      </w:pPr>
      <w:r>
        <w:rPr>
          <w:color w:val="222222"/>
        </w:rPr>
        <w:t xml:space="preserve">Animation - </w:t>
      </w:r>
      <w:proofErr w:type="spellStart"/>
      <w:r>
        <w:rPr>
          <w:color w:val="222222"/>
        </w:rPr>
        <w:t>Platige</w:t>
      </w:r>
      <w:proofErr w:type="spellEnd"/>
    </w:p>
    <w:p w14:paraId="4B9E3D7C" w14:textId="77777777" w:rsidR="003F3086" w:rsidRDefault="003F3086" w:rsidP="003F3086">
      <w:pPr>
        <w:numPr>
          <w:ilvl w:val="0"/>
          <w:numId w:val="1"/>
        </w:numPr>
        <w:spacing w:after="0"/>
        <w:jc w:val="both"/>
        <w:rPr>
          <w:color w:val="222222"/>
        </w:rPr>
      </w:pPr>
      <w:r>
        <w:rPr>
          <w:color w:val="222222"/>
        </w:rPr>
        <w:t xml:space="preserve">TVC Music Supervision - Level Two Music </w:t>
      </w:r>
    </w:p>
    <w:p w14:paraId="10A997BD" w14:textId="77777777" w:rsidR="003F3086" w:rsidRPr="00831620" w:rsidRDefault="003F3086" w:rsidP="003F3086">
      <w:pPr>
        <w:numPr>
          <w:ilvl w:val="0"/>
          <w:numId w:val="1"/>
        </w:numPr>
        <w:spacing w:after="0"/>
        <w:jc w:val="both"/>
        <w:rPr>
          <w:color w:val="222222"/>
          <w:lang w:val="de-DE"/>
        </w:rPr>
      </w:pPr>
      <w:r>
        <w:rPr>
          <w:color w:val="222222"/>
          <w:lang w:val="de-DE"/>
        </w:rPr>
        <w:t>TVC M</w:t>
      </w:r>
      <w:r w:rsidRPr="00831620">
        <w:rPr>
          <w:color w:val="222222"/>
          <w:lang w:val="de-DE"/>
        </w:rPr>
        <w:t>usi</w:t>
      </w:r>
      <w:r>
        <w:rPr>
          <w:color w:val="222222"/>
          <w:lang w:val="de-DE"/>
        </w:rPr>
        <w:t>c</w:t>
      </w:r>
      <w:r w:rsidRPr="00831620">
        <w:rPr>
          <w:color w:val="222222"/>
          <w:lang w:val="de-DE"/>
        </w:rPr>
        <w:t xml:space="preserve"> </w:t>
      </w:r>
      <w:proofErr w:type="gramStart"/>
      <w:r>
        <w:rPr>
          <w:color w:val="222222"/>
          <w:lang w:val="de-DE"/>
        </w:rPr>
        <w:t xml:space="preserve">Score </w:t>
      </w:r>
      <w:r w:rsidRPr="00831620">
        <w:rPr>
          <w:color w:val="222222"/>
          <w:lang w:val="de-DE"/>
        </w:rPr>
        <w:t xml:space="preserve"> </w:t>
      </w:r>
      <w:r>
        <w:rPr>
          <w:color w:val="222222"/>
          <w:lang w:val="de-DE"/>
        </w:rPr>
        <w:t>–</w:t>
      </w:r>
      <w:proofErr w:type="gramEnd"/>
      <w:r w:rsidRPr="00831620">
        <w:rPr>
          <w:color w:val="222222"/>
          <w:lang w:val="de-DE"/>
        </w:rPr>
        <w:t xml:space="preserve"> </w:t>
      </w:r>
      <w:r>
        <w:rPr>
          <w:color w:val="222222"/>
          <w:lang w:val="de-DE"/>
        </w:rPr>
        <w:t>King Stingray</w:t>
      </w:r>
      <w:r w:rsidRPr="00831620">
        <w:rPr>
          <w:color w:val="222222"/>
          <w:lang w:val="de-DE"/>
        </w:rPr>
        <w:t xml:space="preserve"> </w:t>
      </w:r>
    </w:p>
    <w:p w14:paraId="552EF165" w14:textId="77777777" w:rsidR="003F3086" w:rsidRDefault="003F3086" w:rsidP="003F3086">
      <w:pPr>
        <w:numPr>
          <w:ilvl w:val="0"/>
          <w:numId w:val="1"/>
        </w:numPr>
        <w:spacing w:after="0"/>
        <w:jc w:val="both"/>
        <w:rPr>
          <w:color w:val="222222"/>
          <w:lang w:val="de-DE"/>
        </w:rPr>
      </w:pPr>
      <w:r w:rsidRPr="00831620">
        <w:rPr>
          <w:color w:val="222222"/>
          <w:lang w:val="de-DE"/>
        </w:rPr>
        <w:t xml:space="preserve">Filmmusik Score - Jonathan Dreyfus sowie Amy Andersen, einschließlich William Barton, Frank </w:t>
      </w:r>
      <w:proofErr w:type="spellStart"/>
      <w:r w:rsidRPr="00831620">
        <w:rPr>
          <w:color w:val="222222"/>
          <w:lang w:val="de-DE"/>
        </w:rPr>
        <w:t>Yamma</w:t>
      </w:r>
      <w:proofErr w:type="spellEnd"/>
      <w:r w:rsidRPr="00831620">
        <w:rPr>
          <w:color w:val="222222"/>
          <w:lang w:val="de-DE"/>
        </w:rPr>
        <w:t xml:space="preserve">, des </w:t>
      </w:r>
      <w:proofErr w:type="spellStart"/>
      <w:r w:rsidRPr="00831620">
        <w:rPr>
          <w:color w:val="222222"/>
          <w:lang w:val="de-DE"/>
        </w:rPr>
        <w:t>Marliya</w:t>
      </w:r>
      <w:proofErr w:type="spellEnd"/>
      <w:r w:rsidRPr="00831620">
        <w:rPr>
          <w:color w:val="222222"/>
          <w:lang w:val="de-DE"/>
        </w:rPr>
        <w:t xml:space="preserve"> Gondwana </w:t>
      </w:r>
      <w:proofErr w:type="spellStart"/>
      <w:r w:rsidRPr="00831620">
        <w:rPr>
          <w:color w:val="222222"/>
          <w:lang w:val="de-DE"/>
        </w:rPr>
        <w:t>Indigenous</w:t>
      </w:r>
      <w:proofErr w:type="spellEnd"/>
      <w:r w:rsidRPr="00831620">
        <w:rPr>
          <w:color w:val="222222"/>
          <w:lang w:val="de-DE"/>
        </w:rPr>
        <w:t xml:space="preserve"> Girls Choir und des </w:t>
      </w:r>
      <w:proofErr w:type="spellStart"/>
      <w:r w:rsidRPr="00831620">
        <w:rPr>
          <w:color w:val="222222"/>
          <w:lang w:val="de-DE"/>
        </w:rPr>
        <w:t>Iwiri</w:t>
      </w:r>
      <w:proofErr w:type="spellEnd"/>
      <w:r w:rsidRPr="00831620">
        <w:rPr>
          <w:color w:val="222222"/>
          <w:lang w:val="de-DE"/>
        </w:rPr>
        <w:t xml:space="preserve"> Choir. </w:t>
      </w:r>
    </w:p>
    <w:p w14:paraId="04EF9154" w14:textId="77777777" w:rsidR="003F3086" w:rsidRDefault="003F3086" w:rsidP="003F3086">
      <w:pPr>
        <w:pStyle w:val="Listenabsatz"/>
        <w:numPr>
          <w:ilvl w:val="0"/>
          <w:numId w:val="1"/>
        </w:numPr>
        <w:spacing w:after="0" w:line="240" w:lineRule="auto"/>
        <w:rPr>
          <w:color w:val="222222"/>
          <w:lang w:val="de-DE"/>
        </w:rPr>
      </w:pPr>
      <w:r>
        <w:rPr>
          <w:color w:val="222222"/>
          <w:lang w:val="de-DE"/>
        </w:rPr>
        <w:t xml:space="preserve">Deutsche </w:t>
      </w:r>
      <w:r w:rsidRPr="000D5493">
        <w:rPr>
          <w:color w:val="222222"/>
          <w:lang w:val="de-DE"/>
        </w:rPr>
        <w:t>Synchron</w:t>
      </w:r>
      <w:r>
        <w:rPr>
          <w:color w:val="222222"/>
          <w:lang w:val="de-DE"/>
        </w:rPr>
        <w:t xml:space="preserve">isation - </w:t>
      </w:r>
      <w:proofErr w:type="spellStart"/>
      <w:r w:rsidRPr="000D5493">
        <w:rPr>
          <w:color w:val="222222"/>
          <w:lang w:val="de-DE"/>
        </w:rPr>
        <w:t>FunDeMental</w:t>
      </w:r>
      <w:proofErr w:type="spellEnd"/>
      <w:r w:rsidRPr="000D5493">
        <w:rPr>
          <w:color w:val="222222"/>
          <w:lang w:val="de-DE"/>
        </w:rPr>
        <w:t xml:space="preserve"> Studios GmbH</w:t>
      </w:r>
    </w:p>
    <w:p w14:paraId="75A6EAA0" w14:textId="77777777" w:rsidR="003F3086" w:rsidRDefault="003F3086" w:rsidP="003F3086">
      <w:pPr>
        <w:pStyle w:val="Listenabsatz"/>
        <w:numPr>
          <w:ilvl w:val="0"/>
          <w:numId w:val="1"/>
        </w:numPr>
        <w:spacing w:after="0" w:line="240" w:lineRule="auto"/>
        <w:rPr>
          <w:color w:val="222222"/>
          <w:lang w:val="de-DE"/>
        </w:rPr>
      </w:pPr>
      <w:r>
        <w:rPr>
          <w:color w:val="222222"/>
          <w:lang w:val="de-DE"/>
        </w:rPr>
        <w:t xml:space="preserve">Deutsche Stimme von Ruby – Andrea </w:t>
      </w:r>
      <w:proofErr w:type="spellStart"/>
      <w:r>
        <w:rPr>
          <w:color w:val="222222"/>
          <w:lang w:val="de-DE"/>
        </w:rPr>
        <w:t>Dewell</w:t>
      </w:r>
      <w:proofErr w:type="spellEnd"/>
    </w:p>
    <w:p w14:paraId="1F83F549" w14:textId="77777777" w:rsidR="003F3086" w:rsidRPr="000D5493" w:rsidRDefault="003F3086" w:rsidP="003F3086">
      <w:pPr>
        <w:pStyle w:val="Listenabsatz"/>
        <w:numPr>
          <w:ilvl w:val="0"/>
          <w:numId w:val="1"/>
        </w:numPr>
        <w:spacing w:after="0" w:line="240" w:lineRule="auto"/>
        <w:rPr>
          <w:color w:val="222222"/>
          <w:lang w:val="de-DE"/>
        </w:rPr>
      </w:pPr>
      <w:r>
        <w:rPr>
          <w:color w:val="222222"/>
          <w:lang w:val="de-DE"/>
        </w:rPr>
        <w:t>Deutsche Stimme von Louie – Bernd Egger</w:t>
      </w:r>
    </w:p>
    <w:p w14:paraId="2465C06C" w14:textId="77777777" w:rsidR="003F3086" w:rsidRPr="000D5493" w:rsidRDefault="003F3086" w:rsidP="003F3086">
      <w:pPr>
        <w:pStyle w:val="Listenabsatz"/>
        <w:numPr>
          <w:ilvl w:val="0"/>
          <w:numId w:val="1"/>
        </w:numPr>
        <w:spacing w:after="0" w:line="240" w:lineRule="auto"/>
        <w:rPr>
          <w:color w:val="222222"/>
          <w:lang w:val="de-DE"/>
        </w:rPr>
      </w:pPr>
      <w:proofErr w:type="spellStart"/>
      <w:r w:rsidRPr="000D5493">
        <w:rPr>
          <w:color w:val="222222"/>
          <w:lang w:val="de-DE"/>
        </w:rPr>
        <w:t>Transcreation</w:t>
      </w:r>
      <w:proofErr w:type="spellEnd"/>
      <w:r>
        <w:rPr>
          <w:color w:val="222222"/>
          <w:lang w:val="de-DE"/>
        </w:rPr>
        <w:t xml:space="preserve"> und Produktion- </w:t>
      </w:r>
      <w:r w:rsidRPr="000D5493">
        <w:rPr>
          <w:color w:val="222222"/>
          <w:lang w:val="de-DE"/>
        </w:rPr>
        <w:t>respektive1 GmbH</w:t>
      </w:r>
    </w:p>
    <w:p w14:paraId="6E93ACF9" w14:textId="77777777" w:rsidR="003F3086" w:rsidRDefault="003F3086" w:rsidP="003F3086">
      <w:pPr>
        <w:numPr>
          <w:ilvl w:val="0"/>
          <w:numId w:val="1"/>
        </w:numPr>
        <w:spacing w:after="0"/>
        <w:jc w:val="both"/>
        <w:rPr>
          <w:color w:val="222222"/>
        </w:rPr>
      </w:pPr>
      <w:r>
        <w:rPr>
          <w:color w:val="222222"/>
        </w:rPr>
        <w:t>Media - UM (Global Team)</w:t>
      </w:r>
    </w:p>
    <w:p w14:paraId="325FC013" w14:textId="77777777" w:rsidR="003F3086" w:rsidRDefault="003F3086" w:rsidP="003F3086">
      <w:pPr>
        <w:numPr>
          <w:ilvl w:val="0"/>
          <w:numId w:val="1"/>
        </w:numPr>
        <w:spacing w:after="0"/>
        <w:jc w:val="both"/>
        <w:rPr>
          <w:color w:val="222222"/>
        </w:rPr>
      </w:pPr>
      <w:r>
        <w:rPr>
          <w:color w:val="222222"/>
        </w:rPr>
        <w:t xml:space="preserve">Digital - </w:t>
      </w:r>
      <w:proofErr w:type="spellStart"/>
      <w:r>
        <w:rPr>
          <w:color w:val="222222"/>
        </w:rPr>
        <w:t>Digitas</w:t>
      </w:r>
      <w:proofErr w:type="spellEnd"/>
      <w:r>
        <w:rPr>
          <w:color w:val="222222"/>
        </w:rPr>
        <w:t xml:space="preserve"> </w:t>
      </w:r>
    </w:p>
    <w:p w14:paraId="1E5856DF" w14:textId="77777777" w:rsidR="003F3086" w:rsidRPr="00E1216D" w:rsidRDefault="003F3086" w:rsidP="003F3086">
      <w:pPr>
        <w:numPr>
          <w:ilvl w:val="0"/>
          <w:numId w:val="1"/>
        </w:numPr>
        <w:spacing w:after="0"/>
        <w:jc w:val="both"/>
        <w:rPr>
          <w:color w:val="222222"/>
          <w:lang w:val="fr-FR"/>
        </w:rPr>
      </w:pPr>
      <w:r w:rsidRPr="00E1216D">
        <w:rPr>
          <w:color w:val="222222"/>
          <w:lang w:val="fr-FR"/>
        </w:rPr>
        <w:t xml:space="preserve">PR - </w:t>
      </w:r>
      <w:proofErr w:type="spellStart"/>
      <w:r w:rsidRPr="00E1216D">
        <w:rPr>
          <w:color w:val="222222"/>
          <w:lang w:val="fr-FR"/>
        </w:rPr>
        <w:t>Poem</w:t>
      </w:r>
      <w:proofErr w:type="spellEnd"/>
      <w:r w:rsidRPr="00E1216D">
        <w:rPr>
          <w:color w:val="222222"/>
          <w:lang w:val="fr-FR"/>
        </w:rPr>
        <w:t xml:space="preserve"> (Globale </w:t>
      </w:r>
      <w:proofErr w:type="spellStart"/>
      <w:r w:rsidRPr="00E1216D">
        <w:rPr>
          <w:color w:val="222222"/>
          <w:lang w:val="fr-FR"/>
        </w:rPr>
        <w:t>Agentur</w:t>
      </w:r>
      <w:proofErr w:type="spellEnd"/>
      <w:r w:rsidRPr="00E1216D">
        <w:rPr>
          <w:color w:val="222222"/>
          <w:lang w:val="fr-FR"/>
        </w:rPr>
        <w:t xml:space="preserve">) / </w:t>
      </w:r>
      <w:r>
        <w:rPr>
          <w:color w:val="222222"/>
          <w:lang w:val="fr-FR"/>
        </w:rPr>
        <w:t>Hansmann</w:t>
      </w:r>
      <w:r w:rsidRPr="00E1216D">
        <w:rPr>
          <w:color w:val="222222"/>
          <w:lang w:val="fr-FR"/>
        </w:rPr>
        <w:t xml:space="preserve"> PR</w:t>
      </w:r>
      <w:r>
        <w:rPr>
          <w:color w:val="222222"/>
          <w:lang w:val="fr-FR"/>
        </w:rPr>
        <w:t xml:space="preserve"> (</w:t>
      </w:r>
      <w:proofErr w:type="spellStart"/>
      <w:r>
        <w:rPr>
          <w:color w:val="222222"/>
          <w:lang w:val="fr-FR"/>
        </w:rPr>
        <w:t>Deutschland</w:t>
      </w:r>
      <w:proofErr w:type="spellEnd"/>
      <w:r>
        <w:rPr>
          <w:color w:val="222222"/>
          <w:lang w:val="fr-FR"/>
        </w:rPr>
        <w:t>)</w:t>
      </w:r>
    </w:p>
    <w:p w14:paraId="3E0964CE" w14:textId="77777777" w:rsidR="003F3086" w:rsidRDefault="003F3086" w:rsidP="003F3086">
      <w:pPr>
        <w:numPr>
          <w:ilvl w:val="0"/>
          <w:numId w:val="1"/>
        </w:numPr>
        <w:spacing w:after="0"/>
        <w:jc w:val="both"/>
        <w:rPr>
          <w:color w:val="222222"/>
        </w:rPr>
      </w:pPr>
      <w:r>
        <w:rPr>
          <w:color w:val="222222"/>
        </w:rPr>
        <w:t>Social Media - Apparent</w:t>
      </w:r>
    </w:p>
    <w:p w14:paraId="3AA445FD" w14:textId="77777777" w:rsidR="00135159" w:rsidRDefault="00135159">
      <w:pPr>
        <w:jc w:val="both"/>
        <w:rPr>
          <w:color w:val="222222"/>
        </w:rPr>
      </w:pPr>
      <w:bookmarkStart w:id="4" w:name="_mqka74fwb0h4" w:colFirst="0" w:colLast="0"/>
      <w:bookmarkStart w:id="5" w:name="_b7wker86c1iv" w:colFirst="0" w:colLast="0"/>
      <w:bookmarkStart w:id="6" w:name="_67hzrju1jo3u" w:colFirst="0" w:colLast="0"/>
      <w:bookmarkStart w:id="7" w:name="_1vf6iokv1vpn" w:colFirst="0" w:colLast="0"/>
      <w:bookmarkStart w:id="8" w:name="_g9qgx2dxyh9p" w:colFirst="0" w:colLast="0"/>
      <w:bookmarkStart w:id="9" w:name="_mxbb55eb54y9" w:colFirst="0" w:colLast="0"/>
      <w:bookmarkStart w:id="10" w:name="_f8nn9p8fel87" w:colFirst="0" w:colLast="0"/>
      <w:bookmarkStart w:id="11" w:name="_ao2vfvqc5utp" w:colFirst="0" w:colLast="0"/>
      <w:bookmarkStart w:id="12" w:name="_qhpsqumjermh" w:colFirst="0" w:colLast="0"/>
      <w:bookmarkStart w:id="13" w:name="_21jpzrsllsaa" w:colFirst="0" w:colLast="0"/>
      <w:bookmarkStart w:id="14" w:name="_66b6m3haq98q" w:colFirst="0" w:colLast="0"/>
      <w:bookmarkStart w:id="15" w:name="_qzx9rfu5vnvm" w:colFirst="0" w:colLast="0"/>
      <w:bookmarkStart w:id="16" w:name="_pkeqsp8cmnsv" w:colFirst="0" w:colLast="0"/>
      <w:bookmarkEnd w:id="4"/>
      <w:bookmarkEnd w:id="5"/>
      <w:bookmarkEnd w:id="6"/>
      <w:bookmarkEnd w:id="7"/>
      <w:bookmarkEnd w:id="8"/>
      <w:bookmarkEnd w:id="9"/>
      <w:bookmarkEnd w:id="10"/>
      <w:bookmarkEnd w:id="11"/>
      <w:bookmarkEnd w:id="12"/>
      <w:bookmarkEnd w:id="13"/>
      <w:bookmarkEnd w:id="14"/>
      <w:bookmarkEnd w:id="15"/>
      <w:bookmarkEnd w:id="16"/>
    </w:p>
    <w:p w14:paraId="15547729" w14:textId="77777777" w:rsidR="00960747" w:rsidRPr="00E1216D" w:rsidRDefault="00960747" w:rsidP="00960747">
      <w:pPr>
        <w:spacing w:after="0"/>
        <w:jc w:val="center"/>
        <w:rPr>
          <w:b/>
          <w:color w:val="222222"/>
          <w:lang w:val="de-AT"/>
        </w:rPr>
      </w:pPr>
      <w:bookmarkStart w:id="17" w:name="_pf7vr8ty4urh" w:colFirst="0" w:colLast="0"/>
      <w:bookmarkEnd w:id="17"/>
    </w:p>
    <w:p w14:paraId="646C13D1" w14:textId="77777777" w:rsidR="00960747" w:rsidRDefault="00960747" w:rsidP="00960747">
      <w:pPr>
        <w:spacing w:after="0"/>
        <w:jc w:val="both"/>
        <w:rPr>
          <w:color w:val="222222"/>
          <w:lang w:val="de-AT"/>
        </w:rPr>
      </w:pPr>
      <w:r w:rsidRPr="00E1216D">
        <w:rPr>
          <w:color w:val="222222"/>
          <w:vertAlign w:val="superscript"/>
          <w:lang w:val="de-AT"/>
        </w:rPr>
        <w:t>1</w:t>
      </w:r>
      <w:r w:rsidRPr="00960747">
        <w:rPr>
          <w:color w:val="222222"/>
          <w:lang w:val="de-AT"/>
        </w:rPr>
        <w:t xml:space="preserve"> Der 6</w:t>
      </w:r>
      <w:r>
        <w:rPr>
          <w:color w:val="222222"/>
          <w:lang w:val="de-AT"/>
        </w:rPr>
        <w:t>0“</w:t>
      </w:r>
      <w:r w:rsidRPr="00960747">
        <w:rPr>
          <w:color w:val="222222"/>
          <w:lang w:val="de-AT"/>
        </w:rPr>
        <w:t>-TVC wurde mit Hilfe der System1-Forschung getestet. System1 stützt sich auf die Arbeit von Binet und Field, wobei die Testmethode die langfristige und kurzfristige Wirkung der Werbung berücksichtigt und emotionale Reaktionen zur genauen Vorhersage der Wirksamkeit der Werbung nutzt. Die Emotionen werde</w:t>
      </w:r>
      <w:r>
        <w:rPr>
          <w:color w:val="222222"/>
          <w:lang w:val="de-AT"/>
        </w:rPr>
        <w:t xml:space="preserve"> dabei </w:t>
      </w:r>
      <w:r w:rsidRPr="00960747">
        <w:rPr>
          <w:color w:val="222222"/>
          <w:lang w:val="de-AT"/>
        </w:rPr>
        <w:t>in einen Aktionswert umgewandelt, der eine 1-5-Sterne-Bewertung de</w:t>
      </w:r>
      <w:r>
        <w:rPr>
          <w:color w:val="222222"/>
          <w:lang w:val="de-AT"/>
        </w:rPr>
        <w:t>r</w:t>
      </w:r>
      <w:r w:rsidRPr="00960747">
        <w:rPr>
          <w:color w:val="222222"/>
          <w:lang w:val="de-AT"/>
        </w:rPr>
        <w:t xml:space="preserve"> langfristigen </w:t>
      </w:r>
      <w:r>
        <w:rPr>
          <w:color w:val="222222"/>
          <w:lang w:val="de-AT"/>
        </w:rPr>
        <w:t>positiven Veränderung</w:t>
      </w:r>
      <w:r w:rsidRPr="00960747">
        <w:rPr>
          <w:color w:val="222222"/>
          <w:lang w:val="de-AT"/>
        </w:rPr>
        <w:t xml:space="preserve"> liefert. Die Werbung wurde in den wichtigsten Märkten mit durchschnittlich 4,2 Sternen/stark bewertet, darunter die USA (4 Sterne), Großbritannien (5 Sterne), Singapur (4 Sterne), Deutschland (4 Sterne), Frankreich (3 Sterne), Südkorea (5 Sterne), Indien (4 Sterne), Japan (5 Sterne), China (4 Sterne) und Australien (4 Sterne) (System 1 Research, April - Mai 2022).</w:t>
      </w:r>
    </w:p>
    <w:p w14:paraId="21413469" w14:textId="77777777" w:rsidR="00960747" w:rsidRDefault="00960747" w:rsidP="00960747">
      <w:pPr>
        <w:spacing w:after="0"/>
        <w:jc w:val="both"/>
        <w:rPr>
          <w:color w:val="222222"/>
          <w:lang w:val="de-AT"/>
        </w:rPr>
      </w:pPr>
      <w:r>
        <w:rPr>
          <w:color w:val="222222"/>
          <w:vertAlign w:val="superscript"/>
          <w:lang w:val="de-AT"/>
        </w:rPr>
        <w:t>2</w:t>
      </w:r>
      <w:r w:rsidRPr="00E1216D">
        <w:rPr>
          <w:color w:val="222222"/>
          <w:vertAlign w:val="superscript"/>
          <w:lang w:val="de-AT"/>
        </w:rPr>
        <w:t xml:space="preserve"> </w:t>
      </w:r>
      <w:r w:rsidRPr="00E1216D">
        <w:rPr>
          <w:color w:val="222222"/>
          <w:lang w:val="de-AT"/>
        </w:rPr>
        <w:t xml:space="preserve"> Quelle: Fifty55 für Tourism Australia, Brand Codes, 2021.</w:t>
      </w:r>
    </w:p>
    <w:p w14:paraId="4E2FA1AC" w14:textId="77777777" w:rsidR="00135159" w:rsidRDefault="00135159">
      <w:pPr>
        <w:spacing w:after="0"/>
        <w:jc w:val="both"/>
        <w:rPr>
          <w:color w:val="222222"/>
        </w:rPr>
      </w:pPr>
      <w:bookmarkStart w:id="18" w:name="_6gbmebhjtr9d" w:colFirst="0" w:colLast="0"/>
      <w:bookmarkEnd w:id="18"/>
    </w:p>
    <w:sectPr w:rsidR="00135159">
      <w:headerReference w:type="default" r:id="rId11"/>
      <w:footerReference w:type="default" r:id="rId12"/>
      <w:pgSz w:w="11906" w:h="16838"/>
      <w:pgMar w:top="2694"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8C9A" w14:textId="77777777" w:rsidR="003A63A6" w:rsidRDefault="003A63A6">
      <w:pPr>
        <w:spacing w:after="0" w:line="240" w:lineRule="auto"/>
      </w:pPr>
      <w:r>
        <w:separator/>
      </w:r>
    </w:p>
  </w:endnote>
  <w:endnote w:type="continuationSeparator" w:id="0">
    <w:p w14:paraId="7141425D" w14:textId="77777777" w:rsidR="003A63A6" w:rsidRDefault="003A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7114" w14:textId="5BC163D1" w:rsidR="00135159" w:rsidRPr="00CA4659" w:rsidRDefault="003352E5">
    <w:pPr>
      <w:pBdr>
        <w:top w:val="nil"/>
        <w:left w:val="nil"/>
        <w:bottom w:val="nil"/>
        <w:right w:val="nil"/>
        <w:between w:val="nil"/>
      </w:pBdr>
      <w:tabs>
        <w:tab w:val="center" w:pos="4513"/>
        <w:tab w:val="right" w:pos="9026"/>
      </w:tabs>
      <w:jc w:val="center"/>
      <w:rPr>
        <w:rFonts w:ascii="Arial" w:eastAsia="Arial" w:hAnsi="Arial" w:cs="Arial"/>
        <w:color w:val="000000"/>
        <w:sz w:val="16"/>
        <w:szCs w:val="16"/>
        <w:lang w:val="en-US"/>
      </w:rPr>
    </w:pPr>
    <w:r w:rsidRPr="00CA4659">
      <w:rPr>
        <w:rFonts w:ascii="Arial" w:eastAsia="Arial" w:hAnsi="Arial" w:cs="Arial"/>
        <w:sz w:val="16"/>
        <w:szCs w:val="16"/>
        <w:lang w:val="en-US"/>
      </w:rPr>
      <w:t xml:space="preserve">Tourism Australia | Come and Say G’day </w:t>
    </w:r>
    <w:r w:rsidRPr="00CA4659">
      <w:rPr>
        <w:rFonts w:ascii="Arial" w:eastAsia="Arial" w:hAnsi="Arial" w:cs="Arial"/>
        <w:color w:val="000000"/>
        <w:sz w:val="16"/>
        <w:szCs w:val="16"/>
        <w:lang w:val="en-US"/>
      </w:rPr>
      <w:t xml:space="preserve">| </w:t>
    </w:r>
    <w:r w:rsidR="004702CE" w:rsidRPr="00CA4659">
      <w:rPr>
        <w:rFonts w:ascii="Arial" w:eastAsia="Arial" w:hAnsi="Arial" w:cs="Arial"/>
        <w:color w:val="000000"/>
        <w:sz w:val="16"/>
        <w:szCs w:val="16"/>
        <w:lang w:val="en-US"/>
      </w:rPr>
      <w:t xml:space="preserve">Seite </w:t>
    </w:r>
    <w:r>
      <w:rPr>
        <w:rFonts w:ascii="Arial" w:eastAsia="Arial" w:hAnsi="Arial" w:cs="Arial"/>
        <w:color w:val="000000"/>
        <w:sz w:val="16"/>
        <w:szCs w:val="16"/>
      </w:rPr>
      <w:fldChar w:fldCharType="begin"/>
    </w:r>
    <w:r w:rsidRPr="00CA4659">
      <w:rPr>
        <w:rFonts w:ascii="Arial" w:eastAsia="Arial" w:hAnsi="Arial" w:cs="Arial"/>
        <w:color w:val="000000"/>
        <w:sz w:val="16"/>
        <w:szCs w:val="16"/>
        <w:lang w:val="en-US"/>
      </w:rPr>
      <w:instrText>PAGE</w:instrText>
    </w:r>
    <w:r>
      <w:rPr>
        <w:rFonts w:ascii="Arial" w:eastAsia="Arial" w:hAnsi="Arial" w:cs="Arial"/>
        <w:color w:val="000000"/>
        <w:sz w:val="16"/>
        <w:szCs w:val="16"/>
      </w:rPr>
      <w:fldChar w:fldCharType="separate"/>
    </w:r>
    <w:r w:rsidR="00241924" w:rsidRPr="00CA4659">
      <w:rPr>
        <w:rFonts w:ascii="Arial" w:eastAsia="Arial" w:hAnsi="Arial" w:cs="Arial"/>
        <w:noProof/>
        <w:color w:val="000000"/>
        <w:sz w:val="16"/>
        <w:szCs w:val="16"/>
        <w:lang w:val="en-US"/>
      </w:rPr>
      <w:t>4</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0083" w14:textId="77777777" w:rsidR="003A63A6" w:rsidRDefault="003A63A6">
      <w:pPr>
        <w:spacing w:after="0" w:line="240" w:lineRule="auto"/>
      </w:pPr>
      <w:r>
        <w:separator/>
      </w:r>
    </w:p>
  </w:footnote>
  <w:footnote w:type="continuationSeparator" w:id="0">
    <w:p w14:paraId="48D4D63D" w14:textId="77777777" w:rsidR="003A63A6" w:rsidRDefault="003A6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1203" w14:textId="77777777" w:rsidR="00135159" w:rsidRDefault="003352E5">
    <w:pPr>
      <w:pBdr>
        <w:top w:val="nil"/>
        <w:left w:val="nil"/>
        <w:bottom w:val="nil"/>
        <w:right w:val="nil"/>
        <w:between w:val="nil"/>
      </w:pBdr>
      <w:tabs>
        <w:tab w:val="center" w:pos="4513"/>
        <w:tab w:val="right" w:pos="9026"/>
      </w:tabs>
      <w:rPr>
        <w:color w:val="000000"/>
      </w:rPr>
    </w:pPr>
    <w:r>
      <w:rPr>
        <w:noProof/>
        <w:color w:val="000000"/>
        <w:lang w:val="es-CO"/>
      </w:rPr>
      <w:drawing>
        <wp:anchor distT="0" distB="0" distL="114300" distR="114300" simplePos="0" relativeHeight="251658240" behindDoc="0" locked="0" layoutInCell="1" hidden="0" allowOverlap="1" wp14:anchorId="29716CD5" wp14:editId="7F6902DD">
          <wp:simplePos x="0" y="0"/>
          <wp:positionH relativeFrom="margin">
            <wp:posOffset>-914399</wp:posOffset>
          </wp:positionH>
          <wp:positionV relativeFrom="margin">
            <wp:posOffset>-1710689</wp:posOffset>
          </wp:positionV>
          <wp:extent cx="7559201" cy="143561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9201" cy="14356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E49"/>
    <w:multiLevelType w:val="multilevel"/>
    <w:tmpl w:val="3238E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577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59"/>
    <w:rsid w:val="000071DD"/>
    <w:rsid w:val="00045A64"/>
    <w:rsid w:val="00057F6F"/>
    <w:rsid w:val="00062B4D"/>
    <w:rsid w:val="00080F87"/>
    <w:rsid w:val="000D429F"/>
    <w:rsid w:val="000F5FA6"/>
    <w:rsid w:val="00122135"/>
    <w:rsid w:val="00125C0B"/>
    <w:rsid w:val="00135159"/>
    <w:rsid w:val="00142113"/>
    <w:rsid w:val="00196F53"/>
    <w:rsid w:val="001F1320"/>
    <w:rsid w:val="00231092"/>
    <w:rsid w:val="00241924"/>
    <w:rsid w:val="002B474C"/>
    <w:rsid w:val="00300F09"/>
    <w:rsid w:val="0030367C"/>
    <w:rsid w:val="00327026"/>
    <w:rsid w:val="003352E5"/>
    <w:rsid w:val="003A63A6"/>
    <w:rsid w:val="003E46BB"/>
    <w:rsid w:val="003F1BDB"/>
    <w:rsid w:val="003F3086"/>
    <w:rsid w:val="00417876"/>
    <w:rsid w:val="004702CE"/>
    <w:rsid w:val="004826ED"/>
    <w:rsid w:val="00484184"/>
    <w:rsid w:val="004B44C7"/>
    <w:rsid w:val="004D4612"/>
    <w:rsid w:val="004E7C64"/>
    <w:rsid w:val="0050723B"/>
    <w:rsid w:val="00533C9B"/>
    <w:rsid w:val="00542625"/>
    <w:rsid w:val="00556B45"/>
    <w:rsid w:val="00570BC2"/>
    <w:rsid w:val="00596259"/>
    <w:rsid w:val="005E1D5E"/>
    <w:rsid w:val="005F5068"/>
    <w:rsid w:val="00663615"/>
    <w:rsid w:val="0069287D"/>
    <w:rsid w:val="006A7587"/>
    <w:rsid w:val="006B06F0"/>
    <w:rsid w:val="006B6C61"/>
    <w:rsid w:val="006B7FA0"/>
    <w:rsid w:val="006C0CAD"/>
    <w:rsid w:val="006D470E"/>
    <w:rsid w:val="006E4C56"/>
    <w:rsid w:val="00704D0A"/>
    <w:rsid w:val="007307EF"/>
    <w:rsid w:val="007350EB"/>
    <w:rsid w:val="00743075"/>
    <w:rsid w:val="00773052"/>
    <w:rsid w:val="00782298"/>
    <w:rsid w:val="007835E5"/>
    <w:rsid w:val="00783965"/>
    <w:rsid w:val="00790E75"/>
    <w:rsid w:val="007F0D07"/>
    <w:rsid w:val="00804299"/>
    <w:rsid w:val="00812D70"/>
    <w:rsid w:val="008241EC"/>
    <w:rsid w:val="00825C29"/>
    <w:rsid w:val="00831620"/>
    <w:rsid w:val="0088137C"/>
    <w:rsid w:val="008D0C45"/>
    <w:rsid w:val="0094138B"/>
    <w:rsid w:val="00960747"/>
    <w:rsid w:val="0097058D"/>
    <w:rsid w:val="009922A1"/>
    <w:rsid w:val="009A5539"/>
    <w:rsid w:val="009B396D"/>
    <w:rsid w:val="009E28B9"/>
    <w:rsid w:val="00A34D9B"/>
    <w:rsid w:val="00A85F61"/>
    <w:rsid w:val="00AC77FA"/>
    <w:rsid w:val="00AE2CF2"/>
    <w:rsid w:val="00B001CA"/>
    <w:rsid w:val="00B34A4F"/>
    <w:rsid w:val="00B54054"/>
    <w:rsid w:val="00BA6205"/>
    <w:rsid w:val="00BA6601"/>
    <w:rsid w:val="00C007EE"/>
    <w:rsid w:val="00C270A5"/>
    <w:rsid w:val="00C51D93"/>
    <w:rsid w:val="00C61FA9"/>
    <w:rsid w:val="00CA4659"/>
    <w:rsid w:val="00CB5255"/>
    <w:rsid w:val="00CC1102"/>
    <w:rsid w:val="00CC5BD7"/>
    <w:rsid w:val="00CC7CCA"/>
    <w:rsid w:val="00D1040F"/>
    <w:rsid w:val="00D11CBB"/>
    <w:rsid w:val="00D17D5B"/>
    <w:rsid w:val="00D247C3"/>
    <w:rsid w:val="00D31417"/>
    <w:rsid w:val="00D44A6D"/>
    <w:rsid w:val="00DF366E"/>
    <w:rsid w:val="00DF7D63"/>
    <w:rsid w:val="00E1216D"/>
    <w:rsid w:val="00E174E8"/>
    <w:rsid w:val="00E31053"/>
    <w:rsid w:val="00E35984"/>
    <w:rsid w:val="00E45297"/>
    <w:rsid w:val="00E55E99"/>
    <w:rsid w:val="00E74C7E"/>
    <w:rsid w:val="00E85B1B"/>
    <w:rsid w:val="00E970A7"/>
    <w:rsid w:val="00EB31AC"/>
    <w:rsid w:val="00EE6ABE"/>
    <w:rsid w:val="00EF5C98"/>
    <w:rsid w:val="00F07B93"/>
    <w:rsid w:val="00F11FE3"/>
    <w:rsid w:val="00F36676"/>
    <w:rsid w:val="00F476A9"/>
    <w:rsid w:val="00F566A6"/>
    <w:rsid w:val="00FA40FA"/>
    <w:rsid w:val="00FD0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1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11C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CBB"/>
    <w:rPr>
      <w:rFonts w:ascii="Segoe UI" w:hAnsi="Segoe UI" w:cs="Segoe UI"/>
      <w:sz w:val="18"/>
      <w:szCs w:val="18"/>
    </w:rPr>
  </w:style>
  <w:style w:type="paragraph" w:styleId="Kopfzeile">
    <w:name w:val="header"/>
    <w:basedOn w:val="Standard"/>
    <w:link w:val="KopfzeileZchn"/>
    <w:uiPriority w:val="99"/>
    <w:unhideWhenUsed/>
    <w:rsid w:val="004702CE"/>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4702CE"/>
  </w:style>
  <w:style w:type="paragraph" w:styleId="Fuzeile">
    <w:name w:val="footer"/>
    <w:basedOn w:val="Standard"/>
    <w:link w:val="FuzeileZchn"/>
    <w:uiPriority w:val="99"/>
    <w:unhideWhenUsed/>
    <w:rsid w:val="004702CE"/>
    <w:pPr>
      <w:tabs>
        <w:tab w:val="center" w:pos="4419"/>
        <w:tab w:val="right" w:pos="8838"/>
      </w:tabs>
      <w:spacing w:after="0" w:line="240" w:lineRule="auto"/>
    </w:pPr>
  </w:style>
  <w:style w:type="character" w:customStyle="1" w:styleId="FuzeileZchn">
    <w:name w:val="Fußzeile Zchn"/>
    <w:basedOn w:val="Absatz-Standardschriftart"/>
    <w:link w:val="Fuzeile"/>
    <w:uiPriority w:val="99"/>
    <w:rsid w:val="004702CE"/>
  </w:style>
  <w:style w:type="paragraph" w:styleId="berarbeitung">
    <w:name w:val="Revision"/>
    <w:hidden/>
    <w:uiPriority w:val="99"/>
    <w:semiHidden/>
    <w:rsid w:val="006A7587"/>
    <w:pPr>
      <w:spacing w:after="0" w:line="240" w:lineRule="auto"/>
    </w:pPr>
  </w:style>
  <w:style w:type="paragraph" w:styleId="Kommentarthema">
    <w:name w:val="annotation subject"/>
    <w:basedOn w:val="Kommentartext"/>
    <w:next w:val="Kommentartext"/>
    <w:link w:val="KommentarthemaZchn"/>
    <w:uiPriority w:val="99"/>
    <w:semiHidden/>
    <w:unhideWhenUsed/>
    <w:rsid w:val="001F1320"/>
    <w:rPr>
      <w:b/>
      <w:bCs/>
    </w:rPr>
  </w:style>
  <w:style w:type="character" w:customStyle="1" w:styleId="KommentarthemaZchn">
    <w:name w:val="Kommentarthema Zchn"/>
    <w:basedOn w:val="KommentartextZchn"/>
    <w:link w:val="Kommentarthema"/>
    <w:uiPriority w:val="99"/>
    <w:semiHidden/>
    <w:rsid w:val="001F1320"/>
    <w:rPr>
      <w:b/>
      <w:bCs/>
      <w:sz w:val="20"/>
      <w:szCs w:val="20"/>
    </w:rPr>
  </w:style>
  <w:style w:type="character" w:styleId="Hyperlink">
    <w:name w:val="Hyperlink"/>
    <w:basedOn w:val="Absatz-Standardschriftart"/>
    <w:uiPriority w:val="99"/>
    <w:unhideWhenUsed/>
    <w:rsid w:val="00AE2CF2"/>
    <w:rPr>
      <w:color w:val="0000FF" w:themeColor="hyperlink"/>
      <w:u w:val="single"/>
    </w:rPr>
  </w:style>
  <w:style w:type="character" w:styleId="NichtaufgelsteErwhnung">
    <w:name w:val="Unresolved Mention"/>
    <w:basedOn w:val="Absatz-Standardschriftart"/>
    <w:uiPriority w:val="99"/>
    <w:semiHidden/>
    <w:unhideWhenUsed/>
    <w:rsid w:val="00AE2CF2"/>
    <w:rPr>
      <w:color w:val="605E5C"/>
      <w:shd w:val="clear" w:color="auto" w:fill="E1DFDD"/>
    </w:rPr>
  </w:style>
  <w:style w:type="character" w:styleId="BesuchterLink">
    <w:name w:val="FollowedHyperlink"/>
    <w:basedOn w:val="Absatz-Standardschriftart"/>
    <w:uiPriority w:val="99"/>
    <w:semiHidden/>
    <w:unhideWhenUsed/>
    <w:rsid w:val="006C0CAD"/>
    <w:rPr>
      <w:color w:val="800080" w:themeColor="followedHyperlink"/>
      <w:u w:val="single"/>
    </w:rPr>
  </w:style>
  <w:style w:type="paragraph" w:customStyle="1" w:styleId="Default">
    <w:name w:val="Default"/>
    <w:rsid w:val="006C0CAD"/>
    <w:pPr>
      <w:autoSpaceDE w:val="0"/>
      <w:autoSpaceDN w:val="0"/>
      <w:adjustRightInd w:val="0"/>
      <w:spacing w:after="0" w:line="240" w:lineRule="auto"/>
    </w:pPr>
    <w:rPr>
      <w:color w:val="000000"/>
      <w:sz w:val="24"/>
      <w:szCs w:val="24"/>
      <w:lang w:eastAsia="en-AU"/>
    </w:rPr>
  </w:style>
  <w:style w:type="paragraph" w:styleId="Listenabsatz">
    <w:name w:val="List Paragraph"/>
    <w:basedOn w:val="Standard"/>
    <w:uiPriority w:val="34"/>
    <w:qFormat/>
    <w:rsid w:val="003F3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3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16" ma:contentTypeDescription="Ein neues Dokument erstellen." ma:contentTypeScope="" ma:versionID="f9630f3b0cfed441d446f5ee13635621">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5262d04b2f4a34f83cd2c07a36e93802"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d3dad7f-2319-48c3-9959-1c0b7a18662b}"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672A8699441804588AF943F17226F02" ma:contentTypeVersion="880" ma:contentTypeDescription="Create a new document." ma:contentTypeScope="" ma:versionID="f3b921ee6cc6066b52e346b8af4f5211">
  <xsd:schema xmlns:xsd="http://www.w3.org/2001/XMLSchema" xmlns:xs="http://www.w3.org/2001/XMLSchema" xmlns:p="http://schemas.microsoft.com/office/2006/metadata/properties" xmlns:ns1="http://schemas.microsoft.com/sharepoint/v3" xmlns:ns2="50ffbb92-ac07-49cb-93ed-ed6ebc4066c6" xmlns:ns3="8e56808b-7852-40da-b492-72e9f4870780" xmlns:ns4="18311946-82e7-4587-a769-f1d705079165" targetNamespace="http://schemas.microsoft.com/office/2006/metadata/properties" ma:root="true" ma:fieldsID="1ad8669415ce3a449668692bcc130ada" ns1:_="" ns2:_="" ns3:_="" ns4:_="">
    <xsd:import namespace="http://schemas.microsoft.com/sharepoint/v3"/>
    <xsd:import namespace="50ffbb92-ac07-49cb-93ed-ed6ebc4066c6"/>
    <xsd:import namespace="8e56808b-7852-40da-b492-72e9f4870780"/>
    <xsd:import namespace="18311946-82e7-4587-a769-f1d70507916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f7cb490924b94e748fe995ac1dbf6e6f" minOccurs="0"/>
                <xsd:element ref="ns2:TaxCatchAll" minOccurs="0"/>
                <xsd:element ref="ns2:TaxCatchAllLabel" minOccurs="0"/>
                <xsd:element ref="ns1:TA_DocType_0" minOccurs="0"/>
                <xsd:element ref="ns1:TA_TeamGroup_0" minOccurs="0"/>
                <xsd:element ref="ns1:TA_TeamName_0" minOccurs="0"/>
                <xsd:element ref="ns3:Topic" minOccurs="0"/>
                <xsd:element ref="ns4:SharedWithUsers" minOccurs="0"/>
                <xsd:element ref="ns4:SharedWithDetail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_DocType_0" ma:index="24" nillable="true" ma:taxonomy="true" ma:internalName="TA_DocType_0" ma:taxonomyFieldName="TA_DocType" ma:displayName="Document Type" ma:default="" ma:fieldId="{f360ffff-8bed-4b9e-8ce5-b402dabe29ee}" ma:sspId="bede894a-157a-4d9f-8cea-9a2bfdc7e6e2" ma:termSetId="981deaf9-fdee-4648-b2a3-0d206c608da3" ma:anchorId="00000000-0000-0000-0000-000000000000" ma:open="false" ma:isKeyword="false">
      <xsd:complexType>
        <xsd:sequence>
          <xsd:element ref="pc:Terms" minOccurs="0" maxOccurs="1"/>
        </xsd:sequence>
      </xsd:complexType>
    </xsd:element>
    <xsd:element name="TA_TeamGroup_0" ma:index="26" nillable="true" ma:taxonomy="true" ma:internalName="TA_TeamGroup_0" ma:taxonomyFieldName="TA_TeamGroup" ma:displayName="Team Group" ma:default="" ma:fieldId="{3bbfee37-f327-442d-9c61-2db742754456}" ma:sspId="bede894a-157a-4d9f-8cea-9a2bfdc7e6e2" ma:termSetId="071fef7c-2534-4931-9978-b50f80fbe073" ma:anchorId="00000000-0000-0000-0000-000000000000" ma:open="false" ma:isKeyword="false">
      <xsd:complexType>
        <xsd:sequence>
          <xsd:element ref="pc:Terms" minOccurs="0" maxOccurs="1"/>
        </xsd:sequence>
      </xsd:complexType>
    </xsd:element>
    <xsd:element name="TA_TeamName_0" ma:index="28" nillable="true" ma:taxonomy="true" ma:internalName="TA_TeamName_0" ma:taxonomyFieldName="TA_TeamName" ma:displayName="Team Name" ma:default="" ma:fieldId="{92db7547-cea0-42ee-b598-afd1f68bb377}" ma:sspId="bede894a-157a-4d9f-8cea-9a2bfdc7e6e2" ma:termSetId="8fe3d893-90ea-4e7a-a9df-4925df415e6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ffbb92-ac07-49cb-93ed-ed6ebc4066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3701ce37-336c-4c7a-a1e9-47b95a663919}" ma:internalName="TaxCatchAll" ma:showField="CatchAllData" ma:web="18311946-82e7-4587-a769-f1d705079165">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3701ce37-336c-4c7a-a1e9-47b95a663919}" ma:internalName="TaxCatchAllLabel" ma:readOnly="true" ma:showField="CatchAllDataLabel" ma:web="18311946-82e7-4587-a769-f1d7050791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56808b-7852-40da-b492-72e9f48707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7cb490924b94e748fe995ac1dbf6e6f" ma:index="20" nillable="true" ma:taxonomy="true" ma:internalName="f7cb490924b94e748fe995ac1dbf6e6f" ma:taxonomyFieldName="Document_x0020_Group" ma:displayName="Document Group" ma:default="" ma:fieldId="{f7cb4909-24b9-4e74-8fe9-95ac1dbf6e6f}" ma:sspId="bede894a-157a-4d9f-8cea-9a2bfdc7e6e2" ma:termSetId="1a72d8ca-9806-4d20-a0c7-9c59de9ffa60" ma:anchorId="00000000-0000-0000-0000-000000000000" ma:open="true" ma:isKeyword="false">
      <xsd:complexType>
        <xsd:sequence>
          <xsd:element ref="pc:Terms" minOccurs="0" maxOccurs="1"/>
        </xsd:sequence>
      </xsd:complexType>
    </xsd:element>
    <xsd:element name="Topic" ma:index="30" nillable="true" ma:displayName="Topic" ma:internalName="Topic">
      <xsd:simpleType>
        <xsd:restriction base="dms:Text">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bede894a-157a-4d9f-8cea-9a2bfdc7e6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311946-82e7-4587-a769-f1d705079165"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DDFE4-D1DC-47CC-98C4-BB0164EE3376}">
  <ds:schemaRefs>
    <ds:schemaRef ds:uri="http://schemas.microsoft.com/office/2006/metadata/properties"/>
    <ds:schemaRef ds:uri="http://schemas.microsoft.com/office/infopath/2007/PartnerControls"/>
    <ds:schemaRef ds:uri="8e56808b-7852-40da-b492-72e9f4870780"/>
    <ds:schemaRef ds:uri="http://schemas.microsoft.com/sharepoint/v3"/>
    <ds:schemaRef ds:uri="50ffbb92-ac07-49cb-93ed-ed6ebc4066c6"/>
  </ds:schemaRefs>
</ds:datastoreItem>
</file>

<file path=customXml/itemProps2.xml><?xml version="1.0" encoding="utf-8"?>
<ds:datastoreItem xmlns:ds="http://schemas.openxmlformats.org/officeDocument/2006/customXml" ds:itemID="{B8631244-8B0A-43AF-A7D9-E9166E2E982E}">
  <ds:schemaRefs>
    <ds:schemaRef ds:uri="http://schemas.microsoft.com/sharepoint/v3/contenttype/forms"/>
  </ds:schemaRefs>
</ds:datastoreItem>
</file>

<file path=customXml/itemProps3.xml><?xml version="1.0" encoding="utf-8"?>
<ds:datastoreItem xmlns:ds="http://schemas.openxmlformats.org/officeDocument/2006/customXml" ds:itemID="{95E386AF-A7BF-46C8-B6FA-4CDD958F2804}"/>
</file>

<file path=customXml/itemProps4.xml><?xml version="1.0" encoding="utf-8"?>
<ds:datastoreItem xmlns:ds="http://schemas.openxmlformats.org/officeDocument/2006/customXml" ds:itemID="{96C1C8CF-46B6-43A1-910B-3169831E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fbb92-ac07-49cb-93ed-ed6ebc4066c6"/>
    <ds:schemaRef ds:uri="8e56808b-7852-40da-b492-72e9f4870780"/>
    <ds:schemaRef ds:uri="18311946-82e7-4587-a769-f1d705079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2022-10-19T10:35:00Z</dcterms:created>
  <dcterms:modified xsi:type="dcterms:W3CDTF">2022-10-19T12:53:00Z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0x0101004672A8699441804588AF943F17226F02</vt:lpwstr>
  </property>
  <property fmtid="{D5CDD505-2E9C-101B-9397-08002B2CF9AE}" pid="3" name="_dlc_DocIdItemGuid">
    <vt:lpwstr>92097b0c-4328-4947-b90a-8cac04d3352a</vt:lpwstr>
  </property>
  <property fmtid="{D5CDD505-2E9C-101B-9397-08002B2CF9AE}" pid="4" name="TA_DocType">
    <vt:lpwstr/>
  </property>
  <property fmtid="{D5CDD505-2E9C-101B-9397-08002B2CF9AE}" pid="5" name="TA_TeamName">
    <vt:lpwstr/>
  </property>
  <property fmtid="{D5CDD505-2E9C-101B-9397-08002B2CF9AE}" pid="6" name="Document Group">
    <vt:lpwstr/>
  </property>
  <property fmtid="{D5CDD505-2E9C-101B-9397-08002B2CF9AE}" pid="7" name="MediaServiceImageTags">
    <vt:lpwstr/>
  </property>
  <property fmtid="{D5CDD505-2E9C-101B-9397-08002B2CF9AE}" pid="8" name="TA_TeamGroup">
    <vt:lpwstr/>
  </property>
</Properties>
</file>