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22F3F" w14:textId="4330AFA9" w:rsidR="00735F2A" w:rsidRPr="00734FE2" w:rsidRDefault="00C43F50" w:rsidP="00734FE2">
      <w:pPr>
        <w:pStyle w:val="00Headline"/>
      </w:pPr>
      <w:r w:rsidRPr="00C941EE">
        <w:t>Fred Feuerstein</w:t>
      </w:r>
      <w:r w:rsidR="004D3167" w:rsidRPr="00734FE2">
        <w:t xml:space="preserve"> wird Form in </w:t>
      </w:r>
      <w:proofErr w:type="spellStart"/>
      <w:r w:rsidR="004D3167" w:rsidRPr="00734FE2">
        <w:t>Wei</w:t>
      </w:r>
      <w:r>
        <w:t>ss</w:t>
      </w:r>
      <w:proofErr w:type="spellEnd"/>
      <w:r w:rsidR="004D3167" w:rsidRPr="00734FE2">
        <w:t xml:space="preserve"> 2023</w:t>
      </w:r>
      <w:r w:rsidR="00B619D4" w:rsidRPr="00734FE2">
        <w:t xml:space="preserve"> und „Krypto-Kunst“</w:t>
      </w:r>
    </w:p>
    <w:p w14:paraId="11E701F7" w14:textId="45A991E1" w:rsidR="00CB4762" w:rsidRPr="00734FE2" w:rsidRDefault="00EC3035" w:rsidP="00734FE2">
      <w:pPr>
        <w:pStyle w:val="00Subheadline"/>
      </w:pPr>
      <w:bookmarkStart w:id="0" w:name="_Hlk54343524"/>
      <w:r>
        <w:t>Die</w:t>
      </w:r>
      <w:r w:rsidR="004D3167">
        <w:t xml:space="preserve"> </w:t>
      </w:r>
      <w:proofErr w:type="spellStart"/>
      <w:r w:rsidR="004D3167">
        <w:t>Ischgler</w:t>
      </w:r>
      <w:proofErr w:type="spellEnd"/>
      <w:r w:rsidR="004D3167">
        <w:t xml:space="preserve"> Jury</w:t>
      </w:r>
      <w:r w:rsidR="00C85B98">
        <w:t xml:space="preserve"> hat </w:t>
      </w:r>
      <w:r>
        <w:t>gesprochen</w:t>
      </w:r>
      <w:r w:rsidR="00C85B98">
        <w:t>: B</w:t>
      </w:r>
      <w:r w:rsidR="004D3167">
        <w:t xml:space="preserve">eim 29. Schneeskulpturen-Wettbewerb „Formen in </w:t>
      </w:r>
      <w:proofErr w:type="spellStart"/>
      <w:r w:rsidR="004D3167">
        <w:t>Wei</w:t>
      </w:r>
      <w:r w:rsidR="00E26FE9">
        <w:t>ss</w:t>
      </w:r>
      <w:proofErr w:type="spellEnd"/>
      <w:r w:rsidR="004D3167">
        <w:t xml:space="preserve">“ </w:t>
      </w:r>
      <w:r w:rsidR="00451AA7">
        <w:t xml:space="preserve">zum </w:t>
      </w:r>
      <w:r w:rsidR="008B5A78">
        <w:t>Thema</w:t>
      </w:r>
      <w:r w:rsidR="00451AA7">
        <w:t xml:space="preserve"> „Zukunft, Future-Mobility, Klima“ </w:t>
      </w:r>
      <w:r>
        <w:t xml:space="preserve">ging der 1. Platz </w:t>
      </w:r>
      <w:r w:rsidRPr="00C941EE">
        <w:t>an</w:t>
      </w:r>
      <w:r w:rsidR="004D3167" w:rsidRPr="00C941EE">
        <w:t xml:space="preserve"> </w:t>
      </w:r>
      <w:r w:rsidR="003326C1" w:rsidRPr="00C941EE">
        <w:t>Ivan Holzknecht</w:t>
      </w:r>
      <w:r w:rsidR="004D3167" w:rsidRPr="00C941EE">
        <w:t xml:space="preserve"> und </w:t>
      </w:r>
      <w:r w:rsidR="003326C1" w:rsidRPr="00C941EE">
        <w:t xml:space="preserve">Armin </w:t>
      </w:r>
      <w:proofErr w:type="spellStart"/>
      <w:r w:rsidR="003326C1" w:rsidRPr="00C941EE">
        <w:t>Rifesser</w:t>
      </w:r>
      <w:proofErr w:type="spellEnd"/>
      <w:r w:rsidR="004D3167" w:rsidRPr="00C941EE">
        <w:t xml:space="preserve"> aus </w:t>
      </w:r>
      <w:r w:rsidR="003326C1" w:rsidRPr="00C941EE">
        <w:t>Italien</w:t>
      </w:r>
      <w:r w:rsidR="004D3167" w:rsidRPr="00C941EE">
        <w:t xml:space="preserve"> mit der Skulptur „</w:t>
      </w:r>
      <w:r w:rsidR="00C43F50" w:rsidRPr="00C941EE">
        <w:t xml:space="preserve">Back </w:t>
      </w:r>
      <w:proofErr w:type="spellStart"/>
      <w:r w:rsidR="00C43F50" w:rsidRPr="00C941EE">
        <w:t>to</w:t>
      </w:r>
      <w:proofErr w:type="spellEnd"/>
      <w:r w:rsidR="00C43F50" w:rsidRPr="00C941EE">
        <w:t xml:space="preserve"> </w:t>
      </w:r>
      <w:proofErr w:type="spellStart"/>
      <w:r w:rsidR="00C43F50" w:rsidRPr="00C941EE">
        <w:t>the</w:t>
      </w:r>
      <w:proofErr w:type="spellEnd"/>
      <w:r w:rsidR="00C43F50" w:rsidRPr="00C941EE">
        <w:t xml:space="preserve"> </w:t>
      </w:r>
      <w:proofErr w:type="spellStart"/>
      <w:r w:rsidR="00C43F50" w:rsidRPr="00C941EE">
        <w:t>roots</w:t>
      </w:r>
      <w:proofErr w:type="spellEnd"/>
      <w:r w:rsidR="00C43F50" w:rsidRPr="00C941EE">
        <w:t xml:space="preserve"> alias Fred Feuerstein</w:t>
      </w:r>
      <w:r w:rsidR="004D3167" w:rsidRPr="00C941EE">
        <w:t>“.</w:t>
      </w:r>
      <w:r w:rsidR="004D3167">
        <w:t xml:space="preserve"> Ab sofort können Gäste in der Silvretta Arena elf </w:t>
      </w:r>
      <w:r>
        <w:t xml:space="preserve">von internationalen Künstlern geschaffene, </w:t>
      </w:r>
      <w:r w:rsidR="004D3167">
        <w:t xml:space="preserve">bis zu zehn Meter hohe </w:t>
      </w:r>
      <w:r w:rsidR="00C85B98">
        <w:t>Zukunfts</w:t>
      </w:r>
      <w:r w:rsidR="004D3167">
        <w:t>-Visionen</w:t>
      </w:r>
      <w:r w:rsidR="001F6DA3">
        <w:t xml:space="preserve"> aus Schnee</w:t>
      </w:r>
      <w:r w:rsidR="004D3167">
        <w:t xml:space="preserve"> bestaunen. </w:t>
      </w:r>
      <w:r>
        <w:t xml:space="preserve">Und nicht nur das: Die </w:t>
      </w:r>
      <w:r w:rsidR="008B5A78">
        <w:t xml:space="preserve">Schneekunstwerke </w:t>
      </w:r>
      <w:r>
        <w:t xml:space="preserve">können </w:t>
      </w:r>
      <w:r w:rsidRPr="00C941EE">
        <w:t xml:space="preserve">ab </w:t>
      </w:r>
      <w:r w:rsidR="00451AA7" w:rsidRPr="00C941EE">
        <w:t>Februar</w:t>
      </w:r>
      <w:r w:rsidR="008B5A78">
        <w:t xml:space="preserve"> 2023</w:t>
      </w:r>
      <w:r>
        <w:t xml:space="preserve"> </w:t>
      </w:r>
      <w:r w:rsidR="00447AC6">
        <w:t xml:space="preserve">erstmals </w:t>
      </w:r>
      <w:r w:rsidR="008B5A78">
        <w:t xml:space="preserve">auch </w:t>
      </w:r>
      <w:r>
        <w:t xml:space="preserve">als NFT </w:t>
      </w:r>
      <w:r w:rsidR="00B619D4">
        <w:t xml:space="preserve">(Non </w:t>
      </w:r>
      <w:proofErr w:type="spellStart"/>
      <w:r w:rsidR="00B619D4">
        <w:t>Fugitile</w:t>
      </w:r>
      <w:proofErr w:type="spellEnd"/>
      <w:r w:rsidR="00B619D4">
        <w:t xml:space="preserve"> Tokens) in Form von K</w:t>
      </w:r>
      <w:r>
        <w:t>rypto-Kunst</w:t>
      </w:r>
      <w:r w:rsidR="00B619D4">
        <w:t xml:space="preserve"> </w:t>
      </w:r>
      <w:r w:rsidR="00CB4762">
        <w:t>erworben werden</w:t>
      </w:r>
      <w:r w:rsidR="00B619D4">
        <w:t xml:space="preserve">. </w:t>
      </w:r>
    </w:p>
    <w:p w14:paraId="5D38C092" w14:textId="06D15E74" w:rsidR="00735F2A" w:rsidRPr="00C73EFD" w:rsidRDefault="005F62D7" w:rsidP="66AF15A5">
      <w:pPr>
        <w:rPr>
          <w:b/>
          <w:bCs/>
        </w:rPr>
      </w:pPr>
      <w:r>
        <w:t xml:space="preserve">Ischgls „futuristische“ und „klimatische“ Open-Air-Galerie ist eröffnet: </w:t>
      </w:r>
      <w:r w:rsidR="00C73EFD">
        <w:t>B</w:t>
      </w:r>
      <w:r w:rsidR="00447AC6">
        <w:t xml:space="preserve">eim 29. Schneeskulpturen-Wettbewerb „Formen in </w:t>
      </w:r>
      <w:proofErr w:type="spellStart"/>
      <w:r w:rsidR="00447AC6">
        <w:t>Weiss</w:t>
      </w:r>
      <w:proofErr w:type="spellEnd"/>
      <w:r w:rsidR="00447AC6">
        <w:t xml:space="preserve">” </w:t>
      </w:r>
      <w:r w:rsidR="00C73EFD">
        <w:t xml:space="preserve">formten internationale Künstlerpaare </w:t>
      </w:r>
      <w:r>
        <w:t>vom 8. bis 1</w:t>
      </w:r>
      <w:r w:rsidR="00E26FE9">
        <w:t>3</w:t>
      </w:r>
      <w:r>
        <w:t xml:space="preserve">. Januar 2023 </w:t>
      </w:r>
      <w:r w:rsidR="008B5A78">
        <w:t>unter dem</w:t>
      </w:r>
      <w:r w:rsidR="00C73EFD">
        <w:t xml:space="preserve"> Motto „Zukunft, Future-Mobility, Klima“ auf und neben der Piste </w:t>
      </w:r>
      <w:r w:rsidR="00447AC6">
        <w:t xml:space="preserve">die Zukunft aus </w:t>
      </w:r>
      <w:proofErr w:type="spellStart"/>
      <w:r w:rsidR="00447AC6">
        <w:t>Ischgler</w:t>
      </w:r>
      <w:proofErr w:type="spellEnd"/>
      <w:r w:rsidR="00447AC6">
        <w:t xml:space="preserve"> Schnee. Zu bestaunen gibt es </w:t>
      </w:r>
      <w:r>
        <w:t xml:space="preserve">ab sofort </w:t>
      </w:r>
      <w:r w:rsidR="00447AC6">
        <w:t xml:space="preserve">elf spektakuläre, bis zu zehn Meter hohe Schneeskulpturen: Darunter </w:t>
      </w:r>
      <w:r w:rsidR="00734FE2">
        <w:t>eine geflügelte „Energiebiene“</w:t>
      </w:r>
      <w:r w:rsidR="00E26FE9">
        <w:t xml:space="preserve"> (mit einem Windrad am Rücken, damit die Dame beim Skifahren Strom erzeugen kann)</w:t>
      </w:r>
      <w:r w:rsidR="00734FE2">
        <w:t xml:space="preserve">, ein </w:t>
      </w:r>
      <w:r w:rsidR="00447AC6">
        <w:t>„Eisbär in Not“, ein</w:t>
      </w:r>
      <w:r w:rsidR="008B5A78">
        <w:t xml:space="preserve"> </w:t>
      </w:r>
      <w:r w:rsidR="003C13D6">
        <w:t xml:space="preserve">Segelboot mit dem Titel </w:t>
      </w:r>
      <w:r w:rsidR="008B5A78">
        <w:t>„</w:t>
      </w:r>
      <w:proofErr w:type="spellStart"/>
      <w:r w:rsidR="008B5A78">
        <w:t>Unsinkable</w:t>
      </w:r>
      <w:proofErr w:type="spellEnd"/>
      <w:r w:rsidR="008B5A78">
        <w:t>“</w:t>
      </w:r>
      <w:r w:rsidR="00447AC6">
        <w:t xml:space="preserve">, </w:t>
      </w:r>
      <w:r w:rsidR="008B5A78">
        <w:t>ein</w:t>
      </w:r>
      <w:r w:rsidR="001F6DA3">
        <w:t>en</w:t>
      </w:r>
      <w:r w:rsidR="00447AC6">
        <w:t xml:space="preserve"> „</w:t>
      </w:r>
      <w:proofErr w:type="spellStart"/>
      <w:r w:rsidR="008B5A78">
        <w:t>Palmboarder</w:t>
      </w:r>
      <w:proofErr w:type="spellEnd"/>
      <w:r w:rsidR="00447AC6">
        <w:t>“</w:t>
      </w:r>
      <w:r w:rsidR="008B5A78">
        <w:t>,</w:t>
      </w:r>
      <w:r w:rsidR="00447AC6">
        <w:t xml:space="preserve"> </w:t>
      </w:r>
      <w:r w:rsidR="008B5A78">
        <w:t>diverse Fortbewegungsmittel aus Steinzeit oder Zukunft</w:t>
      </w:r>
      <w:r w:rsidR="003C13D6">
        <w:t xml:space="preserve"> sowie unter dem Namen „</w:t>
      </w:r>
      <w:proofErr w:type="spellStart"/>
      <w:r w:rsidR="003C13D6">
        <w:t>ÜberALL</w:t>
      </w:r>
      <w:proofErr w:type="spellEnd"/>
      <w:r w:rsidR="003C13D6">
        <w:t xml:space="preserve"> her nach Ischgl“ einen im </w:t>
      </w:r>
      <w:proofErr w:type="spellStart"/>
      <w:r w:rsidR="003C13D6">
        <w:t>Ischgler</w:t>
      </w:r>
      <w:proofErr w:type="spellEnd"/>
      <w:r w:rsidR="003C13D6">
        <w:t xml:space="preserve"> Schnee gelandeten Alien </w:t>
      </w:r>
      <w:r w:rsidR="001F6DA3">
        <w:t>samt</w:t>
      </w:r>
      <w:r w:rsidR="003C13D6">
        <w:t xml:space="preserve"> Raumschiff.</w:t>
      </w:r>
      <w:r w:rsidR="00447AC6">
        <w:t xml:space="preserve"> Zum Gewinner kürte die </w:t>
      </w:r>
      <w:proofErr w:type="spellStart"/>
      <w:r w:rsidR="00447AC6">
        <w:t>Ischgler</w:t>
      </w:r>
      <w:proofErr w:type="spellEnd"/>
      <w:r w:rsidR="00447AC6">
        <w:t xml:space="preserve"> Jury nach reiflicher Überlegung die Skulptur „</w:t>
      </w:r>
      <w:r w:rsidR="00C43F50">
        <w:t xml:space="preserve">Back </w:t>
      </w:r>
      <w:proofErr w:type="spellStart"/>
      <w:r w:rsidR="00C43F50">
        <w:t>to</w:t>
      </w:r>
      <w:proofErr w:type="spellEnd"/>
      <w:r w:rsidR="00C43F50">
        <w:t xml:space="preserve"> </w:t>
      </w:r>
      <w:proofErr w:type="spellStart"/>
      <w:r w:rsidR="00C43F50">
        <w:t>the</w:t>
      </w:r>
      <w:proofErr w:type="spellEnd"/>
      <w:r w:rsidR="00C43F50">
        <w:t xml:space="preserve"> </w:t>
      </w:r>
      <w:proofErr w:type="spellStart"/>
      <w:r w:rsidR="00C43F50">
        <w:t>roots</w:t>
      </w:r>
      <w:proofErr w:type="spellEnd"/>
      <w:r w:rsidR="00C43F50">
        <w:t xml:space="preserve"> alias Fred Feuerstein</w:t>
      </w:r>
      <w:r w:rsidR="00447AC6">
        <w:t xml:space="preserve">“ von </w:t>
      </w:r>
      <w:r w:rsidR="003326C1">
        <w:t xml:space="preserve">Ivan Holzknecht und Armin </w:t>
      </w:r>
      <w:proofErr w:type="spellStart"/>
      <w:r w:rsidR="003326C1">
        <w:t>Rifesser</w:t>
      </w:r>
      <w:proofErr w:type="spellEnd"/>
      <w:r w:rsidR="003326C1">
        <w:t xml:space="preserve"> aus Italien</w:t>
      </w:r>
      <w:r w:rsidR="00447AC6">
        <w:t xml:space="preserve">. </w:t>
      </w:r>
      <w:bookmarkEnd w:id="0"/>
      <w:r w:rsidR="00735F2A">
        <w:t xml:space="preserve">Wer </w:t>
      </w:r>
      <w:r w:rsidR="00734FE2">
        <w:t xml:space="preserve">ab sofort </w:t>
      </w:r>
      <w:r w:rsidR="00C73EFD">
        <w:t xml:space="preserve">selbst </w:t>
      </w:r>
      <w:r w:rsidR="00735F2A">
        <w:t>einen Blick in die Zukunft werfen will, fährt in der Silvretta Arena die verschiedenen Standorte</w:t>
      </w:r>
      <w:r w:rsidR="00447AC6">
        <w:t xml:space="preserve"> ab oder sichert sich </w:t>
      </w:r>
      <w:r w:rsidR="003C13D6">
        <w:t xml:space="preserve">- </w:t>
      </w:r>
      <w:r w:rsidR="008B5A78">
        <w:t xml:space="preserve">neu 2023 </w:t>
      </w:r>
      <w:r w:rsidR="00447AC6">
        <w:t xml:space="preserve">seine </w:t>
      </w:r>
      <w:r w:rsidR="003C13D6">
        <w:t xml:space="preserve">eigene </w:t>
      </w:r>
      <w:r w:rsidR="00447AC6">
        <w:t xml:space="preserve">Zukunft mit NFTs in Form von </w:t>
      </w:r>
      <w:r w:rsidR="00C73EFD">
        <w:t>Krypto-Schneekunst</w:t>
      </w:r>
      <w:r w:rsidR="003C13D6">
        <w:t xml:space="preserve"> der „Formen in Weiß“</w:t>
      </w:r>
      <w:r w:rsidR="00735F2A">
        <w:t>.</w:t>
      </w:r>
      <w:r w:rsidR="00CE065D">
        <w:t xml:space="preserve"> Infos: </w:t>
      </w:r>
      <w:hyperlink r:id="rId9">
        <w:r w:rsidR="00CE065D" w:rsidRPr="0C3DF11A">
          <w:rPr>
            <w:rStyle w:val="Hyperlink"/>
          </w:rPr>
          <w:t>www.ischgl.com</w:t>
        </w:r>
      </w:hyperlink>
    </w:p>
    <w:p w14:paraId="2BF5F2DF" w14:textId="46938B68" w:rsidR="00CB4762" w:rsidRDefault="00CB4762" w:rsidP="00E26FE9">
      <w:pPr>
        <w:pStyle w:val="00Subheadline"/>
      </w:pPr>
      <w:r>
        <w:t xml:space="preserve">„Formen in </w:t>
      </w:r>
      <w:proofErr w:type="spellStart"/>
      <w:r>
        <w:t>Wei</w:t>
      </w:r>
      <w:r w:rsidRPr="66AF15A5">
        <w:t>ss</w:t>
      </w:r>
      <w:proofErr w:type="spellEnd"/>
      <w:r>
        <w:t>“ werden</w:t>
      </w:r>
      <w:r w:rsidR="003C13D6">
        <w:t xml:space="preserve"> </w:t>
      </w:r>
      <w:r>
        <w:t>„Krypto Kunst“</w:t>
      </w:r>
    </w:p>
    <w:p w14:paraId="5045F65A" w14:textId="6E99C8AF" w:rsidR="00C73EFD" w:rsidRDefault="003F1C7F" w:rsidP="003F1C7F">
      <w:r>
        <w:t>Keine</w:t>
      </w:r>
      <w:r w:rsidR="00CB4762">
        <w:t xml:space="preserve"> Zukunftsvision</w:t>
      </w:r>
      <w:r w:rsidR="00451AA7">
        <w:t xml:space="preserve">: </w:t>
      </w:r>
      <w:r w:rsidR="008D38E5">
        <w:t xml:space="preserve">Ab sofort </w:t>
      </w:r>
      <w:r>
        <w:t>werden</w:t>
      </w:r>
      <w:r w:rsidR="008D38E5">
        <w:t xml:space="preserve"> die </w:t>
      </w:r>
      <w:r w:rsidR="005A179A">
        <w:t xml:space="preserve">„Formen in </w:t>
      </w:r>
      <w:proofErr w:type="spellStart"/>
      <w:r w:rsidR="005A179A">
        <w:t>Wei</w:t>
      </w:r>
      <w:r w:rsidR="00E26FE9">
        <w:t>ss</w:t>
      </w:r>
      <w:proofErr w:type="spellEnd"/>
      <w:r w:rsidR="005A179A">
        <w:t xml:space="preserve">“ </w:t>
      </w:r>
      <w:r w:rsidR="00734FE2">
        <w:t xml:space="preserve">zu </w:t>
      </w:r>
      <w:r w:rsidR="008D38E5">
        <w:t>Kunst</w:t>
      </w:r>
      <w:r w:rsidR="00447AC6">
        <w:t xml:space="preserve"> für die Ewigkeit</w:t>
      </w:r>
      <w:r w:rsidR="008D38E5">
        <w:t>. N</w:t>
      </w:r>
      <w:r w:rsidR="005A179A">
        <w:t xml:space="preserve">ach </w:t>
      </w:r>
      <w:r w:rsidR="00734FE2">
        <w:t xml:space="preserve">digitaler, </w:t>
      </w:r>
      <w:r w:rsidR="008D38E5">
        <w:t>f</w:t>
      </w:r>
      <w:r w:rsidR="00CB4762">
        <w:t xml:space="preserve">otografischer Aufbereitung </w:t>
      </w:r>
      <w:r w:rsidR="008D38E5">
        <w:t xml:space="preserve">können die einzelnen </w:t>
      </w:r>
      <w:proofErr w:type="spellStart"/>
      <w:r w:rsidR="00447AC6">
        <w:t>Ischgler</w:t>
      </w:r>
      <w:proofErr w:type="spellEnd"/>
      <w:r w:rsidR="00447AC6">
        <w:t xml:space="preserve"> Schnee-</w:t>
      </w:r>
      <w:r w:rsidR="008D38E5">
        <w:t xml:space="preserve">Skulpturen </w:t>
      </w:r>
      <w:r w:rsidR="00CB4762">
        <w:t xml:space="preserve">als NFT (Non </w:t>
      </w:r>
      <w:proofErr w:type="spellStart"/>
      <w:r w:rsidR="00CB4762">
        <w:t>Fugitile</w:t>
      </w:r>
      <w:proofErr w:type="spellEnd"/>
      <w:r w:rsidR="00CB4762">
        <w:t xml:space="preserve"> Tokens) in Form von Krypto-Kunst auf dem Online-Marktplatz Open</w:t>
      </w:r>
      <w:r w:rsidR="00447AC6">
        <w:t xml:space="preserve"> </w:t>
      </w:r>
      <w:proofErr w:type="spellStart"/>
      <w:r w:rsidR="00CB4762">
        <w:t>Sea</w:t>
      </w:r>
      <w:proofErr w:type="spellEnd"/>
      <w:r w:rsidR="00CB4762">
        <w:t xml:space="preserve"> mit </w:t>
      </w:r>
      <w:proofErr w:type="spellStart"/>
      <w:r w:rsidR="00CB4762">
        <w:t>Castellocoins</w:t>
      </w:r>
      <w:proofErr w:type="spellEnd"/>
      <w:r w:rsidR="00CB4762">
        <w:t xml:space="preserve"> erworben </w:t>
      </w:r>
      <w:r w:rsidR="00734FE2">
        <w:t xml:space="preserve">und gehandelt </w:t>
      </w:r>
      <w:r w:rsidR="00CB4762">
        <w:t>werden.</w:t>
      </w:r>
      <w:r>
        <w:t xml:space="preserve"> Alle Infos:</w:t>
      </w:r>
      <w:r w:rsidR="00451AA7">
        <w:t xml:space="preserve"> </w:t>
      </w:r>
      <w:hyperlink r:id="rId10">
        <w:r w:rsidR="003073FD">
          <w:rPr>
            <w:rStyle w:val="Hyperlink"/>
            <w:rFonts w:ascii="Calibri" w:hAnsi="Calibri" w:cs="Calibri"/>
            <w:color w:val="0078D7"/>
          </w:rPr>
          <w:t>www.formeninweiss-nft.com</w:t>
        </w:r>
      </w:hyperlink>
    </w:p>
    <w:p w14:paraId="5974E727" w14:textId="77777777" w:rsidR="003073FD" w:rsidRDefault="003073FD">
      <w:pPr>
        <w:spacing w:after="160" w:line="259" w:lineRule="auto"/>
        <w:jc w:val="left"/>
        <w:rPr>
          <w:b/>
        </w:rPr>
      </w:pPr>
      <w:r>
        <w:br w:type="page"/>
      </w:r>
    </w:p>
    <w:p w14:paraId="185503FC" w14:textId="1149DB76" w:rsidR="00C73EFD" w:rsidRDefault="003C13D6" w:rsidP="00E03247">
      <w:pPr>
        <w:pStyle w:val="00Lead"/>
      </w:pPr>
      <w:r>
        <w:lastRenderedPageBreak/>
        <w:t>E</w:t>
      </w:r>
      <w:r w:rsidR="00C73EFD">
        <w:t>iskalt umgesetzt</w:t>
      </w:r>
    </w:p>
    <w:p w14:paraId="32F5AF9F" w14:textId="31113933" w:rsidR="00E26FE9" w:rsidRPr="00E26FE9" w:rsidRDefault="00734FE2" w:rsidP="00E26FE9">
      <w:pPr>
        <w:rPr>
          <w:b/>
          <w:bCs/>
        </w:rPr>
      </w:pPr>
      <w:r>
        <w:t>Zehn</w:t>
      </w:r>
      <w:r w:rsidR="00C73EFD">
        <w:t xml:space="preserve"> spektakuläre Schneeskulpturen, </w:t>
      </w:r>
      <w:r>
        <w:t>zehn</w:t>
      </w:r>
      <w:r w:rsidR="00C73EFD">
        <w:t xml:space="preserve"> internationale Künstlerteams aus</w:t>
      </w:r>
      <w:r w:rsidR="00E26FE9">
        <w:t xml:space="preserve"> 7 </w:t>
      </w:r>
      <w:r w:rsidR="00C73EFD">
        <w:t>Ländern</w:t>
      </w:r>
      <w:r w:rsidR="00E26FE9">
        <w:t xml:space="preserve">, darunter Deutschland, Italien, </w:t>
      </w:r>
      <w:proofErr w:type="spellStart"/>
      <w:r w:rsidR="00E26FE9">
        <w:t>Gro</w:t>
      </w:r>
      <w:r w:rsidR="096D743C">
        <w:t>ss</w:t>
      </w:r>
      <w:r w:rsidR="00E26FE9">
        <w:t>britannien</w:t>
      </w:r>
      <w:proofErr w:type="spellEnd"/>
      <w:r w:rsidR="00E26FE9">
        <w:t>, Tschechien, USA, Frankreich und Kanada,</w:t>
      </w:r>
      <w:r w:rsidR="00C73EFD">
        <w:t xml:space="preserve"> und letztendlich nur ein</w:t>
      </w:r>
      <w:r w:rsidR="26AD4865">
        <w:t>e Nummer Eins</w:t>
      </w:r>
      <w:r w:rsidR="00C73EFD">
        <w:t xml:space="preserve">. Für die </w:t>
      </w:r>
      <w:proofErr w:type="spellStart"/>
      <w:r w:rsidR="00C73EFD">
        <w:t>Ischgler</w:t>
      </w:r>
      <w:proofErr w:type="spellEnd"/>
      <w:r w:rsidR="00C73EFD">
        <w:t xml:space="preserve"> Jury wurde der 29. Schneeskulpturen-Wettbewerb „Formen in </w:t>
      </w:r>
      <w:proofErr w:type="spellStart"/>
      <w:r w:rsidR="00C73EFD">
        <w:t>Wei</w:t>
      </w:r>
      <w:r w:rsidR="00E26FE9">
        <w:t>ss</w:t>
      </w:r>
      <w:proofErr w:type="spellEnd"/>
      <w:r w:rsidR="00C73EFD">
        <w:t xml:space="preserve">“ zur Qual der Wahl: </w:t>
      </w:r>
      <w:bookmarkStart w:id="1" w:name="_Hlk534707907"/>
      <w:r w:rsidR="00C73EFD">
        <w:t>„Die Künstler beeindrucken uns jedes Jahr aufs Neue mit ihren kreativen Motto-Interpretationen und der meisterhaften Umsetzung</w:t>
      </w:r>
      <w:r w:rsidR="001F6DA3">
        <w:t xml:space="preserve">, die </w:t>
      </w:r>
      <w:r>
        <w:t>unsere</w:t>
      </w:r>
      <w:r w:rsidR="001F6DA3">
        <w:t xml:space="preserve"> </w:t>
      </w:r>
      <w:r>
        <w:t>Wahl sehr schwer macht</w:t>
      </w:r>
      <w:r w:rsidR="00C73EFD">
        <w:t xml:space="preserve">. In diesem Jahr </w:t>
      </w:r>
      <w:r w:rsidR="003C13D6">
        <w:t>durften wir</w:t>
      </w:r>
      <w:r w:rsidR="00C73EFD">
        <w:t xml:space="preserve"> endlich wieder zehn </w:t>
      </w:r>
      <w:r w:rsidR="003C13D6">
        <w:t xml:space="preserve">internationale </w:t>
      </w:r>
      <w:r w:rsidR="00C73EFD">
        <w:t xml:space="preserve">Künstlerpaare </w:t>
      </w:r>
      <w:r w:rsidR="003C13D6">
        <w:t xml:space="preserve">in Ischgl </w:t>
      </w:r>
      <w:r>
        <w:t xml:space="preserve">zum Wettstreit </w:t>
      </w:r>
      <w:r w:rsidR="003C13D6">
        <w:t xml:space="preserve">begrüßen, und können diese </w:t>
      </w:r>
      <w:r>
        <w:t xml:space="preserve">ganz neu </w:t>
      </w:r>
      <w:r w:rsidR="003C13D6">
        <w:t xml:space="preserve">auch noch mit der „Verewigung“ ihrer Werke als </w:t>
      </w:r>
      <w:proofErr w:type="spellStart"/>
      <w:r w:rsidR="003C13D6">
        <w:t>Kryptokunst</w:t>
      </w:r>
      <w:proofErr w:type="spellEnd"/>
      <w:r w:rsidR="003C13D6">
        <w:t xml:space="preserve"> belohnen</w:t>
      </w:r>
      <w:r w:rsidR="00C73EFD">
        <w:t xml:space="preserve">“, freut sich Jurymitglied </w:t>
      </w:r>
      <w:r w:rsidR="6C3ECF40">
        <w:t>Alexander von der Thannen, Obmann</w:t>
      </w:r>
      <w:r w:rsidR="00C941EE">
        <w:t xml:space="preserve"> vom </w:t>
      </w:r>
      <w:r w:rsidR="00C73EFD">
        <w:t xml:space="preserve">Tourismusverband </w:t>
      </w:r>
      <w:proofErr w:type="spellStart"/>
      <w:r w:rsidR="00C73EFD">
        <w:t>Paznaun</w:t>
      </w:r>
      <w:proofErr w:type="spellEnd"/>
      <w:r w:rsidR="00C73EFD">
        <w:t xml:space="preserve"> </w:t>
      </w:r>
      <w:r>
        <w:t>–</w:t>
      </w:r>
      <w:r w:rsidR="00C73EFD">
        <w:t xml:space="preserve"> Ischgl</w:t>
      </w:r>
      <w:r>
        <w:t xml:space="preserve"> über die neuesten Entwicklungen</w:t>
      </w:r>
      <w:r w:rsidR="00C73EFD">
        <w:t xml:space="preserve">. </w:t>
      </w:r>
      <w:bookmarkEnd w:id="1"/>
      <w:r w:rsidR="00C73EFD" w:rsidRPr="0C3DF11A">
        <w:rPr>
          <w:b/>
          <w:bCs/>
        </w:rPr>
        <w:t xml:space="preserve">Das Jury-Urteil: 2023 konnten sich </w:t>
      </w:r>
      <w:r w:rsidR="003326C1" w:rsidRPr="0C3DF11A">
        <w:rPr>
          <w:b/>
          <w:bCs/>
        </w:rPr>
        <w:t xml:space="preserve">Ivan Holzknecht und Armin </w:t>
      </w:r>
      <w:proofErr w:type="spellStart"/>
      <w:r w:rsidR="003326C1" w:rsidRPr="0C3DF11A">
        <w:rPr>
          <w:b/>
          <w:bCs/>
        </w:rPr>
        <w:t>Rifesser</w:t>
      </w:r>
      <w:proofErr w:type="spellEnd"/>
      <w:r w:rsidR="00C73EFD" w:rsidRPr="0C3DF11A">
        <w:rPr>
          <w:b/>
          <w:bCs/>
        </w:rPr>
        <w:t xml:space="preserve"> </w:t>
      </w:r>
      <w:r w:rsidR="003C13D6" w:rsidRPr="0C3DF11A">
        <w:rPr>
          <w:b/>
          <w:bCs/>
        </w:rPr>
        <w:t xml:space="preserve">mit </w:t>
      </w:r>
      <w:r w:rsidR="00C73EFD" w:rsidRPr="0C3DF11A">
        <w:rPr>
          <w:b/>
          <w:bCs/>
        </w:rPr>
        <w:t>ihre</w:t>
      </w:r>
      <w:r w:rsidR="003C13D6" w:rsidRPr="0C3DF11A">
        <w:rPr>
          <w:b/>
          <w:bCs/>
        </w:rPr>
        <w:t>r</w:t>
      </w:r>
      <w:r w:rsidR="00C73EFD" w:rsidRPr="0C3DF11A">
        <w:rPr>
          <w:b/>
          <w:bCs/>
        </w:rPr>
        <w:t xml:space="preserve"> </w:t>
      </w:r>
      <w:r w:rsidR="00546EDF" w:rsidRPr="0C3DF11A">
        <w:rPr>
          <w:b/>
          <w:bCs/>
        </w:rPr>
        <w:t xml:space="preserve">Skulptur </w:t>
      </w:r>
      <w:r w:rsidR="003C13D6" w:rsidRPr="0C3DF11A">
        <w:rPr>
          <w:b/>
          <w:bCs/>
        </w:rPr>
        <w:t>„</w:t>
      </w:r>
      <w:r w:rsidR="00546EDF" w:rsidRPr="0C3DF11A">
        <w:rPr>
          <w:b/>
          <w:bCs/>
        </w:rPr>
        <w:t xml:space="preserve">Back </w:t>
      </w:r>
      <w:proofErr w:type="spellStart"/>
      <w:r w:rsidR="00546EDF" w:rsidRPr="0C3DF11A">
        <w:rPr>
          <w:b/>
          <w:bCs/>
        </w:rPr>
        <w:t>to</w:t>
      </w:r>
      <w:proofErr w:type="spellEnd"/>
      <w:r w:rsidR="00546EDF" w:rsidRPr="0C3DF11A">
        <w:rPr>
          <w:b/>
          <w:bCs/>
        </w:rPr>
        <w:t xml:space="preserve"> </w:t>
      </w:r>
      <w:proofErr w:type="spellStart"/>
      <w:r w:rsidR="00546EDF" w:rsidRPr="0C3DF11A">
        <w:rPr>
          <w:b/>
          <w:bCs/>
        </w:rPr>
        <w:t>the</w:t>
      </w:r>
      <w:proofErr w:type="spellEnd"/>
      <w:r w:rsidR="00546EDF" w:rsidRPr="0C3DF11A">
        <w:rPr>
          <w:b/>
          <w:bCs/>
        </w:rPr>
        <w:t xml:space="preserve"> </w:t>
      </w:r>
      <w:proofErr w:type="spellStart"/>
      <w:r w:rsidR="00546EDF" w:rsidRPr="0C3DF11A">
        <w:rPr>
          <w:b/>
          <w:bCs/>
        </w:rPr>
        <w:t>roots</w:t>
      </w:r>
      <w:proofErr w:type="spellEnd"/>
      <w:r w:rsidR="00546EDF" w:rsidRPr="0C3DF11A">
        <w:rPr>
          <w:b/>
          <w:bCs/>
        </w:rPr>
        <w:t xml:space="preserve"> alias Fred Feuerstein</w:t>
      </w:r>
      <w:r w:rsidR="003C13D6" w:rsidRPr="0C3DF11A">
        <w:rPr>
          <w:b/>
          <w:bCs/>
        </w:rPr>
        <w:t>“</w:t>
      </w:r>
      <w:r w:rsidR="00C73EFD" w:rsidRPr="0C3DF11A">
        <w:rPr>
          <w:b/>
          <w:bCs/>
        </w:rPr>
        <w:t xml:space="preserve"> vergolden</w:t>
      </w:r>
      <w:r w:rsidR="00C73EFD">
        <w:t xml:space="preserve">. </w:t>
      </w:r>
      <w:r w:rsidR="00C73EFD" w:rsidRPr="0C3DF11A">
        <w:rPr>
          <w:b/>
          <w:bCs/>
        </w:rPr>
        <w:t xml:space="preserve">Auf </w:t>
      </w:r>
      <w:r w:rsidR="5D1A832E" w:rsidRPr="0C3DF11A">
        <w:rPr>
          <w:b/>
          <w:bCs/>
        </w:rPr>
        <w:t xml:space="preserve">Platz </w:t>
      </w:r>
      <w:r w:rsidR="00C73EFD" w:rsidRPr="0C3DF11A">
        <w:rPr>
          <w:b/>
          <w:bCs/>
        </w:rPr>
        <w:t xml:space="preserve">zwei landeten </w:t>
      </w:r>
      <w:bookmarkStart w:id="2" w:name="_Hlk534982335"/>
      <w:r w:rsidR="003326C1" w:rsidRPr="0C3DF11A">
        <w:rPr>
          <w:b/>
          <w:bCs/>
        </w:rPr>
        <w:t>Ivo Piazza</w:t>
      </w:r>
      <w:r w:rsidR="00C73EFD" w:rsidRPr="0C3DF11A">
        <w:rPr>
          <w:b/>
          <w:bCs/>
        </w:rPr>
        <w:t xml:space="preserve"> </w:t>
      </w:r>
      <w:bookmarkEnd w:id="2"/>
      <w:r w:rsidR="00C73EFD" w:rsidRPr="0C3DF11A">
        <w:rPr>
          <w:b/>
          <w:bCs/>
        </w:rPr>
        <w:t xml:space="preserve">und </w:t>
      </w:r>
      <w:bookmarkStart w:id="3" w:name="_Hlk534982340"/>
      <w:r w:rsidR="003326C1" w:rsidRPr="0C3DF11A">
        <w:rPr>
          <w:b/>
          <w:bCs/>
        </w:rPr>
        <w:t xml:space="preserve">Reiner </w:t>
      </w:r>
      <w:proofErr w:type="spellStart"/>
      <w:r w:rsidR="003326C1" w:rsidRPr="0C3DF11A">
        <w:rPr>
          <w:b/>
          <w:bCs/>
        </w:rPr>
        <w:t>Kasslatter</w:t>
      </w:r>
      <w:proofErr w:type="spellEnd"/>
      <w:r w:rsidR="00C73EFD" w:rsidRPr="0C3DF11A">
        <w:rPr>
          <w:b/>
          <w:bCs/>
        </w:rPr>
        <w:t xml:space="preserve"> </w:t>
      </w:r>
      <w:bookmarkEnd w:id="3"/>
      <w:r w:rsidR="00C73EFD" w:rsidRPr="0C3DF11A">
        <w:rPr>
          <w:b/>
          <w:bCs/>
        </w:rPr>
        <w:t xml:space="preserve">aus </w:t>
      </w:r>
      <w:r w:rsidR="003326C1" w:rsidRPr="0C3DF11A">
        <w:rPr>
          <w:b/>
          <w:bCs/>
        </w:rPr>
        <w:t>Italien</w:t>
      </w:r>
      <w:r w:rsidR="00C73EFD" w:rsidRPr="0C3DF11A">
        <w:rPr>
          <w:b/>
          <w:bCs/>
        </w:rPr>
        <w:t xml:space="preserve"> mit „</w:t>
      </w:r>
      <w:r w:rsidR="00546EDF" w:rsidRPr="0C3DF11A">
        <w:rPr>
          <w:b/>
          <w:bCs/>
        </w:rPr>
        <w:t>E Unterwegs</w:t>
      </w:r>
      <w:r w:rsidR="00C73EFD" w:rsidRPr="0C3DF11A">
        <w:rPr>
          <w:b/>
          <w:bCs/>
        </w:rPr>
        <w:t xml:space="preserve">“. Bronze sicherten sich </w:t>
      </w:r>
      <w:bookmarkStart w:id="4" w:name="_Hlk534982351"/>
      <w:r w:rsidR="003326C1" w:rsidRPr="0C3DF11A">
        <w:rPr>
          <w:b/>
          <w:bCs/>
        </w:rPr>
        <w:t>Ralf Rosa</w:t>
      </w:r>
      <w:r w:rsidR="003C13D6" w:rsidRPr="0C3DF11A">
        <w:rPr>
          <w:b/>
          <w:bCs/>
        </w:rPr>
        <w:t xml:space="preserve"> </w:t>
      </w:r>
      <w:bookmarkStart w:id="5" w:name="_Hlk534982358"/>
      <w:bookmarkEnd w:id="4"/>
      <w:r w:rsidR="00C73EFD" w:rsidRPr="0C3DF11A">
        <w:rPr>
          <w:b/>
          <w:bCs/>
        </w:rPr>
        <w:t xml:space="preserve">und </w:t>
      </w:r>
      <w:r w:rsidR="003326C1" w:rsidRPr="0C3DF11A">
        <w:rPr>
          <w:b/>
          <w:bCs/>
        </w:rPr>
        <w:t xml:space="preserve">Peter </w:t>
      </w:r>
      <w:proofErr w:type="spellStart"/>
      <w:r w:rsidR="003326C1" w:rsidRPr="0C3DF11A">
        <w:rPr>
          <w:b/>
          <w:bCs/>
        </w:rPr>
        <w:t>Fechtig</w:t>
      </w:r>
      <w:proofErr w:type="spellEnd"/>
      <w:r w:rsidR="00C73EFD" w:rsidRPr="0C3DF11A">
        <w:rPr>
          <w:b/>
          <w:bCs/>
        </w:rPr>
        <w:t xml:space="preserve"> </w:t>
      </w:r>
      <w:bookmarkEnd w:id="5"/>
      <w:r w:rsidR="00C73EFD" w:rsidRPr="0C3DF11A">
        <w:rPr>
          <w:b/>
          <w:bCs/>
        </w:rPr>
        <w:t xml:space="preserve">aus </w:t>
      </w:r>
      <w:r w:rsidR="003326C1" w:rsidRPr="0C3DF11A">
        <w:rPr>
          <w:b/>
          <w:bCs/>
        </w:rPr>
        <w:t>Deutschland</w:t>
      </w:r>
      <w:r w:rsidR="00C73EFD" w:rsidRPr="0C3DF11A">
        <w:rPr>
          <w:b/>
          <w:bCs/>
        </w:rPr>
        <w:t xml:space="preserve"> mit ihrem „</w:t>
      </w:r>
      <w:proofErr w:type="spellStart"/>
      <w:r w:rsidR="00546EDF" w:rsidRPr="0C3DF11A">
        <w:rPr>
          <w:b/>
          <w:bCs/>
        </w:rPr>
        <w:t>Palmboarder</w:t>
      </w:r>
      <w:proofErr w:type="spellEnd"/>
      <w:r w:rsidR="00546EDF" w:rsidRPr="0C3DF11A">
        <w:rPr>
          <w:b/>
          <w:bCs/>
        </w:rPr>
        <w:t>: 2050 — Palmen am Berg und Surfen im Netz</w:t>
      </w:r>
      <w:r w:rsidR="00C73EFD" w:rsidRPr="0C3DF11A">
        <w:rPr>
          <w:b/>
          <w:bCs/>
        </w:rPr>
        <w:t>“.</w:t>
      </w:r>
      <w:r w:rsidR="00E26FE9" w:rsidRPr="0C3DF11A">
        <w:rPr>
          <w:b/>
          <w:bCs/>
        </w:rPr>
        <w:t xml:space="preserve"> </w:t>
      </w:r>
      <w:r w:rsidR="00E26FE9">
        <w:t xml:space="preserve">Die elfte und einzige vorgegebene Themenskulptur </w:t>
      </w:r>
      <w:proofErr w:type="gramStart"/>
      <w:r w:rsidR="00E26FE9">
        <w:t>gestalteten</w:t>
      </w:r>
      <w:proofErr w:type="gramEnd"/>
      <w:r w:rsidR="003073FD">
        <w:t xml:space="preserve"> —</w:t>
      </w:r>
      <w:r w:rsidR="00E26FE9">
        <w:t xml:space="preserve"> aufgrund der Corona-Pandemie</w:t>
      </w:r>
      <w:r w:rsidR="003073FD">
        <w:t xml:space="preserve"> —</w:t>
      </w:r>
      <w:r w:rsidR="00E26FE9">
        <w:t xml:space="preserve"> dieses Jahr die Gewinner aus </w:t>
      </w:r>
      <w:r w:rsidR="003073FD">
        <w:t>den Jahren 2020 und</w:t>
      </w:r>
      <w:r w:rsidR="00E26FE9">
        <w:t xml:space="preserve"> 2022.</w:t>
      </w:r>
    </w:p>
    <w:p w14:paraId="654086F1" w14:textId="006EBA82" w:rsidR="00735F2A" w:rsidRPr="00E72398" w:rsidRDefault="00734FE2" w:rsidP="00E03247">
      <w:pPr>
        <w:pStyle w:val="00Lead"/>
      </w:pPr>
      <w:r>
        <w:t xml:space="preserve">Es war einmal - </w:t>
      </w:r>
      <w:r w:rsidR="003F1C7F">
        <w:t>So wurde</w:t>
      </w:r>
      <w:r w:rsidR="00735F2A">
        <w:t xml:space="preserve"> </w:t>
      </w:r>
      <w:r w:rsidR="007E2B19">
        <w:t xml:space="preserve">aus </w:t>
      </w:r>
      <w:r w:rsidR="00735F2A">
        <w:t xml:space="preserve">zu </w:t>
      </w:r>
      <w:r>
        <w:t xml:space="preserve">viel </w:t>
      </w:r>
      <w:r w:rsidR="00735F2A">
        <w:t xml:space="preserve">Schnee Kunst </w:t>
      </w:r>
    </w:p>
    <w:p w14:paraId="16E0DACB" w14:textId="1BCF0569" w:rsidR="00735F2A" w:rsidRPr="00E72398" w:rsidRDefault="00735F2A" w:rsidP="639CB5C5">
      <w:r>
        <w:t xml:space="preserve">Was machen wir nur mit dem ganzen Schnee? Kunst – was sonst! Mit dieser Idee wurde vor 30 Jahren das Schneeskulpturen-Projekt „Formen in </w:t>
      </w:r>
      <w:proofErr w:type="spellStart"/>
      <w:r>
        <w:t>Wei</w:t>
      </w:r>
      <w:r w:rsidR="00E26FE9">
        <w:t>ss</w:t>
      </w:r>
      <w:proofErr w:type="spellEnd"/>
      <w:r>
        <w:t>“ ins Leben gerufen. Seitdem senden Bildhauer aus aller Welt jedes Jahr</w:t>
      </w:r>
      <w:r w:rsidR="007E2B19">
        <w:t xml:space="preserve"> zu einem neuen, vorab bekannt gegebenen Motto</w:t>
      </w:r>
      <w:r>
        <w:t xml:space="preserve"> ihre Entwürfe an die Jury des </w:t>
      </w:r>
      <w:proofErr w:type="spellStart"/>
      <w:r>
        <w:t>Ischgler</w:t>
      </w:r>
      <w:proofErr w:type="spellEnd"/>
      <w:r>
        <w:t xml:space="preserve"> Schneeskulpturenwettbewerbs. Diese wählt die schönsten Einsendungen aus und lädt </w:t>
      </w:r>
      <w:r w:rsidR="7020931D">
        <w:t xml:space="preserve">zehn </w:t>
      </w:r>
      <w:r>
        <w:t xml:space="preserve">Künstlerpaare zur Umsetzung in die Silvretta Arena. Fünf Tage haben die Schneekünstler dann Zeit, ihre bis zu zehn Meter hohen Meisterwerke aus Schnee im 239 Pistenkilometer großen Skigebiet entstehen zu lassen. </w:t>
      </w:r>
      <w:r w:rsidR="007E2B19">
        <w:t xml:space="preserve">Dank einer Lage auf größtenteils über 2.000 Metern Seehöhe und Standorten direkt an und auf den Pisten, bleiben die Skulpturen für Wintersportler lange „erfahrbar“. Die Veranstaltung wird auch </w:t>
      </w:r>
      <w:r w:rsidR="00734FE2">
        <w:t>2024</w:t>
      </w:r>
      <w:r w:rsidR="007E2B19">
        <w:t xml:space="preserve"> wieder im Januar stattfinden.</w:t>
      </w:r>
      <w:r w:rsidR="003073FD">
        <w:t xml:space="preserve"> </w:t>
      </w:r>
      <w:r>
        <w:t>Weitere Informationen</w:t>
      </w:r>
      <w:r w:rsidR="64C4DDAE">
        <w:t xml:space="preserve"> zu den Top Events</w:t>
      </w:r>
      <w:r>
        <w:t xml:space="preserve"> unter </w:t>
      </w:r>
      <w:hyperlink r:id="rId11">
        <w:r w:rsidRPr="0C3DF11A">
          <w:rPr>
            <w:rStyle w:val="Hyperlink"/>
          </w:rPr>
          <w:t>www.ischgl.com</w:t>
        </w:r>
      </w:hyperlink>
      <w:r w:rsidRPr="0C3DF11A">
        <w:rPr>
          <w:rStyle w:val="Hyperlink"/>
        </w:rPr>
        <w:t>.</w:t>
      </w:r>
    </w:p>
    <w:p w14:paraId="130C6E79" w14:textId="5F4C1DD0" w:rsidR="639CB5C5" w:rsidRPr="00CE065D" w:rsidRDefault="639CB5C5" w:rsidP="00CE065D"/>
    <w:tbl>
      <w:tblPr>
        <w:tblStyle w:val="Tabellenraster"/>
        <w:tblW w:w="0" w:type="auto"/>
        <w:tblLook w:val="04A0" w:firstRow="1" w:lastRow="0" w:firstColumn="1" w:lastColumn="0" w:noHBand="0" w:noVBand="1"/>
      </w:tblPr>
      <w:tblGrid>
        <w:gridCol w:w="3020"/>
        <w:gridCol w:w="3926"/>
        <w:gridCol w:w="2114"/>
      </w:tblGrid>
      <w:tr w:rsidR="00735F2A" w:rsidRPr="00547A86" w14:paraId="49C32038" w14:textId="77777777" w:rsidTr="097378F4">
        <w:tc>
          <w:tcPr>
            <w:tcW w:w="3020" w:type="dxa"/>
          </w:tcPr>
          <w:p w14:paraId="4B36598A" w14:textId="3337413D" w:rsidR="00735F2A" w:rsidRPr="00547A86" w:rsidRDefault="00735F2A" w:rsidP="005D5CE1">
            <w:pPr>
              <w:rPr>
                <w:sz w:val="18"/>
                <w:szCs w:val="20"/>
              </w:rPr>
            </w:pPr>
            <w:r w:rsidRPr="00547A86">
              <w:rPr>
                <w:sz w:val="18"/>
                <w:szCs w:val="20"/>
              </w:rPr>
              <w:t>(</w:t>
            </w:r>
            <w:r w:rsidR="003326C1">
              <w:rPr>
                <w:sz w:val="18"/>
                <w:szCs w:val="20"/>
              </w:rPr>
              <w:t>45</w:t>
            </w:r>
            <w:r w:rsidR="003073FD">
              <w:rPr>
                <w:sz w:val="18"/>
                <w:szCs w:val="20"/>
              </w:rPr>
              <w:t>79</w:t>
            </w:r>
            <w:r w:rsidR="00CE065D">
              <w:rPr>
                <w:sz w:val="18"/>
                <w:szCs w:val="20"/>
              </w:rPr>
              <w:t xml:space="preserve"> </w:t>
            </w:r>
            <w:r w:rsidRPr="00547A86">
              <w:rPr>
                <w:sz w:val="18"/>
                <w:szCs w:val="20"/>
              </w:rPr>
              <w:t>Zeichen mit Leerzeichen)</w:t>
            </w:r>
          </w:p>
        </w:tc>
        <w:tc>
          <w:tcPr>
            <w:tcW w:w="3926" w:type="dxa"/>
          </w:tcPr>
          <w:p w14:paraId="7F15DB05" w14:textId="77777777" w:rsidR="00735F2A" w:rsidRPr="00547A86" w:rsidRDefault="00735F2A" w:rsidP="005D5CE1">
            <w:pPr>
              <w:rPr>
                <w:sz w:val="18"/>
                <w:szCs w:val="20"/>
              </w:rPr>
            </w:pPr>
          </w:p>
        </w:tc>
        <w:tc>
          <w:tcPr>
            <w:tcW w:w="2114" w:type="dxa"/>
          </w:tcPr>
          <w:p w14:paraId="0480517F" w14:textId="18E24CCD" w:rsidR="00735F2A" w:rsidRPr="00547A86" w:rsidRDefault="00735F2A" w:rsidP="00CE065D">
            <w:pPr>
              <w:jc w:val="right"/>
              <w:rPr>
                <w:sz w:val="18"/>
                <w:szCs w:val="20"/>
              </w:rPr>
            </w:pP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547A8E">
              <w:rPr>
                <w:noProof/>
                <w:sz w:val="18"/>
                <w:szCs w:val="20"/>
              </w:rPr>
              <w:t>Januar</w:t>
            </w:r>
            <w:r w:rsidR="00547A8E">
              <w:rPr>
                <w:noProof/>
                <w:sz w:val="18"/>
                <w:szCs w:val="20"/>
              </w:rPr>
              <w:t xml:space="preserve"> 2023</w:t>
            </w:r>
            <w:r w:rsidRPr="00547A86">
              <w:rPr>
                <w:sz w:val="18"/>
                <w:szCs w:val="20"/>
              </w:rPr>
              <w:fldChar w:fldCharType="end"/>
            </w:r>
          </w:p>
        </w:tc>
      </w:tr>
      <w:tr w:rsidR="00735F2A" w:rsidRPr="00CE065D" w14:paraId="11C1688D" w14:textId="77777777" w:rsidTr="097378F4">
        <w:tc>
          <w:tcPr>
            <w:tcW w:w="3020" w:type="dxa"/>
          </w:tcPr>
          <w:p w14:paraId="5DB7EF31" w14:textId="77777777" w:rsidR="00735F2A" w:rsidRPr="00CE065D" w:rsidRDefault="00735F2A" w:rsidP="00CE065D">
            <w:pPr>
              <w:rPr>
                <w:sz w:val="18"/>
                <w:szCs w:val="20"/>
              </w:rPr>
            </w:pPr>
          </w:p>
        </w:tc>
        <w:tc>
          <w:tcPr>
            <w:tcW w:w="3926" w:type="dxa"/>
          </w:tcPr>
          <w:p w14:paraId="74600563" w14:textId="77777777" w:rsidR="00735F2A" w:rsidRPr="00547A86" w:rsidRDefault="00735F2A" w:rsidP="005D5CE1">
            <w:pPr>
              <w:rPr>
                <w:sz w:val="18"/>
                <w:szCs w:val="20"/>
              </w:rPr>
            </w:pPr>
          </w:p>
        </w:tc>
        <w:tc>
          <w:tcPr>
            <w:tcW w:w="2114" w:type="dxa"/>
          </w:tcPr>
          <w:p w14:paraId="22BB97F5" w14:textId="77777777" w:rsidR="00735F2A" w:rsidRPr="00547A86" w:rsidRDefault="00735F2A" w:rsidP="005D5CE1">
            <w:pPr>
              <w:rPr>
                <w:sz w:val="18"/>
                <w:szCs w:val="20"/>
              </w:rPr>
            </w:pPr>
          </w:p>
        </w:tc>
      </w:tr>
      <w:tr w:rsidR="00735F2A" w:rsidRPr="00547A86" w14:paraId="74FC3DCE" w14:textId="77777777" w:rsidTr="097378F4">
        <w:tc>
          <w:tcPr>
            <w:tcW w:w="6946" w:type="dxa"/>
            <w:gridSpan w:val="2"/>
          </w:tcPr>
          <w:p w14:paraId="43D494D5" w14:textId="35721277" w:rsidR="00735F2A" w:rsidRPr="00257116" w:rsidRDefault="00735F2A" w:rsidP="005D5CE1">
            <w:pPr>
              <w:rPr>
                <w:sz w:val="18"/>
                <w:szCs w:val="18"/>
              </w:rPr>
            </w:pPr>
            <w:r w:rsidRPr="00257116">
              <w:rPr>
                <w:sz w:val="18"/>
                <w:szCs w:val="18"/>
              </w:rPr>
              <w:t xml:space="preserve">Bilder-Download: </w:t>
            </w:r>
            <w:hyperlink r:id="rId12" w:history="1">
              <w:r w:rsidR="00257116" w:rsidRPr="00257116">
                <w:rPr>
                  <w:rStyle w:val="Hyperlink"/>
                  <w:sz w:val="18"/>
                  <w:szCs w:val="18"/>
                </w:rPr>
                <w:t xml:space="preserve">Formen in </w:t>
              </w:r>
              <w:proofErr w:type="spellStart"/>
              <w:r w:rsidR="00257116" w:rsidRPr="00257116">
                <w:rPr>
                  <w:rStyle w:val="Hyperlink"/>
                  <w:sz w:val="18"/>
                  <w:szCs w:val="18"/>
                </w:rPr>
                <w:t>Weiss</w:t>
              </w:r>
              <w:proofErr w:type="spellEnd"/>
              <w:r w:rsidR="00257116" w:rsidRPr="00257116">
                <w:rPr>
                  <w:rStyle w:val="Hyperlink"/>
                  <w:sz w:val="18"/>
                  <w:szCs w:val="18"/>
                </w:rPr>
                <w:t xml:space="preserve"> 2023</w:t>
              </w:r>
            </w:hyperlink>
          </w:p>
          <w:p w14:paraId="4D5E7E47" w14:textId="77777777" w:rsidR="00735F2A" w:rsidRPr="00547A86" w:rsidRDefault="00735F2A" w:rsidP="005D5CE1">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w:t>
            </w:r>
            <w:proofErr w:type="spellStart"/>
            <w:r w:rsidRPr="00547A86">
              <w:rPr>
                <w:sz w:val="18"/>
                <w:szCs w:val="18"/>
              </w:rPr>
              <w:t>Paznaun</w:t>
            </w:r>
            <w:proofErr w:type="spellEnd"/>
            <w:r w:rsidRPr="00547A86">
              <w:rPr>
                <w:sz w:val="18"/>
                <w:szCs w:val="18"/>
              </w:rPr>
              <w:t>-Ischgl (sofern nicht anders</w:t>
            </w:r>
            <w:r w:rsidRPr="00547A86">
              <w:rPr>
                <w:sz w:val="18"/>
                <w:szCs w:val="20"/>
              </w:rPr>
              <w:t xml:space="preserve"> im Bild vermerkt)</w:t>
            </w:r>
          </w:p>
        </w:tc>
        <w:tc>
          <w:tcPr>
            <w:tcW w:w="2114" w:type="dxa"/>
          </w:tcPr>
          <w:p w14:paraId="3D1F4DE6" w14:textId="77777777" w:rsidR="00735F2A" w:rsidRPr="00547A86" w:rsidRDefault="00735F2A" w:rsidP="005D5CE1">
            <w:pPr>
              <w:rPr>
                <w:sz w:val="18"/>
                <w:szCs w:val="20"/>
              </w:rPr>
            </w:pPr>
          </w:p>
        </w:tc>
      </w:tr>
      <w:tr w:rsidR="00735F2A" w:rsidRPr="00E27DC5" w14:paraId="1C69B540" w14:textId="77777777" w:rsidTr="097378F4">
        <w:tc>
          <w:tcPr>
            <w:tcW w:w="6946" w:type="dxa"/>
            <w:gridSpan w:val="2"/>
          </w:tcPr>
          <w:p w14:paraId="0BDBEC18" w14:textId="77777777" w:rsidR="00735F2A" w:rsidRPr="00E27DC5" w:rsidRDefault="00735F2A" w:rsidP="005D5CE1">
            <w:pPr>
              <w:rPr>
                <w:sz w:val="18"/>
                <w:szCs w:val="20"/>
              </w:rPr>
            </w:pPr>
            <w:r w:rsidRPr="00547A86">
              <w:rPr>
                <w:sz w:val="18"/>
                <w:szCs w:val="20"/>
              </w:rPr>
              <w:t xml:space="preserve">Alle Texte sowie Bilder gibt es unter </w:t>
            </w:r>
            <w:hyperlink r:id="rId13" w:history="1">
              <w:r w:rsidRPr="00547A86">
                <w:rPr>
                  <w:rStyle w:val="Hyperlink"/>
                  <w:sz w:val="18"/>
                  <w:szCs w:val="20"/>
                </w:rPr>
                <w:t>www.ischgl.com/Presse</w:t>
              </w:r>
            </w:hyperlink>
            <w:r w:rsidRPr="00547A86">
              <w:rPr>
                <w:sz w:val="18"/>
                <w:szCs w:val="20"/>
              </w:rPr>
              <w:t xml:space="preserve"> zum kostenlosen Download.</w:t>
            </w:r>
          </w:p>
        </w:tc>
        <w:tc>
          <w:tcPr>
            <w:tcW w:w="2114" w:type="dxa"/>
          </w:tcPr>
          <w:p w14:paraId="0EFD09B2" w14:textId="77777777" w:rsidR="00735F2A" w:rsidRPr="00E27DC5" w:rsidRDefault="00735F2A" w:rsidP="005D5CE1">
            <w:pPr>
              <w:rPr>
                <w:sz w:val="18"/>
                <w:szCs w:val="20"/>
              </w:rPr>
            </w:pPr>
          </w:p>
        </w:tc>
      </w:tr>
    </w:tbl>
    <w:p w14:paraId="2C61DC27" w14:textId="77777777" w:rsidR="008330FC" w:rsidRPr="008330FC" w:rsidRDefault="008330FC" w:rsidP="00CE065D"/>
    <w:sectPr w:rsidR="008330FC" w:rsidRPr="008330FC">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8F20F" w14:textId="77777777" w:rsidR="0050628E" w:rsidRDefault="0050628E" w:rsidP="006E6BF7">
      <w:pPr>
        <w:spacing w:line="240" w:lineRule="auto"/>
      </w:pPr>
      <w:r>
        <w:separator/>
      </w:r>
    </w:p>
  </w:endnote>
  <w:endnote w:type="continuationSeparator" w:id="0">
    <w:p w14:paraId="70330CE4" w14:textId="77777777" w:rsidR="0050628E" w:rsidRDefault="0050628E" w:rsidP="006E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5117F8C6" w:rsidR="006E6BF7" w:rsidRDefault="0083372C" w:rsidP="00CE065D">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5B1F6" w14:textId="77777777" w:rsidR="0050628E" w:rsidRDefault="0050628E" w:rsidP="006E6BF7">
      <w:pPr>
        <w:spacing w:line="240" w:lineRule="auto"/>
      </w:pPr>
      <w:r>
        <w:separator/>
      </w:r>
    </w:p>
  </w:footnote>
  <w:footnote w:type="continuationSeparator" w:id="0">
    <w:p w14:paraId="2A17CE26" w14:textId="77777777" w:rsidR="0050628E" w:rsidRDefault="0050628E" w:rsidP="006E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341D69FC" w:rsidR="004E0D36" w:rsidRPr="00CE065D" w:rsidRDefault="003962A8" w:rsidP="003962A8">
    <w:pPr>
      <w:pStyle w:val="Kopfzeile"/>
      <w:rPr>
        <w:b/>
        <w:bCs/>
        <w:caps/>
        <w:spacing w:val="20"/>
      </w:rPr>
    </w:pPr>
    <w:r w:rsidRPr="00B0392C">
      <w:rPr>
        <w:b/>
        <w:bCs/>
        <w:caps/>
        <w:spacing w:val="2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E3433"/>
    <w:rsid w:val="00132039"/>
    <w:rsid w:val="001442FD"/>
    <w:rsid w:val="001F6DA3"/>
    <w:rsid w:val="00226367"/>
    <w:rsid w:val="00257116"/>
    <w:rsid w:val="003073FD"/>
    <w:rsid w:val="003128F6"/>
    <w:rsid w:val="003261BA"/>
    <w:rsid w:val="003326C1"/>
    <w:rsid w:val="003749F2"/>
    <w:rsid w:val="003962A8"/>
    <w:rsid w:val="003C13D6"/>
    <w:rsid w:val="003D2B07"/>
    <w:rsid w:val="003F1C7F"/>
    <w:rsid w:val="00447AC6"/>
    <w:rsid w:val="00451AA7"/>
    <w:rsid w:val="004666D9"/>
    <w:rsid w:val="00482005"/>
    <w:rsid w:val="004955D3"/>
    <w:rsid w:val="004D3167"/>
    <w:rsid w:val="004E0D36"/>
    <w:rsid w:val="0050628E"/>
    <w:rsid w:val="00546EDF"/>
    <w:rsid w:val="00547A8E"/>
    <w:rsid w:val="005A179A"/>
    <w:rsid w:val="005F62D7"/>
    <w:rsid w:val="00624B83"/>
    <w:rsid w:val="006B40FE"/>
    <w:rsid w:val="006B7EF3"/>
    <w:rsid w:val="006E6BF7"/>
    <w:rsid w:val="00734FE2"/>
    <w:rsid w:val="00735F2A"/>
    <w:rsid w:val="007E2B19"/>
    <w:rsid w:val="008330FC"/>
    <w:rsid w:val="0083372C"/>
    <w:rsid w:val="008B5A78"/>
    <w:rsid w:val="008D38E5"/>
    <w:rsid w:val="009A564C"/>
    <w:rsid w:val="00A25B3D"/>
    <w:rsid w:val="00A356F1"/>
    <w:rsid w:val="00B53D5F"/>
    <w:rsid w:val="00B619D4"/>
    <w:rsid w:val="00C43F50"/>
    <w:rsid w:val="00C73EFD"/>
    <w:rsid w:val="00C76C3F"/>
    <w:rsid w:val="00C85B98"/>
    <w:rsid w:val="00C941EE"/>
    <w:rsid w:val="00CB4762"/>
    <w:rsid w:val="00CE065D"/>
    <w:rsid w:val="00D74A62"/>
    <w:rsid w:val="00D90D78"/>
    <w:rsid w:val="00E03247"/>
    <w:rsid w:val="00E26FE9"/>
    <w:rsid w:val="00E34101"/>
    <w:rsid w:val="00E95A2D"/>
    <w:rsid w:val="00EC3035"/>
    <w:rsid w:val="00EE35BB"/>
    <w:rsid w:val="00F07393"/>
    <w:rsid w:val="029A9BA4"/>
    <w:rsid w:val="043A8F0F"/>
    <w:rsid w:val="07EE09D2"/>
    <w:rsid w:val="096D743C"/>
    <w:rsid w:val="0970B20A"/>
    <w:rsid w:val="097378F4"/>
    <w:rsid w:val="0995F31B"/>
    <w:rsid w:val="0C3DF11A"/>
    <w:rsid w:val="0E088565"/>
    <w:rsid w:val="11B866F5"/>
    <w:rsid w:val="13543756"/>
    <w:rsid w:val="13BFC30D"/>
    <w:rsid w:val="1447534A"/>
    <w:rsid w:val="150D4E33"/>
    <w:rsid w:val="17125326"/>
    <w:rsid w:val="19AE0887"/>
    <w:rsid w:val="1E836981"/>
    <w:rsid w:val="1E9405CB"/>
    <w:rsid w:val="1FB6A7A6"/>
    <w:rsid w:val="204186E2"/>
    <w:rsid w:val="254B6263"/>
    <w:rsid w:val="26AD4865"/>
    <w:rsid w:val="278607CF"/>
    <w:rsid w:val="28683BCB"/>
    <w:rsid w:val="28BF5A32"/>
    <w:rsid w:val="2D6BED7E"/>
    <w:rsid w:val="2DD31512"/>
    <w:rsid w:val="3220AD08"/>
    <w:rsid w:val="34B55665"/>
    <w:rsid w:val="36079115"/>
    <w:rsid w:val="384481BD"/>
    <w:rsid w:val="3A129690"/>
    <w:rsid w:val="3BAE66F1"/>
    <w:rsid w:val="3C6E2779"/>
    <w:rsid w:val="3CA06C95"/>
    <w:rsid w:val="3D6CFE33"/>
    <w:rsid w:val="41271848"/>
    <w:rsid w:val="446067E6"/>
    <w:rsid w:val="4622349D"/>
    <w:rsid w:val="4A5DF3E3"/>
    <w:rsid w:val="4AA2F4E3"/>
    <w:rsid w:val="4AA7D7D7"/>
    <w:rsid w:val="4B8C8A07"/>
    <w:rsid w:val="4C43F19E"/>
    <w:rsid w:val="4C453BCF"/>
    <w:rsid w:val="4CB84DAE"/>
    <w:rsid w:val="4F3FCABF"/>
    <w:rsid w:val="4F91D3C6"/>
    <w:rsid w:val="4FAD9738"/>
    <w:rsid w:val="4FAFBB04"/>
    <w:rsid w:val="53B187CA"/>
    <w:rsid w:val="5518AB1F"/>
    <w:rsid w:val="5870FFA0"/>
    <w:rsid w:val="58C2E1B6"/>
    <w:rsid w:val="5D1A832E"/>
    <w:rsid w:val="5D4470C3"/>
    <w:rsid w:val="5E3469D3"/>
    <w:rsid w:val="5EE04124"/>
    <w:rsid w:val="5EF8088C"/>
    <w:rsid w:val="6182A19E"/>
    <w:rsid w:val="6217E378"/>
    <w:rsid w:val="639CB5C5"/>
    <w:rsid w:val="64497F34"/>
    <w:rsid w:val="64C05591"/>
    <w:rsid w:val="64C4DDAE"/>
    <w:rsid w:val="6503FA42"/>
    <w:rsid w:val="66AF15A5"/>
    <w:rsid w:val="6B50824A"/>
    <w:rsid w:val="6C3ECF40"/>
    <w:rsid w:val="6CB48214"/>
    <w:rsid w:val="6D03A298"/>
    <w:rsid w:val="6FD69224"/>
    <w:rsid w:val="700189D6"/>
    <w:rsid w:val="7020931D"/>
    <w:rsid w:val="7308A046"/>
    <w:rsid w:val="74ABD6D2"/>
    <w:rsid w:val="76DE0F73"/>
    <w:rsid w:val="78FB20EC"/>
    <w:rsid w:val="7B442C4F"/>
    <w:rsid w:val="7BCE5EE8"/>
    <w:rsid w:val="7FF3CA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6E8606FE-2FE0-424C-8518-4F535E2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735F2A"/>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Theme="minorHAnsi" w:hAnsiTheme="minorHAnsi"/>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95A2D"/>
    <w:rPr>
      <w:b/>
      <w:bCs/>
    </w:rPr>
  </w:style>
  <w:style w:type="character" w:customStyle="1" w:styleId="KommentarthemaZchn">
    <w:name w:val="Kommentarthema Zchn"/>
    <w:basedOn w:val="KommentartextZchn"/>
    <w:link w:val="Kommentarthema"/>
    <w:uiPriority w:val="99"/>
    <w:semiHidden/>
    <w:rsid w:val="00E95A2D"/>
    <w:rPr>
      <w:rFonts w:asciiTheme="minorHAnsi" w:hAnsiTheme="minorHAnsi"/>
      <w:b/>
      <w:bCs/>
      <w:sz w:val="20"/>
      <w:szCs w:val="20"/>
    </w:rPr>
  </w:style>
  <w:style w:type="character" w:styleId="BesuchterLink">
    <w:name w:val="FollowedHyperlink"/>
    <w:basedOn w:val="Absatz-Standardschriftart"/>
    <w:uiPriority w:val="99"/>
    <w:semiHidden/>
    <w:unhideWhenUsed/>
    <w:rsid w:val="00CE065D"/>
    <w:rPr>
      <w:color w:val="954F72" w:themeColor="followedHyperlink"/>
      <w:u w:val="single"/>
    </w:rPr>
  </w:style>
  <w:style w:type="character" w:styleId="NichtaufgelsteErwhnung">
    <w:name w:val="Unresolved Mention"/>
    <w:basedOn w:val="Absatz-Standardschriftart"/>
    <w:uiPriority w:val="99"/>
    <w:semiHidden/>
    <w:unhideWhenUsed/>
    <w:rsid w:val="00CE0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chgl.com/Presse"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images.paznaun-ischgl.com/de/ischgl/send?pass=2e68a9ae88c833ec839f0a61f7db403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chg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formeninweiss-nft.com/start" TargetMode="External"/><Relationship Id="rId4" Type="http://schemas.openxmlformats.org/officeDocument/2006/relationships/styles" Target="styles.xml"/><Relationship Id="rId9" Type="http://schemas.openxmlformats.org/officeDocument/2006/relationships/hyperlink" Target="https://www.ischgl.com/de/Events/Top-Events/Formen-in-Weiss-in-Ischgl_topevent_39385335"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CCF70-999D-4590-8D5C-90F4117812E0}">
  <ds:schemaRefs>
    <ds:schemaRef ds:uri="http://schemas.microsoft.com/office/2006/metadata/properties"/>
    <ds:schemaRef ds:uri="http://schemas.microsoft.com/office/infopath/2007/PartnerControls"/>
    <ds:schemaRef ds:uri="7fb87cae-5013-4e0e-bf94-fa02b7c430a6"/>
  </ds:schemaRefs>
</ds:datastoreItem>
</file>

<file path=customXml/itemProps2.xml><?xml version="1.0" encoding="utf-8"?>
<ds:datastoreItem xmlns:ds="http://schemas.openxmlformats.org/officeDocument/2006/customXml" ds:itemID="{C1FC28F4-ACA9-45E2-A844-26F6D2A959CC}"/>
</file>

<file path=customXml/itemProps3.xml><?xml version="1.0" encoding="utf-8"?>
<ds:datastoreItem xmlns:ds="http://schemas.openxmlformats.org/officeDocument/2006/customXml" ds:itemID="{6743C230-DA21-4361-95C3-719BEAA73D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4426</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Barbara Schmidt - Hansmann PR</cp:lastModifiedBy>
  <cp:revision>19</cp:revision>
  <dcterms:created xsi:type="dcterms:W3CDTF">2023-01-11T09:31:00Z</dcterms:created>
  <dcterms:modified xsi:type="dcterms:W3CDTF">2023-01-18T10:21:00Z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0x0101009F678F3CFEE19A40A9291409FD5C2CF9</vt:lpwstr>
  </property>
  <property fmtid="{D5CDD505-2E9C-101B-9397-08002B2CF9AE}" pid="3" name="MediaServiceImageTags">
    <vt:lpwstr/>
  </property>
</Properties>
</file>