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49" w14:textId="22019A25" w:rsidR="0095114B" w:rsidRPr="00D51638" w:rsidRDefault="00A60EC1" w:rsidP="0095114B">
      <w:pPr>
        <w:pStyle w:val="berschrift1"/>
        <w:spacing w:before="0" w:after="0" w:line="360" w:lineRule="auto"/>
        <w:ind w:left="0" w:firstLine="0"/>
        <w:rPr>
          <w:rFonts w:ascii="Calibri" w:eastAsiaTheme="minorHAnsi" w:hAnsi="Calibri" w:cs="Calibri"/>
          <w:bCs/>
          <w:caps w:val="0"/>
          <w:color w:val="191919" w:themeColor="text1" w:themeShade="80"/>
          <w:szCs w:val="22"/>
        </w:rPr>
      </w:pPr>
      <w:r>
        <w:rPr>
          <w:rFonts w:ascii="Calibri" w:eastAsiaTheme="minorHAnsi" w:hAnsi="Calibri" w:cs="Calibri"/>
          <w:bCs/>
          <w:caps w:val="0"/>
          <w:color w:val="191919" w:themeColor="text1" w:themeShade="80"/>
          <w:szCs w:val="22"/>
        </w:rPr>
        <w:t>Camping</w:t>
      </w:r>
      <w:r w:rsidR="004F64F2" w:rsidRPr="00D51638">
        <w:rPr>
          <w:rFonts w:ascii="Calibri" w:eastAsiaTheme="minorHAnsi" w:hAnsi="Calibri" w:cs="Calibri"/>
          <w:bCs/>
          <w:caps w:val="0"/>
          <w:color w:val="191919" w:themeColor="text1" w:themeShade="80"/>
          <w:szCs w:val="22"/>
        </w:rPr>
        <w:t xml:space="preserve"> in Irland</w:t>
      </w:r>
    </w:p>
    <w:p w14:paraId="1EF8D806" w14:textId="7844105C" w:rsidR="00A60EC1" w:rsidRPr="00EA7D8B" w:rsidRDefault="00A60EC1" w:rsidP="00A60EC1">
      <w:pPr>
        <w:spacing w:line="360" w:lineRule="auto"/>
        <w:rPr>
          <w:rFonts w:ascii="Tahoma" w:hAnsi="Tahoma" w:cs="Tahoma"/>
          <w:sz w:val="28"/>
          <w:szCs w:val="28"/>
        </w:rPr>
      </w:pPr>
      <w:r w:rsidRPr="00A60EC1">
        <w:rPr>
          <w:rFonts w:ascii="Calibri" w:hAnsi="Calibri" w:cs="Calibri"/>
          <w:bCs/>
          <w:color w:val="191919" w:themeColor="text1" w:themeShade="80"/>
          <w:sz w:val="28"/>
          <w:szCs w:val="28"/>
        </w:rPr>
        <w:t>Wie kommt man als Camper auf die grüne Insel?</w:t>
      </w:r>
    </w:p>
    <w:p w14:paraId="4697534A" w14:textId="76A2D4A1" w:rsidR="00B65A69" w:rsidRPr="00D51638" w:rsidRDefault="00A60EC1" w:rsidP="00A60EC1">
      <w:pPr>
        <w:spacing w:line="360" w:lineRule="auto"/>
        <w:ind w:left="0" w:firstLine="0"/>
        <w:jc w:val="both"/>
        <w:rPr>
          <w:rFonts w:ascii="Calibri" w:eastAsia="Times New Roman" w:hAnsi="Calibri" w:cs="Calibri"/>
          <w:b/>
          <w:bCs/>
          <w:color w:val="191919" w:themeColor="text1" w:themeShade="80"/>
          <w:sz w:val="24"/>
          <w:szCs w:val="24"/>
          <w:shd w:val="clear" w:color="auto" w:fill="FFFFFF"/>
          <w:lang w:eastAsia="de-DE"/>
        </w:rPr>
      </w:pPr>
      <w:r w:rsidRPr="00A60EC1">
        <w:rPr>
          <w:rFonts w:ascii="Calibri" w:eastAsia="Times New Roman" w:hAnsi="Calibri" w:cs="Calibri"/>
          <w:b/>
          <w:bCs/>
          <w:color w:val="191919" w:themeColor="text1" w:themeShade="80"/>
          <w:sz w:val="24"/>
          <w:szCs w:val="24"/>
          <w:shd w:val="clear" w:color="auto" w:fill="FFFFFF"/>
          <w:lang w:eastAsia="de-DE"/>
        </w:rPr>
        <w:t xml:space="preserve">Anreise-Tipps auf die grüne Insel für Automobilisten, Zelter und Camper </w:t>
      </w:r>
      <w:proofErr w:type="gramStart"/>
      <w:r w:rsidRPr="00A60EC1">
        <w:rPr>
          <w:rFonts w:ascii="Calibri" w:eastAsia="Times New Roman" w:hAnsi="Calibri" w:cs="Calibri"/>
          <w:b/>
          <w:bCs/>
          <w:color w:val="191919" w:themeColor="text1" w:themeShade="80"/>
          <w:sz w:val="24"/>
          <w:szCs w:val="24"/>
          <w:shd w:val="clear" w:color="auto" w:fill="FFFFFF"/>
          <w:lang w:eastAsia="de-DE"/>
        </w:rPr>
        <w:t>in 2023</w:t>
      </w:r>
      <w:proofErr w:type="gramEnd"/>
      <w:r w:rsidR="00C13FB4" w:rsidRPr="00D51638">
        <w:rPr>
          <w:rFonts w:ascii="Calibri" w:eastAsia="Times New Roman" w:hAnsi="Calibri" w:cs="Calibri"/>
          <w:b/>
          <w:bCs/>
          <w:color w:val="191919" w:themeColor="text1" w:themeShade="80"/>
          <w:sz w:val="24"/>
          <w:szCs w:val="24"/>
          <w:shd w:val="clear" w:color="auto" w:fill="FFFFFF"/>
          <w:lang w:eastAsia="de-DE"/>
        </w:rPr>
        <w:t>.</w:t>
      </w:r>
    </w:p>
    <w:p w14:paraId="488DFF8C" w14:textId="4910C1EC" w:rsidR="00A4014E" w:rsidRPr="00D51638" w:rsidRDefault="00A60EC1" w:rsidP="7FF57C2D">
      <w:pPr>
        <w:pStyle w:val="KeinLeerraum"/>
        <w:spacing w:line="360" w:lineRule="auto"/>
        <w:jc w:val="both"/>
        <w:rPr>
          <w:rFonts w:ascii="Calibri" w:hAnsi="Calibri" w:cs="Calibri"/>
          <w:color w:val="191919" w:themeColor="text1" w:themeShade="80"/>
          <w:sz w:val="24"/>
          <w:szCs w:val="24"/>
        </w:rPr>
      </w:pPr>
      <w:r w:rsidRPr="00A60EC1">
        <w:rPr>
          <w:rFonts w:ascii="Calibri" w:hAnsi="Calibri" w:cs="Calibri"/>
          <w:b/>
          <w:bCs/>
          <w:color w:val="191919" w:themeColor="text1" w:themeShade="80"/>
          <w:sz w:val="24"/>
          <w:szCs w:val="24"/>
        </w:rPr>
        <w:t>Frankfurt am Main, 20.01.2023</w:t>
      </w:r>
      <w:r w:rsidRPr="00A60EC1">
        <w:rPr>
          <w:rFonts w:ascii="Calibri" w:hAnsi="Calibri" w:cs="Calibri"/>
          <w:color w:val="191919" w:themeColor="text1" w:themeShade="80"/>
          <w:sz w:val="24"/>
          <w:szCs w:val="24"/>
        </w:rPr>
        <w:t xml:space="preserve"> – Nach Rom führen viele Wege und selbst auf die grüne Insel etliche. Manche davon sind Campingfreunden gar nicht so bekannt und daher umso spannender. Wenig überraschend sind bei der Anreise nach Irland die Luftwege. Sie führen nach Dublin und Belfast direkt zu den Verleihstationen für Miet-Autos und -Wohnmobile. Erst dann beginnt das Abenteuer. Aufregender sind da schon die Wasserstraßen und davon soll hier die Rede sein: von Fahren und Fähren</w:t>
      </w:r>
      <w:r w:rsidR="295BDC96" w:rsidRPr="7FF57C2D">
        <w:rPr>
          <w:rFonts w:ascii="Calibri" w:hAnsi="Calibri" w:cs="Calibri"/>
          <w:color w:val="191919" w:themeColor="text1" w:themeShade="80"/>
          <w:sz w:val="24"/>
          <w:szCs w:val="24"/>
        </w:rPr>
        <w:t>.</w:t>
      </w:r>
    </w:p>
    <w:p w14:paraId="17CFF8F6" w14:textId="77777777" w:rsidR="00962DE4" w:rsidRPr="00D51638" w:rsidRDefault="00962DE4" w:rsidP="0095114B">
      <w:pPr>
        <w:pStyle w:val="KeinLeerraum"/>
        <w:spacing w:line="360" w:lineRule="auto"/>
        <w:rPr>
          <w:rFonts w:ascii="Calibri" w:hAnsi="Calibri" w:cs="Calibri"/>
          <w:b/>
          <w:bCs/>
          <w:color w:val="191919" w:themeColor="text1" w:themeShade="80"/>
          <w:sz w:val="24"/>
          <w:szCs w:val="24"/>
        </w:rPr>
      </w:pPr>
    </w:p>
    <w:p w14:paraId="667EDBE2" w14:textId="1FFEAF6A" w:rsidR="00A60EC1" w:rsidRPr="00A60EC1" w:rsidRDefault="00A60EC1" w:rsidP="00A60EC1">
      <w:pPr>
        <w:pStyle w:val="KeinLeerraum"/>
        <w:spacing w:line="360" w:lineRule="auto"/>
        <w:jc w:val="both"/>
        <w:rPr>
          <w:rFonts w:ascii="Calibri" w:eastAsia="Times New Roman" w:hAnsi="Calibri" w:cs="Calibri"/>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Das wohl universellste Verkehrsmittel zur grünen Insel sind die Fähren. Sie adressieren Bus- und Zugreisende, Rad- und Motorradfahrer, selbstverständlich Automobilisten, insbesondere Caravaner und Wohnmobilisten – und heutzutage meistens vergessen: selbstverständlich die Fußgänger. Man kommt schließlich auch mit Bus und Bahn zum Fährhafen – und zu Fuß an Bord. Doch auch mit dem eigenen Fahrzeug eröffnen die kontinentalen Fährverbindungen nach Irland höchst interessante An</w:t>
      </w:r>
      <w:proofErr w:type="gramStart"/>
      <w:r w:rsidRPr="00A60EC1">
        <w:rPr>
          <w:rFonts w:ascii="Calibri" w:eastAsia="Times New Roman" w:hAnsi="Calibri" w:cs="Calibri"/>
          <w:color w:val="191919" w:themeColor="text1" w:themeShade="80"/>
          <w:sz w:val="24"/>
          <w:szCs w:val="24"/>
          <w:shd w:val="clear" w:color="auto" w:fill="FFFFFF"/>
          <w:lang w:eastAsia="de-DE"/>
        </w:rPr>
        <w:t>-„</w:t>
      </w:r>
      <w:proofErr w:type="gramEnd"/>
      <w:r w:rsidRPr="00A60EC1">
        <w:rPr>
          <w:rFonts w:ascii="Calibri" w:eastAsia="Times New Roman" w:hAnsi="Calibri" w:cs="Calibri"/>
          <w:color w:val="191919" w:themeColor="text1" w:themeShade="80"/>
          <w:sz w:val="24"/>
          <w:szCs w:val="24"/>
          <w:shd w:val="clear" w:color="auto" w:fill="FFFFFF"/>
          <w:lang w:eastAsia="de-DE"/>
        </w:rPr>
        <w:t xml:space="preserve">Reisen“, die jede für sich Teil eines ersten abwechslungsreichen Urlaubserlebnisses sein können: eventuell durch die Niederlande, vielleicht durch Belgien und höchstwahrscheinlich durch Frankreich. </w:t>
      </w:r>
    </w:p>
    <w:p w14:paraId="1C35BBE7" w14:textId="34FC2B2A" w:rsidR="00A800C6" w:rsidRDefault="00A60EC1" w:rsidP="00A60EC1">
      <w:pPr>
        <w:pStyle w:val="KeinLeerraum"/>
        <w:spacing w:line="360" w:lineRule="auto"/>
        <w:jc w:val="both"/>
        <w:rPr>
          <w:rFonts w:ascii="Calibri" w:eastAsia="Times New Roman" w:hAnsi="Calibri" w:cs="Calibri"/>
          <w:color w:val="191919" w:themeColor="text1" w:themeShade="80"/>
          <w:sz w:val="24"/>
          <w:szCs w:val="24"/>
          <w:highlight w:val="yellow"/>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 xml:space="preserve">Im Groben haben irlandreisende Camper zwei Routen zu überdenken: eine Anreise per Direktfähre oder eine über die englische Landbrücke, sprich: südlich oder nördlich des Ärmelkanals Richtung Westen. Die Entfernungen auf Straßen und Autobahnen sind dabei – vom Westen Deutschlands </w:t>
      </w:r>
      <w:proofErr w:type="gramStart"/>
      <w:r w:rsidRPr="00A60EC1">
        <w:rPr>
          <w:rFonts w:ascii="Calibri" w:eastAsia="Times New Roman" w:hAnsi="Calibri" w:cs="Calibri"/>
          <w:color w:val="191919" w:themeColor="text1" w:themeShade="80"/>
          <w:sz w:val="24"/>
          <w:szCs w:val="24"/>
          <w:shd w:val="clear" w:color="auto" w:fill="FFFFFF"/>
          <w:lang w:eastAsia="de-DE"/>
        </w:rPr>
        <w:t>aus gesehen</w:t>
      </w:r>
      <w:proofErr w:type="gramEnd"/>
      <w:r w:rsidRPr="00A60EC1">
        <w:rPr>
          <w:rFonts w:ascii="Calibri" w:eastAsia="Times New Roman" w:hAnsi="Calibri" w:cs="Calibri"/>
          <w:color w:val="191919" w:themeColor="text1" w:themeShade="80"/>
          <w:sz w:val="24"/>
          <w:szCs w:val="24"/>
          <w:shd w:val="clear" w:color="auto" w:fill="FFFFFF"/>
          <w:lang w:eastAsia="de-DE"/>
        </w:rPr>
        <w:t xml:space="preserve"> – so wie so in etwa dieselben. Jedoch müssen über die „außereuropäische“ Landbrücke Großbritanniens immer zwei Fähren gebucht und bezahlt werden:</w:t>
      </w:r>
    </w:p>
    <w:p w14:paraId="5101FDCC" w14:textId="77777777" w:rsidR="00A60EC1" w:rsidRDefault="00A60EC1" w:rsidP="00A60EC1">
      <w:pPr>
        <w:pStyle w:val="KeinLeerraum"/>
        <w:numPr>
          <w:ilvl w:val="0"/>
          <w:numId w:val="16"/>
        </w:numPr>
        <w:spacing w:line="360" w:lineRule="auto"/>
        <w:jc w:val="both"/>
        <w:rPr>
          <w:rFonts w:ascii="Calibri" w:eastAsia="Times New Roman" w:hAnsi="Calibri" w:cs="Calibri"/>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eine der vielen Kanalfähren ab Frankreich</w:t>
      </w:r>
      <w:r>
        <w:rPr>
          <w:rFonts w:ascii="Calibri" w:eastAsia="Times New Roman" w:hAnsi="Calibri" w:cs="Calibri"/>
          <w:color w:val="191919" w:themeColor="text1" w:themeShade="80"/>
          <w:sz w:val="24"/>
          <w:szCs w:val="24"/>
          <w:shd w:val="clear" w:color="auto" w:fill="FFFFFF"/>
          <w:lang w:eastAsia="de-DE"/>
        </w:rPr>
        <w:t xml:space="preserve"> </w:t>
      </w:r>
      <w:r w:rsidRPr="00A60EC1">
        <w:rPr>
          <w:rFonts w:ascii="Calibri" w:eastAsia="Times New Roman" w:hAnsi="Calibri" w:cs="Calibri"/>
          <w:color w:val="191919" w:themeColor="text1" w:themeShade="80"/>
          <w:sz w:val="24"/>
          <w:szCs w:val="24"/>
          <w:shd w:val="clear" w:color="auto" w:fill="FFFFFF"/>
          <w:lang w:eastAsia="de-DE"/>
        </w:rPr>
        <w:t xml:space="preserve">oder eine Nordseefähre von Rotterdam (südl. NL) nach </w:t>
      </w:r>
      <w:proofErr w:type="spellStart"/>
      <w:r w:rsidRPr="00A60EC1">
        <w:rPr>
          <w:rFonts w:ascii="Calibri" w:eastAsia="Times New Roman" w:hAnsi="Calibri" w:cs="Calibri"/>
          <w:color w:val="191919" w:themeColor="text1" w:themeShade="80"/>
          <w:sz w:val="24"/>
          <w:szCs w:val="24"/>
          <w:shd w:val="clear" w:color="auto" w:fill="FFFFFF"/>
          <w:lang w:eastAsia="de-DE"/>
        </w:rPr>
        <w:t>Harwich</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(GB) mit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Line, von </w:t>
      </w:r>
      <w:proofErr w:type="spellStart"/>
      <w:r w:rsidRPr="00A60EC1">
        <w:rPr>
          <w:rFonts w:ascii="Calibri" w:eastAsia="Times New Roman" w:hAnsi="Calibri" w:cs="Calibri"/>
          <w:color w:val="191919" w:themeColor="text1" w:themeShade="80"/>
          <w:sz w:val="24"/>
          <w:szCs w:val="24"/>
          <w:shd w:val="clear" w:color="auto" w:fill="FFFFFF"/>
          <w:lang w:eastAsia="de-DE"/>
        </w:rPr>
        <w:t>IJmuiden</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nördl</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NL) nahe Amsterdam nach Newcastle (GB) mit DFDS bzw. von Rotterdam nach Hull (GB) mit P&amp;O </w:t>
      </w:r>
    </w:p>
    <w:p w14:paraId="0286C7B7" w14:textId="18D225D4" w:rsidR="003231C8" w:rsidRPr="00A60EC1" w:rsidRDefault="00A60EC1" w:rsidP="00A60EC1">
      <w:pPr>
        <w:pStyle w:val="KeinLeerraum"/>
        <w:numPr>
          <w:ilvl w:val="0"/>
          <w:numId w:val="16"/>
        </w:numPr>
        <w:spacing w:line="360" w:lineRule="auto"/>
        <w:jc w:val="both"/>
        <w:rPr>
          <w:rFonts w:ascii="Calibri" w:eastAsia="Times New Roman" w:hAnsi="Calibri" w:cs="Calibri"/>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lastRenderedPageBreak/>
        <w:t xml:space="preserve">plus eine weitere Überfahrt: sie wird von GB über die Irische See gebraucht, je nachdem ab </w:t>
      </w:r>
      <w:proofErr w:type="spellStart"/>
      <w:r w:rsidRPr="00A60EC1">
        <w:rPr>
          <w:rFonts w:ascii="Calibri" w:eastAsia="Times New Roman" w:hAnsi="Calibri" w:cs="Calibri"/>
          <w:color w:val="191919" w:themeColor="text1" w:themeShade="80"/>
          <w:sz w:val="24"/>
          <w:szCs w:val="24"/>
          <w:shd w:val="clear" w:color="auto" w:fill="FFFFFF"/>
          <w:lang w:eastAsia="de-DE"/>
        </w:rPr>
        <w:t>Fishguard</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oder Pembroke in Cornwall, ab Holyhead in Wales mit </w:t>
      </w:r>
      <w:proofErr w:type="spellStart"/>
      <w:r w:rsidRPr="00A60EC1">
        <w:rPr>
          <w:rFonts w:ascii="Calibri" w:eastAsia="Times New Roman" w:hAnsi="Calibri" w:cs="Calibri"/>
          <w:color w:val="191919" w:themeColor="text1" w:themeShade="80"/>
          <w:sz w:val="24"/>
          <w:szCs w:val="24"/>
          <w:shd w:val="clear" w:color="auto" w:fill="FFFFFF"/>
          <w:lang w:eastAsia="de-DE"/>
        </w:rPr>
        <w:t>Irish</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ab Liverpool in Nordengland mit P&amp;O oder mit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Line und P&amp;O ab </w:t>
      </w:r>
      <w:proofErr w:type="spellStart"/>
      <w:r w:rsidRPr="00A60EC1">
        <w:rPr>
          <w:rFonts w:ascii="Calibri" w:eastAsia="Times New Roman" w:hAnsi="Calibri" w:cs="Calibri"/>
          <w:color w:val="191919" w:themeColor="text1" w:themeShade="80"/>
          <w:sz w:val="24"/>
          <w:szCs w:val="24"/>
          <w:shd w:val="clear" w:color="auto" w:fill="FFFFFF"/>
          <w:lang w:eastAsia="de-DE"/>
        </w:rPr>
        <w:t>Cairnryan</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in Schottland. Ankunft für die südlicheren Route ist jeweils in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oder Dublin in Irland bzw. für die nördlichen Verbindungen in Nordirland mit Belfast oder </w:t>
      </w:r>
      <w:proofErr w:type="spellStart"/>
      <w:r w:rsidRPr="00A60EC1">
        <w:rPr>
          <w:rFonts w:ascii="Calibri" w:eastAsia="Times New Roman" w:hAnsi="Calibri" w:cs="Calibri"/>
          <w:color w:val="191919" w:themeColor="text1" w:themeShade="80"/>
          <w:sz w:val="24"/>
          <w:szCs w:val="24"/>
          <w:shd w:val="clear" w:color="auto" w:fill="FFFFFF"/>
          <w:lang w:eastAsia="de-DE"/>
        </w:rPr>
        <w:t>Larne</w:t>
      </w:r>
      <w:proofErr w:type="spellEnd"/>
      <w:r w:rsidRPr="00A60EC1">
        <w:rPr>
          <w:rFonts w:ascii="Calibri" w:eastAsia="Times New Roman" w:hAnsi="Calibri" w:cs="Calibri"/>
          <w:color w:val="191919" w:themeColor="text1" w:themeShade="80"/>
          <w:sz w:val="24"/>
          <w:szCs w:val="24"/>
          <w:shd w:val="clear" w:color="auto" w:fill="FFFFFF"/>
          <w:lang w:eastAsia="de-DE"/>
        </w:rPr>
        <w:t>.</w:t>
      </w:r>
    </w:p>
    <w:p w14:paraId="10D6097A" w14:textId="77777777" w:rsidR="00A60EC1" w:rsidRDefault="00A60EC1" w:rsidP="00A60EC1">
      <w:pPr>
        <w:spacing w:line="360" w:lineRule="auto"/>
        <w:ind w:left="0" w:firstLine="0"/>
        <w:rPr>
          <w:rFonts w:ascii="Calibri" w:eastAsia="Times New Roman" w:hAnsi="Calibri" w:cs="Calibri"/>
          <w:b/>
          <w:bCs/>
          <w:color w:val="191919" w:themeColor="text1" w:themeShade="80"/>
          <w:sz w:val="24"/>
          <w:szCs w:val="24"/>
          <w:shd w:val="clear" w:color="auto" w:fill="FFFFFF"/>
          <w:lang w:eastAsia="de-DE"/>
        </w:rPr>
      </w:pPr>
    </w:p>
    <w:p w14:paraId="7FAF012B" w14:textId="480F5FAB" w:rsidR="00A60EC1" w:rsidRPr="00A60EC1" w:rsidRDefault="00A60EC1" w:rsidP="00A60EC1">
      <w:pPr>
        <w:spacing w:line="360" w:lineRule="auto"/>
        <w:ind w:left="0" w:firstLine="0"/>
        <w:rPr>
          <w:rFonts w:ascii="Calibri" w:eastAsia="Times New Roman" w:hAnsi="Calibri" w:cs="Calibri"/>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 xml:space="preserve">Die Direktfähren vom europäischen Kontinent starten – mit Ausnahme von Bilbao in Spanien mit </w:t>
      </w:r>
      <w:proofErr w:type="spellStart"/>
      <w:r w:rsidRPr="00A60EC1">
        <w:rPr>
          <w:rFonts w:ascii="Calibri" w:eastAsia="Times New Roman" w:hAnsi="Calibri" w:cs="Calibri"/>
          <w:color w:val="191919" w:themeColor="text1" w:themeShade="80"/>
          <w:sz w:val="24"/>
          <w:szCs w:val="24"/>
          <w:shd w:val="clear" w:color="auto" w:fill="FFFFFF"/>
          <w:lang w:eastAsia="de-DE"/>
        </w:rPr>
        <w:t>Britanny</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 alle in Frankreich, wenngleich mit erheblichen Entfernungsunterschieden in der Anreise. Jedoch braucht man halt nur eine Fähre:  </w:t>
      </w:r>
    </w:p>
    <w:p w14:paraId="72A638AC" w14:textId="3D80D76D" w:rsidR="00A60EC1" w:rsidRDefault="00A60EC1" w:rsidP="00A60EC1">
      <w:pPr>
        <w:pStyle w:val="Listenabsatz"/>
        <w:numPr>
          <w:ilvl w:val="0"/>
          <w:numId w:val="17"/>
        </w:numPr>
        <w:spacing w:line="360" w:lineRule="auto"/>
        <w:rPr>
          <w:rFonts w:ascii="Calibri" w:eastAsia="Times New Roman" w:hAnsi="Calibri" w:cs="Calibri"/>
          <w:color w:val="191919" w:themeColor="text1" w:themeShade="80"/>
          <w:sz w:val="24"/>
          <w:szCs w:val="24"/>
          <w:shd w:val="clear" w:color="auto" w:fill="FFFFFF"/>
          <w:lang w:eastAsia="de-DE"/>
        </w:rPr>
      </w:pPr>
      <w:r>
        <w:rPr>
          <w:rFonts w:ascii="Calibri" w:eastAsia="Times New Roman" w:hAnsi="Calibri" w:cs="Calibri"/>
          <w:color w:val="191919" w:themeColor="text1" w:themeShade="80"/>
          <w:sz w:val="24"/>
          <w:szCs w:val="24"/>
          <w:shd w:val="clear" w:color="auto" w:fill="FFFFFF"/>
          <w:lang w:eastAsia="de-DE"/>
        </w:rPr>
        <w:t>A</w:t>
      </w:r>
      <w:r w:rsidRPr="00A60EC1">
        <w:rPr>
          <w:rFonts w:ascii="Calibri" w:eastAsia="Times New Roman" w:hAnsi="Calibri" w:cs="Calibri"/>
          <w:color w:val="191919" w:themeColor="text1" w:themeShade="80"/>
          <w:sz w:val="24"/>
          <w:szCs w:val="24"/>
          <w:shd w:val="clear" w:color="auto" w:fill="FFFFFF"/>
          <w:lang w:eastAsia="de-DE"/>
        </w:rPr>
        <w:t xml:space="preserve">b Dünkirchen (F nahe Belgien) mit DFDS oder ab Cherbourg (F) in der Normandie mit </w:t>
      </w:r>
      <w:proofErr w:type="spellStart"/>
      <w:r w:rsidRPr="00A60EC1">
        <w:rPr>
          <w:rFonts w:ascii="Calibri" w:eastAsia="Times New Roman" w:hAnsi="Calibri" w:cs="Calibri"/>
          <w:color w:val="191919" w:themeColor="text1" w:themeShade="80"/>
          <w:sz w:val="24"/>
          <w:szCs w:val="24"/>
          <w:shd w:val="clear" w:color="auto" w:fill="FFFFFF"/>
          <w:lang w:eastAsia="de-DE"/>
        </w:rPr>
        <w:t>Irish</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Line oder Brittany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bzw. ab </w:t>
      </w:r>
      <w:proofErr w:type="spellStart"/>
      <w:r w:rsidRPr="00A60EC1">
        <w:rPr>
          <w:rFonts w:ascii="Calibri" w:eastAsia="Times New Roman" w:hAnsi="Calibri" w:cs="Calibri"/>
          <w:color w:val="191919" w:themeColor="text1" w:themeShade="80"/>
          <w:sz w:val="24"/>
          <w:szCs w:val="24"/>
          <w:shd w:val="clear" w:color="auto" w:fill="FFFFFF"/>
          <w:lang w:eastAsia="de-DE"/>
        </w:rPr>
        <w:t>Roscoff</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(F) in der Bretagne</w:t>
      </w:r>
    </w:p>
    <w:p w14:paraId="5171B91B" w14:textId="37EBF86D" w:rsidR="00A60EC1" w:rsidRPr="00A60EC1" w:rsidRDefault="00A60EC1" w:rsidP="00A60EC1">
      <w:pPr>
        <w:pStyle w:val="Listenabsatz"/>
        <w:numPr>
          <w:ilvl w:val="0"/>
          <w:numId w:val="17"/>
        </w:numPr>
        <w:spacing w:line="360" w:lineRule="auto"/>
        <w:rPr>
          <w:rFonts w:ascii="Calibri" w:eastAsia="Times New Roman" w:hAnsi="Calibri" w:cs="Calibri"/>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 xml:space="preserve">Die Ankunftshäfen in Südirland sind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für DFDS und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Line bzw. Cork für Brittany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Nach Dublin an der </w:t>
      </w:r>
      <w:proofErr w:type="gramStart"/>
      <w:r w:rsidRPr="00A60EC1">
        <w:rPr>
          <w:rFonts w:ascii="Calibri" w:eastAsia="Times New Roman" w:hAnsi="Calibri" w:cs="Calibri"/>
          <w:color w:val="191919" w:themeColor="text1" w:themeShade="80"/>
          <w:sz w:val="24"/>
          <w:szCs w:val="24"/>
          <w:shd w:val="clear" w:color="auto" w:fill="FFFFFF"/>
          <w:lang w:eastAsia="de-DE"/>
        </w:rPr>
        <w:t>Irischen</w:t>
      </w:r>
      <w:proofErr w:type="gramEnd"/>
      <w:r w:rsidRPr="00A60EC1">
        <w:rPr>
          <w:rFonts w:ascii="Calibri" w:eastAsia="Times New Roman" w:hAnsi="Calibri" w:cs="Calibri"/>
          <w:color w:val="191919" w:themeColor="text1" w:themeShade="80"/>
          <w:sz w:val="24"/>
          <w:szCs w:val="24"/>
          <w:shd w:val="clear" w:color="auto" w:fill="FFFFFF"/>
          <w:lang w:eastAsia="de-DE"/>
        </w:rPr>
        <w:t xml:space="preserve"> Ostküste fährt </w:t>
      </w:r>
      <w:proofErr w:type="spellStart"/>
      <w:r w:rsidRPr="00A60EC1">
        <w:rPr>
          <w:rFonts w:ascii="Calibri" w:eastAsia="Times New Roman" w:hAnsi="Calibri" w:cs="Calibri"/>
          <w:color w:val="191919" w:themeColor="text1" w:themeShade="80"/>
          <w:sz w:val="24"/>
          <w:szCs w:val="24"/>
          <w:shd w:val="clear" w:color="auto" w:fill="FFFFFF"/>
          <w:lang w:eastAsia="de-DE"/>
        </w:rPr>
        <w:t>Irish</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w:t>
      </w:r>
    </w:p>
    <w:p w14:paraId="0312DBC4" w14:textId="77777777" w:rsidR="00A60EC1" w:rsidRDefault="00A60EC1" w:rsidP="0095114B">
      <w:pPr>
        <w:spacing w:line="360" w:lineRule="auto"/>
        <w:ind w:left="0" w:firstLine="0"/>
        <w:rPr>
          <w:rFonts w:ascii="Calibri" w:eastAsia="Times New Roman" w:hAnsi="Calibri" w:cs="Calibri"/>
          <w:b/>
          <w:bCs/>
          <w:color w:val="191919" w:themeColor="text1" w:themeShade="80"/>
          <w:sz w:val="24"/>
          <w:szCs w:val="24"/>
          <w:shd w:val="clear" w:color="auto" w:fill="FFFFFF"/>
          <w:lang w:eastAsia="de-DE"/>
        </w:rPr>
      </w:pPr>
    </w:p>
    <w:p w14:paraId="489B65C4" w14:textId="77777777" w:rsidR="00A60EC1" w:rsidRPr="00A60EC1" w:rsidRDefault="00A60EC1" w:rsidP="00A60EC1">
      <w:pPr>
        <w:spacing w:line="360" w:lineRule="auto"/>
        <w:ind w:left="0" w:firstLine="0"/>
        <w:rPr>
          <w:rFonts w:ascii="Calibri" w:eastAsia="Times New Roman" w:hAnsi="Calibri" w:cs="Calibri"/>
          <w:b/>
          <w:bCs/>
          <w:color w:val="191919" w:themeColor="text1" w:themeShade="80"/>
          <w:sz w:val="24"/>
          <w:szCs w:val="24"/>
          <w:shd w:val="clear" w:color="auto" w:fill="FFFFFF"/>
          <w:lang w:eastAsia="de-DE"/>
        </w:rPr>
      </w:pPr>
      <w:r w:rsidRPr="00A60EC1">
        <w:rPr>
          <w:rFonts w:ascii="Calibri" w:eastAsia="Times New Roman" w:hAnsi="Calibri" w:cs="Calibri"/>
          <w:b/>
          <w:bCs/>
          <w:color w:val="191919" w:themeColor="text1" w:themeShade="80"/>
          <w:sz w:val="24"/>
          <w:szCs w:val="24"/>
          <w:shd w:val="clear" w:color="auto" w:fill="FFFFFF"/>
          <w:lang w:eastAsia="de-DE"/>
        </w:rPr>
        <w:t>Hintergrund</w:t>
      </w:r>
    </w:p>
    <w:p w14:paraId="747B4C28" w14:textId="0C9BE015" w:rsidR="00A60EC1" w:rsidRDefault="00A60EC1" w:rsidP="00A60EC1">
      <w:pPr>
        <w:spacing w:line="360" w:lineRule="auto"/>
        <w:ind w:left="0" w:firstLine="0"/>
        <w:rPr>
          <w:rFonts w:ascii="Calibri" w:eastAsia="Times New Roman" w:hAnsi="Calibri" w:cs="Calibri"/>
          <w:b/>
          <w:bCs/>
          <w:color w:val="191919" w:themeColor="text1" w:themeShade="80"/>
          <w:sz w:val="24"/>
          <w:szCs w:val="24"/>
          <w:shd w:val="clear" w:color="auto" w:fill="FFFFFF"/>
          <w:lang w:eastAsia="de-DE"/>
        </w:rPr>
      </w:pPr>
      <w:r w:rsidRPr="00A60EC1">
        <w:rPr>
          <w:rFonts w:ascii="Calibri" w:eastAsia="Times New Roman" w:hAnsi="Calibri" w:cs="Calibri"/>
          <w:color w:val="191919" w:themeColor="text1" w:themeShade="80"/>
          <w:sz w:val="24"/>
          <w:szCs w:val="24"/>
          <w:shd w:val="clear" w:color="auto" w:fill="FFFFFF"/>
          <w:lang w:eastAsia="de-DE"/>
        </w:rPr>
        <w:t>Die universellsten ganzjährigen Verkehrsverbindungen zur grünen Insel ermöglichen die verschiedenen</w:t>
      </w:r>
      <w:r w:rsidRPr="00A60EC1">
        <w:rPr>
          <w:rFonts w:ascii="Calibri" w:eastAsia="Times New Roman" w:hAnsi="Calibri" w:cs="Calibri"/>
          <w:b/>
          <w:bCs/>
          <w:color w:val="191919" w:themeColor="text1" w:themeShade="80"/>
          <w:sz w:val="24"/>
          <w:szCs w:val="24"/>
          <w:shd w:val="clear" w:color="auto" w:fill="FFFFFF"/>
          <w:lang w:eastAsia="de-DE"/>
        </w:rPr>
        <w:t xml:space="preserve"> </w:t>
      </w:r>
      <w:r w:rsidRPr="00A60EC1">
        <w:rPr>
          <w:rFonts w:ascii="Calibri" w:eastAsia="Times New Roman" w:hAnsi="Calibri" w:cs="Calibri"/>
          <w:color w:val="191919" w:themeColor="text1" w:themeShade="80"/>
          <w:sz w:val="24"/>
          <w:szCs w:val="24"/>
          <w:shd w:val="clear" w:color="auto" w:fill="FFFFFF"/>
          <w:lang w:eastAsia="de-DE"/>
        </w:rPr>
        <w:t xml:space="preserve">europäischen Fährgesellschaften: für den Gütertransport, für den öffentlichen Personenverkehr wie für privates Reisen. 2023 werden die Abfahrten intensiviert und Strecken abermals erweitert. Seit dem Brexit wurden insbesondere für die Containerschifffahrt und für den Frachtverkehr neue Direktverbindungen ab Belgien und Frankreich geschaffen, um die englische Landbrücke und die neu entstandenen Zollbarrieren zu umschiffen. DFDS – die schwedische Fracht- und Personenschifffahrtsgesellschaft – etwa gehörte früh mit dazu und öffnete ihre dedizierte Frachtlinie von Dünkirchen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Mitte 2022 erstmals dem privaten Reiseverkehr – mit einem kleinen Kontingent für Wohnmobile.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Line </w:t>
      </w:r>
      <w:proofErr w:type="gramStart"/>
      <w:r w:rsidRPr="00A60EC1">
        <w:rPr>
          <w:rFonts w:ascii="Calibri" w:eastAsia="Times New Roman" w:hAnsi="Calibri" w:cs="Calibri"/>
          <w:color w:val="191919" w:themeColor="text1" w:themeShade="80"/>
          <w:sz w:val="24"/>
          <w:szCs w:val="24"/>
          <w:shd w:val="clear" w:color="auto" w:fill="FFFFFF"/>
          <w:lang w:eastAsia="de-DE"/>
        </w:rPr>
        <w:t>–  mit</w:t>
      </w:r>
      <w:proofErr w:type="gramEnd"/>
      <w:r w:rsidRPr="00A60EC1">
        <w:rPr>
          <w:rFonts w:ascii="Calibri" w:eastAsia="Times New Roman" w:hAnsi="Calibri" w:cs="Calibri"/>
          <w:color w:val="191919" w:themeColor="text1" w:themeShade="80"/>
          <w:sz w:val="24"/>
          <w:szCs w:val="24"/>
          <w:shd w:val="clear" w:color="auto" w:fill="FFFFFF"/>
          <w:lang w:eastAsia="de-DE"/>
        </w:rPr>
        <w:t xml:space="preserve"> dem kleineren Fährschiff Horizon seit einigen Jahre schon von Cherbourg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unterwegs – wird</w:t>
      </w:r>
      <w:r w:rsidRPr="00A60EC1">
        <w:rPr>
          <w:rFonts w:ascii="Calibri" w:eastAsia="Times New Roman" w:hAnsi="Calibri" w:cs="Calibri"/>
          <w:b/>
          <w:bCs/>
          <w:color w:val="191919" w:themeColor="text1" w:themeShade="80"/>
          <w:sz w:val="24"/>
          <w:szCs w:val="24"/>
          <w:shd w:val="clear" w:color="auto" w:fill="FFFFFF"/>
          <w:lang w:eastAsia="de-DE"/>
        </w:rPr>
        <w:t xml:space="preserve"> </w:t>
      </w:r>
      <w:r w:rsidRPr="00A60EC1">
        <w:rPr>
          <w:rFonts w:ascii="Calibri" w:eastAsia="Times New Roman" w:hAnsi="Calibri" w:cs="Calibri"/>
          <w:color w:val="191919" w:themeColor="text1" w:themeShade="80"/>
          <w:sz w:val="24"/>
          <w:szCs w:val="24"/>
          <w:shd w:val="clear" w:color="auto" w:fill="FFFFFF"/>
          <w:lang w:eastAsia="de-DE"/>
        </w:rPr>
        <w:t>im Sommer ab Juni ihre Passagier-</w:t>
      </w:r>
      <w:r w:rsidRPr="00A60EC1">
        <w:rPr>
          <w:rFonts w:ascii="Calibri" w:eastAsia="Times New Roman" w:hAnsi="Calibri" w:cs="Calibri"/>
          <w:color w:val="191919" w:themeColor="text1" w:themeShade="80"/>
          <w:sz w:val="24"/>
          <w:szCs w:val="24"/>
          <w:shd w:val="clear" w:color="auto" w:fill="FFFFFF"/>
          <w:lang w:eastAsia="de-DE"/>
        </w:rPr>
        <w:lastRenderedPageBreak/>
        <w:t xml:space="preserve">Kapazitäten verdreifachen und die </w:t>
      </w:r>
      <w:proofErr w:type="spellStart"/>
      <w:r w:rsidRPr="00A60EC1">
        <w:rPr>
          <w:rFonts w:ascii="Calibri" w:eastAsia="Times New Roman" w:hAnsi="Calibri" w:cs="Calibri"/>
          <w:color w:val="191919" w:themeColor="text1" w:themeShade="80"/>
          <w:sz w:val="24"/>
          <w:szCs w:val="24"/>
          <w:shd w:val="clear" w:color="auto" w:fill="FFFFFF"/>
          <w:lang w:eastAsia="de-DE"/>
        </w:rPr>
        <w:t>Stena</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Vision als ein weiteres großes Fährschiff von Cherbourg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einsetzen: für 1.300 Passagiere und 485 Kabinen. Das macht eine Verdopplung auf sechs Verbindungen pro Woche in der Hauptsaison. Auch Brittany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baut ihre Irland-Verbindungen weiter aus: von Le Havre und von Cherbourg je einmal die Woche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sowie zweimal pro Woche vom bretonischen </w:t>
      </w:r>
      <w:proofErr w:type="spellStart"/>
      <w:r w:rsidRPr="00A60EC1">
        <w:rPr>
          <w:rFonts w:ascii="Calibri" w:eastAsia="Times New Roman" w:hAnsi="Calibri" w:cs="Calibri"/>
          <w:color w:val="191919" w:themeColor="text1" w:themeShade="80"/>
          <w:sz w:val="24"/>
          <w:szCs w:val="24"/>
          <w:shd w:val="clear" w:color="auto" w:fill="FFFFFF"/>
          <w:lang w:eastAsia="de-DE"/>
        </w:rPr>
        <w:t>Roscoff</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und ins südirische Cork. Spanische Touristen – und umgekehrt Spanienurlauber – können 2023 zwischen Bilbao und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pendeln. </w:t>
      </w:r>
      <w:proofErr w:type="spellStart"/>
      <w:r w:rsidRPr="00A60EC1">
        <w:rPr>
          <w:rFonts w:ascii="Calibri" w:eastAsia="Times New Roman" w:hAnsi="Calibri" w:cs="Calibri"/>
          <w:color w:val="191919" w:themeColor="text1" w:themeShade="80"/>
          <w:sz w:val="24"/>
          <w:szCs w:val="24"/>
          <w:shd w:val="clear" w:color="auto" w:fill="FFFFFF"/>
          <w:lang w:eastAsia="de-DE"/>
        </w:rPr>
        <w:t>Irish</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w:t>
      </w:r>
      <w:proofErr w:type="spellStart"/>
      <w:r w:rsidRPr="00A60EC1">
        <w:rPr>
          <w:rFonts w:ascii="Calibri" w:eastAsia="Times New Roman" w:hAnsi="Calibri" w:cs="Calibri"/>
          <w:color w:val="191919" w:themeColor="text1" w:themeShade="80"/>
          <w:sz w:val="24"/>
          <w:szCs w:val="24"/>
          <w:shd w:val="clear" w:color="auto" w:fill="FFFFFF"/>
          <w:lang w:eastAsia="de-DE"/>
        </w:rPr>
        <w:t>Ferries</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pendelt unverändert ganzjährig von Cherbourg aus: einmal pro Woche </w:t>
      </w:r>
      <w:proofErr w:type="gramStart"/>
      <w:r w:rsidRPr="00A60EC1">
        <w:rPr>
          <w:rFonts w:ascii="Calibri" w:eastAsia="Times New Roman" w:hAnsi="Calibri" w:cs="Calibri"/>
          <w:color w:val="191919" w:themeColor="text1" w:themeShade="80"/>
          <w:sz w:val="24"/>
          <w:szCs w:val="24"/>
          <w:shd w:val="clear" w:color="auto" w:fill="FFFFFF"/>
          <w:lang w:eastAsia="de-DE"/>
        </w:rPr>
        <w:t>mit der kleinen Epsilon</w:t>
      </w:r>
      <w:proofErr w:type="gramEnd"/>
      <w:r w:rsidRPr="00A60EC1">
        <w:rPr>
          <w:rFonts w:ascii="Calibri" w:eastAsia="Times New Roman" w:hAnsi="Calibri" w:cs="Calibri"/>
          <w:color w:val="191919" w:themeColor="text1" w:themeShade="80"/>
          <w:sz w:val="24"/>
          <w:szCs w:val="24"/>
          <w:shd w:val="clear" w:color="auto" w:fill="FFFFFF"/>
          <w:lang w:eastAsia="de-DE"/>
        </w:rPr>
        <w:t xml:space="preserve"> und ihrer geringen Kabinenkapazität nach </w:t>
      </w:r>
      <w:proofErr w:type="spellStart"/>
      <w:r w:rsidRPr="00A60EC1">
        <w:rPr>
          <w:rFonts w:ascii="Calibri" w:eastAsia="Times New Roman" w:hAnsi="Calibri" w:cs="Calibri"/>
          <w:color w:val="191919" w:themeColor="text1" w:themeShade="80"/>
          <w:sz w:val="24"/>
          <w:szCs w:val="24"/>
          <w:shd w:val="clear" w:color="auto" w:fill="FFFFFF"/>
          <w:lang w:eastAsia="de-DE"/>
        </w:rPr>
        <w:t>Rosslare</w:t>
      </w:r>
      <w:proofErr w:type="spellEnd"/>
      <w:r w:rsidRPr="00A60EC1">
        <w:rPr>
          <w:rFonts w:ascii="Calibri" w:eastAsia="Times New Roman" w:hAnsi="Calibri" w:cs="Calibri"/>
          <w:color w:val="191919" w:themeColor="text1" w:themeShade="80"/>
          <w:sz w:val="24"/>
          <w:szCs w:val="24"/>
          <w:shd w:val="clear" w:color="auto" w:fill="FFFFFF"/>
          <w:lang w:eastAsia="de-DE"/>
        </w:rPr>
        <w:t xml:space="preserve"> sowie mit drei Verbindungen der Megafähre William Butler Yeats – mit 435 Kabinen für 1.885 Passagiere bei 2800 Lademetern für 300 PKW und 165 LKW bzw. Gespanne – nach Dublin. Es fährt sich was </w:t>
      </w:r>
      <w:proofErr w:type="gramStart"/>
      <w:r w:rsidRPr="00A60EC1">
        <w:rPr>
          <w:rFonts w:ascii="Calibri" w:eastAsia="Times New Roman" w:hAnsi="Calibri" w:cs="Calibri"/>
          <w:color w:val="191919" w:themeColor="text1" w:themeShade="80"/>
          <w:sz w:val="24"/>
          <w:szCs w:val="24"/>
          <w:shd w:val="clear" w:color="auto" w:fill="FFFFFF"/>
          <w:lang w:eastAsia="de-DE"/>
        </w:rPr>
        <w:t>in 2023</w:t>
      </w:r>
      <w:proofErr w:type="gramEnd"/>
      <w:r w:rsidRPr="00A60EC1">
        <w:rPr>
          <w:rFonts w:ascii="Calibri" w:eastAsia="Times New Roman" w:hAnsi="Calibri" w:cs="Calibri"/>
          <w:color w:val="191919" w:themeColor="text1" w:themeShade="80"/>
          <w:sz w:val="24"/>
          <w:szCs w:val="24"/>
          <w:shd w:val="clear" w:color="auto" w:fill="FFFFFF"/>
          <w:lang w:eastAsia="de-DE"/>
        </w:rPr>
        <w:t>!</w:t>
      </w:r>
    </w:p>
    <w:p w14:paraId="11A598DC" w14:textId="18E5F648" w:rsidR="000618AA" w:rsidRPr="000618AA" w:rsidRDefault="000618AA" w:rsidP="7FF57C2D">
      <w:pPr>
        <w:spacing w:line="360" w:lineRule="auto"/>
        <w:ind w:left="0" w:firstLine="0"/>
        <w:jc w:val="both"/>
        <w:rPr>
          <w:rFonts w:ascii="Calibri" w:hAnsi="Calibri" w:cs="Calibri"/>
          <w:color w:val="191919" w:themeColor="text1" w:themeShade="80"/>
          <w:sz w:val="24"/>
          <w:szCs w:val="24"/>
        </w:rPr>
      </w:pPr>
    </w:p>
    <w:p w14:paraId="289DE3F8" w14:textId="5CF0F98B" w:rsidR="008A2922" w:rsidRPr="000618AA" w:rsidRDefault="008A2922" w:rsidP="7FF57C2D">
      <w:pPr>
        <w:spacing w:line="360" w:lineRule="auto"/>
        <w:ind w:left="0" w:firstLine="0"/>
        <w:jc w:val="both"/>
        <w:rPr>
          <w:rFonts w:ascii="Calibri" w:hAnsi="Calibri" w:cs="Calibri"/>
          <w:color w:val="191919" w:themeColor="text1" w:themeShade="80"/>
          <w:sz w:val="24"/>
          <w:szCs w:val="24"/>
        </w:rPr>
      </w:pPr>
      <w:r w:rsidRPr="008A2922">
        <w:rPr>
          <w:rFonts w:ascii="Calibri" w:hAnsi="Calibri" w:cs="Calibri"/>
          <w:color w:val="191919" w:themeColor="text1" w:themeShade="80"/>
          <w:sz w:val="24"/>
          <w:szCs w:val="24"/>
        </w:rPr>
        <w:t xml:space="preserve">Weiterführende Informationen zu Halloween in Irland finden Sie unter </w:t>
      </w:r>
      <w:hyperlink r:id="rId11" w:history="1">
        <w:r w:rsidRPr="00302CC1">
          <w:rPr>
            <w:rStyle w:val="Hyperlink"/>
            <w:rFonts w:ascii="Calibri" w:hAnsi="Calibri" w:cs="Calibri"/>
            <w:sz w:val="24"/>
            <w:szCs w:val="24"/>
          </w:rPr>
          <w:t>www.ireland.com/de-de/things-to-do/themes/culture/halloween-in-ireland</w:t>
        </w:r>
      </w:hyperlink>
      <w:r w:rsidRPr="008A2922">
        <w:rPr>
          <w:rFonts w:ascii="Calibri" w:hAnsi="Calibri" w:cs="Calibri"/>
          <w:color w:val="191919" w:themeColor="text1" w:themeShade="80"/>
          <w:sz w:val="24"/>
          <w:szCs w:val="24"/>
        </w:rPr>
        <w:t>.</w:t>
      </w:r>
      <w:r>
        <w:rPr>
          <w:rFonts w:ascii="Calibri" w:hAnsi="Calibri" w:cs="Calibri"/>
          <w:color w:val="191919" w:themeColor="text1" w:themeShade="80"/>
          <w:sz w:val="24"/>
          <w:szCs w:val="24"/>
        </w:rPr>
        <w:t xml:space="preserve"> </w:t>
      </w:r>
      <w:r w:rsidRPr="008A2922">
        <w:rPr>
          <w:rFonts w:ascii="Calibri" w:hAnsi="Calibri" w:cs="Calibri"/>
          <w:color w:val="191919" w:themeColor="text1" w:themeShade="80"/>
          <w:sz w:val="24"/>
          <w:szCs w:val="24"/>
        </w:rPr>
        <w:t xml:space="preserve">Oder Sie hören einfach mal in den </w:t>
      </w:r>
      <w:hyperlink r:id="rId12" w:history="1">
        <w:r w:rsidRPr="008A2922">
          <w:rPr>
            <w:rStyle w:val="Hyperlink"/>
            <w:rFonts w:ascii="Calibri" w:hAnsi="Calibri" w:cs="Calibri"/>
            <w:sz w:val="24"/>
            <w:szCs w:val="24"/>
          </w:rPr>
          <w:t>Halloween in Irland</w:t>
        </w:r>
      </w:hyperlink>
      <w:r w:rsidRPr="008A2922">
        <w:rPr>
          <w:rFonts w:ascii="Calibri" w:hAnsi="Calibri" w:cs="Calibri"/>
          <w:color w:val="191919" w:themeColor="text1" w:themeShade="80"/>
          <w:sz w:val="24"/>
          <w:szCs w:val="24"/>
        </w:rPr>
        <w:t xml:space="preserve"> Podcast von </w:t>
      </w:r>
      <w:proofErr w:type="spellStart"/>
      <w:r w:rsidRPr="008A2922">
        <w:rPr>
          <w:rFonts w:ascii="Calibri" w:hAnsi="Calibri" w:cs="Calibri"/>
          <w:color w:val="191919" w:themeColor="text1" w:themeShade="80"/>
          <w:sz w:val="24"/>
          <w:szCs w:val="24"/>
        </w:rPr>
        <w:t>Tourism</w:t>
      </w:r>
      <w:proofErr w:type="spellEnd"/>
      <w:r w:rsidRPr="008A2922">
        <w:rPr>
          <w:rFonts w:ascii="Calibri" w:hAnsi="Calibri" w:cs="Calibri"/>
          <w:color w:val="191919" w:themeColor="text1" w:themeShade="80"/>
          <w:sz w:val="24"/>
          <w:szCs w:val="24"/>
        </w:rPr>
        <w:t xml:space="preserve"> </w:t>
      </w:r>
      <w:proofErr w:type="spellStart"/>
      <w:r w:rsidRPr="008A2922">
        <w:rPr>
          <w:rFonts w:ascii="Calibri" w:hAnsi="Calibri" w:cs="Calibri"/>
          <w:color w:val="191919" w:themeColor="text1" w:themeShade="80"/>
          <w:sz w:val="24"/>
          <w:szCs w:val="24"/>
        </w:rPr>
        <w:t>Ireland</w:t>
      </w:r>
      <w:proofErr w:type="spellEnd"/>
      <w:r w:rsidRPr="008A2922">
        <w:rPr>
          <w:rFonts w:ascii="Calibri" w:hAnsi="Calibri" w:cs="Calibri"/>
          <w:color w:val="191919" w:themeColor="text1" w:themeShade="80"/>
          <w:sz w:val="24"/>
          <w:szCs w:val="24"/>
        </w:rPr>
        <w:t xml:space="preserve"> rein.</w:t>
      </w:r>
    </w:p>
    <w:p w14:paraId="1B30B4DA" w14:textId="3696D135" w:rsidR="000618AA" w:rsidRDefault="000618AA" w:rsidP="7FF57C2D">
      <w:pPr>
        <w:spacing w:line="360" w:lineRule="auto"/>
        <w:ind w:left="0" w:firstLine="0"/>
        <w:jc w:val="both"/>
        <w:rPr>
          <w:rFonts w:ascii="Calibri" w:hAnsi="Calibri" w:cs="Calibri"/>
          <w:color w:val="191919" w:themeColor="text1" w:themeShade="80"/>
          <w:sz w:val="24"/>
          <w:szCs w:val="24"/>
        </w:rPr>
      </w:pPr>
    </w:p>
    <w:p w14:paraId="52E4B911" w14:textId="77777777" w:rsidR="000618AA" w:rsidRPr="000618AA" w:rsidRDefault="000618AA" w:rsidP="7FF57C2D">
      <w:pPr>
        <w:spacing w:line="360" w:lineRule="auto"/>
        <w:ind w:left="0" w:firstLine="0"/>
        <w:jc w:val="both"/>
        <w:rPr>
          <w:rFonts w:ascii="Calibri" w:hAnsi="Calibri" w:cs="Calibri"/>
          <w:color w:val="191919" w:themeColor="text1" w:themeShade="80"/>
          <w:sz w:val="24"/>
          <w:szCs w:val="24"/>
        </w:rPr>
      </w:pPr>
    </w:p>
    <w:p w14:paraId="2894FFF6" w14:textId="77777777" w:rsidR="000618AA" w:rsidRPr="000618AA" w:rsidRDefault="000618AA" w:rsidP="000618AA">
      <w:pPr>
        <w:pStyle w:val="KeinLeerraum"/>
        <w:rPr>
          <w:rFonts w:ascii="Calibri" w:hAnsi="Calibri" w:cs="Calibri"/>
          <w:b/>
          <w:bCs/>
          <w:color w:val="191919" w:themeColor="text1" w:themeShade="80"/>
          <w:sz w:val="24"/>
          <w:szCs w:val="24"/>
        </w:rPr>
      </w:pPr>
      <w:r w:rsidRPr="000618AA">
        <w:rPr>
          <w:rFonts w:ascii="Calibri" w:hAnsi="Calibri" w:cs="Calibri"/>
          <w:b/>
          <w:bCs/>
          <w:color w:val="191919" w:themeColor="text1" w:themeShade="80"/>
          <w:sz w:val="24"/>
          <w:szCs w:val="24"/>
        </w:rPr>
        <w:t>Für weitere Informationen und Rückfragen kontaktieren Sie bitte:</w:t>
      </w:r>
    </w:p>
    <w:p w14:paraId="772C3EDB" w14:textId="77777777" w:rsidR="000618AA" w:rsidRPr="000618AA" w:rsidRDefault="000618AA" w:rsidP="000618AA">
      <w:pPr>
        <w:pStyle w:val="KeinLeerraum"/>
        <w:rPr>
          <w:rFonts w:ascii="Calibri" w:hAnsi="Calibri" w:cs="Calibri"/>
          <w:color w:val="191919" w:themeColor="text1" w:themeShade="80"/>
          <w:sz w:val="24"/>
          <w:szCs w:val="24"/>
        </w:rPr>
      </w:pPr>
    </w:p>
    <w:p w14:paraId="77744420" w14:textId="3464B29A" w:rsidR="000618AA" w:rsidRPr="000618AA" w:rsidRDefault="000618AA" w:rsidP="000618AA">
      <w:pPr>
        <w:pStyle w:val="KeinLeerraum"/>
        <w:rPr>
          <w:rFonts w:ascii="Calibri" w:hAnsi="Calibri" w:cs="Calibri"/>
          <w:color w:val="191919" w:themeColor="text1" w:themeShade="80"/>
          <w:sz w:val="24"/>
          <w:szCs w:val="24"/>
          <w:lang w:val="en-GB"/>
        </w:rPr>
      </w:pPr>
      <w:r w:rsidRPr="000618AA">
        <w:rPr>
          <w:rFonts w:ascii="Calibri" w:hAnsi="Calibri" w:cs="Calibri"/>
          <w:color w:val="191919" w:themeColor="text1" w:themeShade="80"/>
          <w:sz w:val="24"/>
          <w:szCs w:val="24"/>
          <w:lang w:val="en-GB"/>
        </w:rPr>
        <w:t xml:space="preserve">Oliver Treptow, Publicity </w:t>
      </w:r>
      <w:r w:rsidR="00FD5D57">
        <w:rPr>
          <w:rFonts w:ascii="Calibri" w:hAnsi="Calibri" w:cs="Calibri"/>
          <w:color w:val="191919" w:themeColor="text1" w:themeShade="80"/>
          <w:sz w:val="24"/>
          <w:szCs w:val="24"/>
          <w:lang w:val="en-GB"/>
        </w:rPr>
        <w:t xml:space="preserve">Representative </w:t>
      </w:r>
      <w:r w:rsidRPr="000618AA">
        <w:rPr>
          <w:rFonts w:ascii="Calibri" w:hAnsi="Calibri" w:cs="Calibri"/>
          <w:color w:val="191919" w:themeColor="text1" w:themeShade="80"/>
          <w:sz w:val="24"/>
          <w:szCs w:val="24"/>
          <w:lang w:val="en-GB"/>
        </w:rPr>
        <w:t>Tourism Ireland – Tel: +49 (69) 92 31 85-17</w:t>
      </w:r>
    </w:p>
    <w:p w14:paraId="42668778" w14:textId="77777777" w:rsidR="000618AA" w:rsidRPr="000618AA" w:rsidRDefault="000618AA" w:rsidP="000618AA">
      <w:pPr>
        <w:pStyle w:val="KeinLeerraum"/>
        <w:rPr>
          <w:rFonts w:ascii="Calibri" w:hAnsi="Calibri" w:cs="Calibri"/>
          <w:sz w:val="24"/>
          <w:szCs w:val="24"/>
        </w:rPr>
      </w:pPr>
      <w:r w:rsidRPr="000618AA">
        <w:rPr>
          <w:rFonts w:ascii="Calibri" w:hAnsi="Calibri" w:cs="Calibri"/>
          <w:color w:val="191919" w:themeColor="text1" w:themeShade="80"/>
          <w:sz w:val="24"/>
          <w:szCs w:val="24"/>
        </w:rPr>
        <w:t xml:space="preserve">E-Mail: </w:t>
      </w:r>
      <w:hyperlink r:id="rId13" w:history="1">
        <w:r w:rsidRPr="000618AA">
          <w:rPr>
            <w:rStyle w:val="Hyperlink"/>
            <w:rFonts w:ascii="Calibri" w:hAnsi="Calibri" w:cs="Calibri"/>
            <w:sz w:val="24"/>
            <w:szCs w:val="24"/>
          </w:rPr>
          <w:t>OTreptow@tourismireland.com</w:t>
        </w:r>
      </w:hyperlink>
    </w:p>
    <w:p w14:paraId="7267EC92" w14:textId="77777777" w:rsidR="000618AA" w:rsidRPr="000618AA" w:rsidRDefault="000618AA" w:rsidP="000618AA">
      <w:pPr>
        <w:pStyle w:val="KeinLeerraum"/>
        <w:rPr>
          <w:rFonts w:ascii="Calibri" w:hAnsi="Calibri" w:cs="Calibri"/>
          <w:sz w:val="24"/>
          <w:szCs w:val="24"/>
        </w:rPr>
      </w:pPr>
    </w:p>
    <w:p w14:paraId="17EB7F0C" w14:textId="1B6A4AE2" w:rsidR="000618AA" w:rsidRPr="000618AA" w:rsidRDefault="000618AA" w:rsidP="000618AA">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Tanja Maruschke, PR</w:t>
      </w:r>
      <w:r>
        <w:rPr>
          <w:rFonts w:ascii="Calibri" w:hAnsi="Calibri" w:cs="Calibri"/>
          <w:color w:val="191919" w:themeColor="text1" w:themeShade="80"/>
          <w:sz w:val="24"/>
          <w:szCs w:val="24"/>
        </w:rPr>
        <w:t xml:space="preserve"> </w:t>
      </w:r>
      <w:r w:rsidRPr="000618AA">
        <w:rPr>
          <w:rFonts w:ascii="Calibri" w:hAnsi="Calibri" w:cs="Calibri"/>
          <w:color w:val="191919" w:themeColor="text1" w:themeShade="80"/>
          <w:sz w:val="24"/>
          <w:szCs w:val="24"/>
        </w:rPr>
        <w:t>Manager Hansmann PR – Tel: +49 (89) 360 54 99-17</w:t>
      </w:r>
    </w:p>
    <w:p w14:paraId="60834FB0" w14:textId="432D291B" w:rsidR="000618AA" w:rsidRPr="000618AA" w:rsidRDefault="000618AA" w:rsidP="00CD4ABB">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 xml:space="preserve">E-Mail: </w:t>
      </w:r>
      <w:hyperlink r:id="rId14" w:history="1">
        <w:r w:rsidRPr="000618AA">
          <w:rPr>
            <w:rStyle w:val="Hyperlink"/>
            <w:rFonts w:ascii="Calibri" w:hAnsi="Calibri" w:cs="Calibri"/>
            <w:sz w:val="24"/>
            <w:szCs w:val="24"/>
          </w:rPr>
          <w:t>t.maruschke@hansmannpr.de</w:t>
        </w:r>
      </w:hyperlink>
    </w:p>
    <w:sectPr w:rsidR="000618AA" w:rsidRPr="000618AA" w:rsidSect="007809E4">
      <w:headerReference w:type="even" r:id="rId15"/>
      <w:headerReference w:type="default" r:id="rId16"/>
      <w:footerReference w:type="even" r:id="rId17"/>
      <w:footerReference w:type="default" r:id="rId18"/>
      <w:headerReference w:type="first" r:id="rId19"/>
      <w:footerReference w:type="first" r:id="rId20"/>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6594" w14:textId="77777777" w:rsidR="00B80084" w:rsidRDefault="00B80084" w:rsidP="00413087">
      <w:r>
        <w:separator/>
      </w:r>
    </w:p>
  </w:endnote>
  <w:endnote w:type="continuationSeparator" w:id="0">
    <w:p w14:paraId="0252BBB6" w14:textId="77777777" w:rsidR="00B80084" w:rsidRDefault="00B80084"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D5" w14:textId="77777777" w:rsidR="009A7126" w:rsidRDefault="009A7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E1E" w14:textId="77777777" w:rsidR="00E03BDB" w:rsidRPr="008C2916" w:rsidRDefault="00E03BDB" w:rsidP="00500AF3">
    <w:pPr>
      <w:pStyle w:val="berschrift1"/>
      <w:spacing w:before="0" w:after="0"/>
      <w:rPr>
        <w:color w:val="D42A42" w:themeColor="text2"/>
        <w:sz w:val="18"/>
        <w:szCs w:val="18"/>
      </w:rPr>
    </w:pPr>
    <w:r w:rsidRPr="008C2916">
      <w:rPr>
        <w:color w:val="D42A42" w:themeColor="text2"/>
        <w:sz w:val="18"/>
        <w:szCs w:val="18"/>
      </w:rPr>
      <w:t>HANSMANN PR</w:t>
    </w:r>
  </w:p>
  <w:p w14:paraId="13B879A5" w14:textId="09D23775" w:rsidR="00E03BDB" w:rsidRPr="008C2916" w:rsidRDefault="00E03BDB" w:rsidP="00500AF3">
    <w:pPr>
      <w:pStyle w:val="KeinLeerraum"/>
      <w:spacing w:line="240" w:lineRule="auto"/>
      <w:rPr>
        <w:color w:val="D42A42" w:themeColor="text2"/>
        <w:sz w:val="14"/>
        <w:szCs w:val="14"/>
      </w:rPr>
    </w:pPr>
    <w:r w:rsidRPr="008C2916">
      <w:rPr>
        <w:color w:val="D42A42" w:themeColor="text2"/>
        <w:sz w:val="14"/>
        <w:szCs w:val="14"/>
      </w:rPr>
      <w:t>Brunnthaler &amp; Geisler G</w:t>
    </w:r>
    <w:r w:rsidR="002C37FD">
      <w:rPr>
        <w:color w:val="D42A42" w:themeColor="text2"/>
        <w:sz w:val="14"/>
        <w:szCs w:val="14"/>
      </w:rPr>
      <w:t>mbH</w:t>
    </w:r>
    <w:r w:rsidRPr="008C2916">
      <w:rPr>
        <w:color w:val="D42A42" w:themeColor="text2"/>
        <w:sz w:val="14"/>
        <w:szCs w:val="14"/>
      </w:rPr>
      <w:t xml:space="preserve"> . INH: Marcel Brunnthaler</w:t>
    </w:r>
    <w:r w:rsidR="00404FE2">
      <w:rPr>
        <w:color w:val="D42A42" w:themeColor="text2"/>
        <w:sz w:val="14"/>
        <w:szCs w:val="14"/>
      </w:rPr>
      <w:t>, Tobias Geisler . Lipowskystraß</w:t>
    </w:r>
    <w:r w:rsidRPr="008C2916">
      <w:rPr>
        <w:color w:val="D42A42" w:themeColor="text2"/>
        <w:sz w:val="14"/>
        <w:szCs w:val="14"/>
      </w:rPr>
      <w:t xml:space="preserve">e 15 . </w:t>
    </w:r>
    <w:r w:rsidR="008C2916">
      <w:rPr>
        <w:color w:val="D42A42" w:themeColor="text2"/>
        <w:sz w:val="14"/>
        <w:szCs w:val="14"/>
      </w:rPr>
      <w:t>81373 Mü</w:t>
    </w:r>
    <w:r w:rsidRPr="008C2916">
      <w:rPr>
        <w:color w:val="D42A42" w:themeColor="text2"/>
        <w:sz w:val="14"/>
        <w:szCs w:val="14"/>
      </w:rPr>
      <w:t>nchen</w:t>
    </w:r>
  </w:p>
  <w:p w14:paraId="4D4D0F81" w14:textId="59C955ED" w:rsidR="00413087" w:rsidRPr="008C2916" w:rsidRDefault="008C2916" w:rsidP="00500AF3">
    <w:pPr>
      <w:pStyle w:val="KeinLeerraum"/>
      <w:spacing w:line="240" w:lineRule="auto"/>
      <w:rPr>
        <w:color w:val="D42A42" w:themeColor="text2"/>
        <w:sz w:val="14"/>
        <w:szCs w:val="14"/>
      </w:rPr>
    </w:pPr>
    <w:r>
      <w:rPr>
        <w:color w:val="D42A42" w:themeColor="text2"/>
        <w:sz w:val="14"/>
        <w:szCs w:val="14"/>
      </w:rPr>
      <w:t xml:space="preserve">T +49 . </w:t>
    </w:r>
    <w:r w:rsidR="00E03BDB" w:rsidRPr="008C2916">
      <w:rPr>
        <w:color w:val="D42A42" w:themeColor="text2"/>
        <w:sz w:val="14"/>
        <w:szCs w:val="14"/>
      </w:rPr>
      <w:t xml:space="preserve">89 . 360 54 99 0 . F +49 . 89 . 360 54 99 33 . info@hansmannpr.de . </w:t>
    </w:r>
    <w:hyperlink r:id="rId1" w:history="1">
      <w:r w:rsidRPr="008C2916">
        <w:rPr>
          <w:rStyle w:val="Hyperlink"/>
          <w:color w:val="D42A42" w:themeColor="text2"/>
          <w:sz w:val="14"/>
          <w:szCs w:val="14"/>
          <w:u w:val="none"/>
        </w:rPr>
        <w:t>www.hansmannpr.de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436" w14:textId="77777777" w:rsidR="009A7126" w:rsidRDefault="009A7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D8F5" w14:textId="77777777" w:rsidR="00B80084" w:rsidRDefault="00B80084" w:rsidP="00413087">
      <w:r>
        <w:separator/>
      </w:r>
    </w:p>
  </w:footnote>
  <w:footnote w:type="continuationSeparator" w:id="0">
    <w:p w14:paraId="58E8DE4E" w14:textId="77777777" w:rsidR="00B80084" w:rsidRDefault="00B80084"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E9F8" w14:textId="77777777" w:rsidR="009A7126" w:rsidRDefault="009A7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704" w14:textId="77777777" w:rsidR="009A7126" w:rsidRDefault="009A71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94F2E"/>
    <w:multiLevelType w:val="hybridMultilevel"/>
    <w:tmpl w:val="90E62EFC"/>
    <w:lvl w:ilvl="0" w:tplc="D5B87A5C">
      <w:start w:val="8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97DE7"/>
    <w:multiLevelType w:val="hybridMultilevel"/>
    <w:tmpl w:val="51BE4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2417F"/>
    <w:multiLevelType w:val="multilevel"/>
    <w:tmpl w:val="E8D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015A81"/>
    <w:multiLevelType w:val="multilevel"/>
    <w:tmpl w:val="A82C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D7218C"/>
    <w:multiLevelType w:val="multilevel"/>
    <w:tmpl w:val="5F9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F05CDF"/>
    <w:multiLevelType w:val="hybridMultilevel"/>
    <w:tmpl w:val="4CEEA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477946">
    <w:abstractNumId w:val="6"/>
  </w:num>
  <w:num w:numId="2" w16cid:durableId="1239286242">
    <w:abstractNumId w:val="15"/>
  </w:num>
  <w:num w:numId="3" w16cid:durableId="1979802783">
    <w:abstractNumId w:val="13"/>
  </w:num>
  <w:num w:numId="4" w16cid:durableId="1772356360">
    <w:abstractNumId w:val="12"/>
  </w:num>
  <w:num w:numId="5" w16cid:durableId="2103144652">
    <w:abstractNumId w:val="2"/>
  </w:num>
  <w:num w:numId="6" w16cid:durableId="446241148">
    <w:abstractNumId w:val="9"/>
  </w:num>
  <w:num w:numId="7" w16cid:durableId="1170146352">
    <w:abstractNumId w:val="14"/>
  </w:num>
  <w:num w:numId="8" w16cid:durableId="1789472229">
    <w:abstractNumId w:val="8"/>
  </w:num>
  <w:num w:numId="9" w16cid:durableId="773137926">
    <w:abstractNumId w:val="10"/>
  </w:num>
  <w:num w:numId="10" w16cid:durableId="1060245866">
    <w:abstractNumId w:val="5"/>
  </w:num>
  <w:num w:numId="11" w16cid:durableId="1223565429">
    <w:abstractNumId w:val="0"/>
  </w:num>
  <w:num w:numId="12" w16cid:durableId="262998606">
    <w:abstractNumId w:val="7"/>
  </w:num>
  <w:num w:numId="13" w16cid:durableId="1869024987">
    <w:abstractNumId w:val="11"/>
  </w:num>
  <w:num w:numId="14" w16cid:durableId="1244988999">
    <w:abstractNumId w:val="4"/>
  </w:num>
  <w:num w:numId="15" w16cid:durableId="368117042">
    <w:abstractNumId w:val="1"/>
  </w:num>
  <w:num w:numId="16" w16cid:durableId="495920421">
    <w:abstractNumId w:val="3"/>
  </w:num>
  <w:num w:numId="17" w16cid:durableId="1158883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45A3A"/>
    <w:rsid w:val="000618AA"/>
    <w:rsid w:val="000A1DE1"/>
    <w:rsid w:val="000B326B"/>
    <w:rsid w:val="000C5850"/>
    <w:rsid w:val="000E6685"/>
    <w:rsid w:val="000E7496"/>
    <w:rsid w:val="000E751C"/>
    <w:rsid w:val="000F3DC4"/>
    <w:rsid w:val="00101815"/>
    <w:rsid w:val="00144D57"/>
    <w:rsid w:val="00180F28"/>
    <w:rsid w:val="001A690A"/>
    <w:rsid w:val="001B2072"/>
    <w:rsid w:val="001D4161"/>
    <w:rsid w:val="001E5B81"/>
    <w:rsid w:val="001F3F1A"/>
    <w:rsid w:val="00211250"/>
    <w:rsid w:val="002329AA"/>
    <w:rsid w:val="00256263"/>
    <w:rsid w:val="0025A1D9"/>
    <w:rsid w:val="00267487"/>
    <w:rsid w:val="0028462F"/>
    <w:rsid w:val="002B39FA"/>
    <w:rsid w:val="002C37FD"/>
    <w:rsid w:val="002C4566"/>
    <w:rsid w:val="00300AB7"/>
    <w:rsid w:val="00301BDE"/>
    <w:rsid w:val="00314CC6"/>
    <w:rsid w:val="003231C8"/>
    <w:rsid w:val="00330982"/>
    <w:rsid w:val="00334245"/>
    <w:rsid w:val="003642CD"/>
    <w:rsid w:val="0036544A"/>
    <w:rsid w:val="0038402E"/>
    <w:rsid w:val="00397486"/>
    <w:rsid w:val="003C0399"/>
    <w:rsid w:val="003F44EC"/>
    <w:rsid w:val="00404FE2"/>
    <w:rsid w:val="00413087"/>
    <w:rsid w:val="00450F4E"/>
    <w:rsid w:val="0047FDF7"/>
    <w:rsid w:val="00494ADF"/>
    <w:rsid w:val="004A0810"/>
    <w:rsid w:val="004B51C4"/>
    <w:rsid w:val="004C0095"/>
    <w:rsid w:val="004C6DCB"/>
    <w:rsid w:val="004F64F2"/>
    <w:rsid w:val="00500AF3"/>
    <w:rsid w:val="00510D0C"/>
    <w:rsid w:val="00514519"/>
    <w:rsid w:val="00517B51"/>
    <w:rsid w:val="00520275"/>
    <w:rsid w:val="0052753A"/>
    <w:rsid w:val="0052767B"/>
    <w:rsid w:val="00544770"/>
    <w:rsid w:val="00553F16"/>
    <w:rsid w:val="00561610"/>
    <w:rsid w:val="005670C6"/>
    <w:rsid w:val="00581018"/>
    <w:rsid w:val="0059307F"/>
    <w:rsid w:val="005B21ED"/>
    <w:rsid w:val="005B299E"/>
    <w:rsid w:val="005C5B45"/>
    <w:rsid w:val="005D0D0F"/>
    <w:rsid w:val="00636980"/>
    <w:rsid w:val="006373E1"/>
    <w:rsid w:val="00644510"/>
    <w:rsid w:val="00660D24"/>
    <w:rsid w:val="006762F6"/>
    <w:rsid w:val="006869EF"/>
    <w:rsid w:val="00692126"/>
    <w:rsid w:val="00694150"/>
    <w:rsid w:val="006964B7"/>
    <w:rsid w:val="00696AEC"/>
    <w:rsid w:val="006A290A"/>
    <w:rsid w:val="006A30DB"/>
    <w:rsid w:val="006A3C70"/>
    <w:rsid w:val="006D2A2F"/>
    <w:rsid w:val="006E571B"/>
    <w:rsid w:val="006F68CA"/>
    <w:rsid w:val="00714B9B"/>
    <w:rsid w:val="00724360"/>
    <w:rsid w:val="007251F5"/>
    <w:rsid w:val="00731252"/>
    <w:rsid w:val="00747C4A"/>
    <w:rsid w:val="00772A62"/>
    <w:rsid w:val="0077415D"/>
    <w:rsid w:val="007809E4"/>
    <w:rsid w:val="007947FE"/>
    <w:rsid w:val="00795EF9"/>
    <w:rsid w:val="00797DAE"/>
    <w:rsid w:val="007A278F"/>
    <w:rsid w:val="007A2ED5"/>
    <w:rsid w:val="007B27E9"/>
    <w:rsid w:val="007C1B57"/>
    <w:rsid w:val="007D0490"/>
    <w:rsid w:val="007E081D"/>
    <w:rsid w:val="00803709"/>
    <w:rsid w:val="008160F4"/>
    <w:rsid w:val="008246C8"/>
    <w:rsid w:val="00834358"/>
    <w:rsid w:val="0085432D"/>
    <w:rsid w:val="00863889"/>
    <w:rsid w:val="008A2922"/>
    <w:rsid w:val="008B373B"/>
    <w:rsid w:val="008C2916"/>
    <w:rsid w:val="008C5E15"/>
    <w:rsid w:val="009069BB"/>
    <w:rsid w:val="0091661A"/>
    <w:rsid w:val="0095114B"/>
    <w:rsid w:val="00954A58"/>
    <w:rsid w:val="00962DE4"/>
    <w:rsid w:val="00966F3F"/>
    <w:rsid w:val="009735EB"/>
    <w:rsid w:val="0097543A"/>
    <w:rsid w:val="009A5487"/>
    <w:rsid w:val="009A7126"/>
    <w:rsid w:val="009F1E0A"/>
    <w:rsid w:val="00A337B0"/>
    <w:rsid w:val="00A37322"/>
    <w:rsid w:val="00A375F1"/>
    <w:rsid w:val="00A4014E"/>
    <w:rsid w:val="00A60EC1"/>
    <w:rsid w:val="00A76BF8"/>
    <w:rsid w:val="00A800C6"/>
    <w:rsid w:val="00AA0B57"/>
    <w:rsid w:val="00AB28B6"/>
    <w:rsid w:val="00AC7D9C"/>
    <w:rsid w:val="00AE6F10"/>
    <w:rsid w:val="00AF4CA2"/>
    <w:rsid w:val="00B255CA"/>
    <w:rsid w:val="00B42766"/>
    <w:rsid w:val="00B545C7"/>
    <w:rsid w:val="00B549CB"/>
    <w:rsid w:val="00B57435"/>
    <w:rsid w:val="00B65A69"/>
    <w:rsid w:val="00B740D2"/>
    <w:rsid w:val="00B80084"/>
    <w:rsid w:val="00B83337"/>
    <w:rsid w:val="00B86F8A"/>
    <w:rsid w:val="00BE2BCF"/>
    <w:rsid w:val="00BE53F7"/>
    <w:rsid w:val="00BF587F"/>
    <w:rsid w:val="00BF596E"/>
    <w:rsid w:val="00C10408"/>
    <w:rsid w:val="00C131D1"/>
    <w:rsid w:val="00C13FB4"/>
    <w:rsid w:val="00C14EC1"/>
    <w:rsid w:val="00C2604D"/>
    <w:rsid w:val="00C26E88"/>
    <w:rsid w:val="00C56DF6"/>
    <w:rsid w:val="00C63A46"/>
    <w:rsid w:val="00C929A9"/>
    <w:rsid w:val="00CC124A"/>
    <w:rsid w:val="00CC2CBD"/>
    <w:rsid w:val="00CD3462"/>
    <w:rsid w:val="00CD4ABB"/>
    <w:rsid w:val="00CD5C79"/>
    <w:rsid w:val="00CE35C7"/>
    <w:rsid w:val="00D10C05"/>
    <w:rsid w:val="00D24107"/>
    <w:rsid w:val="00D40D92"/>
    <w:rsid w:val="00D51638"/>
    <w:rsid w:val="00D82758"/>
    <w:rsid w:val="00D874F2"/>
    <w:rsid w:val="00DB3CBD"/>
    <w:rsid w:val="00DC00F1"/>
    <w:rsid w:val="00DD5814"/>
    <w:rsid w:val="00E03BDB"/>
    <w:rsid w:val="00E171CD"/>
    <w:rsid w:val="00E34FF5"/>
    <w:rsid w:val="00E47B4D"/>
    <w:rsid w:val="00E547CB"/>
    <w:rsid w:val="00E7064E"/>
    <w:rsid w:val="00E95C81"/>
    <w:rsid w:val="00E96DBB"/>
    <w:rsid w:val="00EB2A78"/>
    <w:rsid w:val="00ED47BE"/>
    <w:rsid w:val="00EE5241"/>
    <w:rsid w:val="00F1345D"/>
    <w:rsid w:val="00F67406"/>
    <w:rsid w:val="00F67435"/>
    <w:rsid w:val="00FD1CD4"/>
    <w:rsid w:val="00FD5D57"/>
    <w:rsid w:val="00FF7A47"/>
    <w:rsid w:val="016ADAD2"/>
    <w:rsid w:val="04481BE9"/>
    <w:rsid w:val="053359DE"/>
    <w:rsid w:val="064EF04F"/>
    <w:rsid w:val="070D30C2"/>
    <w:rsid w:val="086A95F9"/>
    <w:rsid w:val="088D8933"/>
    <w:rsid w:val="08E707A6"/>
    <w:rsid w:val="094102AA"/>
    <w:rsid w:val="0B5CA854"/>
    <w:rsid w:val="0C5E4921"/>
    <w:rsid w:val="0CDC8434"/>
    <w:rsid w:val="0EE03071"/>
    <w:rsid w:val="0FFB9411"/>
    <w:rsid w:val="127BB1FB"/>
    <w:rsid w:val="145588DF"/>
    <w:rsid w:val="162F5FC3"/>
    <w:rsid w:val="17479B3A"/>
    <w:rsid w:val="175FC778"/>
    <w:rsid w:val="184B056D"/>
    <w:rsid w:val="194E6FA0"/>
    <w:rsid w:val="1A51D9D3"/>
    <w:rsid w:val="1A7ED755"/>
    <w:rsid w:val="1BA66628"/>
    <w:rsid w:val="1BCE8D8A"/>
    <w:rsid w:val="1C28888E"/>
    <w:rsid w:val="1CDF73EE"/>
    <w:rsid w:val="1D8F26C8"/>
    <w:rsid w:val="1DA8646E"/>
    <w:rsid w:val="24BCF0D9"/>
    <w:rsid w:val="255BE2CC"/>
    <w:rsid w:val="25C05B0C"/>
    <w:rsid w:val="25EFA990"/>
    <w:rsid w:val="279A31F0"/>
    <w:rsid w:val="27C72F72"/>
    <w:rsid w:val="28856FE5"/>
    <w:rsid w:val="295BDC96"/>
    <w:rsid w:val="2970E0AB"/>
    <w:rsid w:val="29A10656"/>
    <w:rsid w:val="29FB8863"/>
    <w:rsid w:val="2A986CBE"/>
    <w:rsid w:val="2AB941CD"/>
    <w:rsid w:val="2BBCAC00"/>
    <w:rsid w:val="2BC0E20E"/>
    <w:rsid w:val="2C7AEC73"/>
    <w:rsid w:val="2C9318B1"/>
    <w:rsid w:val="2CC7FB48"/>
    <w:rsid w:val="2D923A18"/>
    <w:rsid w:val="302E9A3B"/>
    <w:rsid w:val="30734A8B"/>
    <w:rsid w:val="3088953F"/>
    <w:rsid w:val="3169105F"/>
    <w:rsid w:val="318C7754"/>
    <w:rsid w:val="31D84B74"/>
    <w:rsid w:val="31E28DC5"/>
    <w:rsid w:val="32626C23"/>
    <w:rsid w:val="35CDC802"/>
    <w:rsid w:val="35F9FB6D"/>
    <w:rsid w:val="37162924"/>
    <w:rsid w:val="380199EA"/>
    <w:rsid w:val="39DB70CE"/>
    <w:rsid w:val="3B9D1B74"/>
    <w:rsid w:val="3D3F779A"/>
    <w:rsid w:val="3D5BF494"/>
    <w:rsid w:val="3DA3EFDA"/>
    <w:rsid w:val="3DBBE947"/>
    <w:rsid w:val="41996C68"/>
    <w:rsid w:val="41C78F27"/>
    <w:rsid w:val="420AC961"/>
    <w:rsid w:val="42647382"/>
    <w:rsid w:val="435B170E"/>
    <w:rsid w:val="43A040CE"/>
    <w:rsid w:val="43EC8CD0"/>
    <w:rsid w:val="47DAB44B"/>
    <w:rsid w:val="480F06E0"/>
    <w:rsid w:val="48ADF8D3"/>
    <w:rsid w:val="493F6E95"/>
    <w:rsid w:val="4A2811EF"/>
    <w:rsid w:val="4A2DD4B3"/>
    <w:rsid w:val="4AEC47F7"/>
    <w:rsid w:val="4BA33357"/>
    <w:rsid w:val="4BD785EC"/>
    <w:rsid w:val="4BEFB22A"/>
    <w:rsid w:val="4DB15CD0"/>
    <w:rsid w:val="4E0B57D4"/>
    <w:rsid w:val="4E42D292"/>
    <w:rsid w:val="4F0EC207"/>
    <w:rsid w:val="4F8B33B4"/>
    <w:rsid w:val="50BB9B69"/>
    <w:rsid w:val="50E898EB"/>
    <w:rsid w:val="51D3D6E0"/>
    <w:rsid w:val="5380B042"/>
    <w:rsid w:val="552A617B"/>
    <w:rsid w:val="5704385F"/>
    <w:rsid w:val="5C2A1CA2"/>
    <w:rsid w:val="5C32FC8C"/>
    <w:rsid w:val="5D2D86D5"/>
    <w:rsid w:val="5E18C4CA"/>
    <w:rsid w:val="60918DA1"/>
    <w:rsid w:val="60F605E1"/>
    <w:rsid w:val="61230363"/>
    <w:rsid w:val="66F256D5"/>
    <w:rsid w:val="680279CC"/>
    <w:rsid w:val="6B8E1A69"/>
    <w:rsid w:val="6D67F14D"/>
    <w:rsid w:val="6E6B5B80"/>
    <w:rsid w:val="6F299BF3"/>
    <w:rsid w:val="6F9368BD"/>
    <w:rsid w:val="710372D7"/>
    <w:rsid w:val="7194E899"/>
    <w:rsid w:val="72DD49BB"/>
    <w:rsid w:val="743AAEF2"/>
    <w:rsid w:val="746EDB67"/>
    <w:rsid w:val="787C7782"/>
    <w:rsid w:val="78EE6BF3"/>
    <w:rsid w:val="79069831"/>
    <w:rsid w:val="7A564E66"/>
    <w:rsid w:val="7DBA5532"/>
    <w:rsid w:val="7E145036"/>
    <w:rsid w:val="7F7C32A9"/>
    <w:rsid w:val="7FF57C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2F02B8A7-8401-4659-8DBB-B5F39AC6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 w:type="character" w:customStyle="1" w:styleId="normaltextrun">
    <w:name w:val="normaltextrun"/>
    <w:basedOn w:val="Absatz-Standardschriftart"/>
    <w:rsid w:val="004F64F2"/>
  </w:style>
  <w:style w:type="character" w:customStyle="1" w:styleId="eop">
    <w:name w:val="eop"/>
    <w:basedOn w:val="Absatz-Standardschriftart"/>
    <w:rsid w:val="004F64F2"/>
  </w:style>
  <w:style w:type="paragraph" w:customStyle="1" w:styleId="paragraph">
    <w:name w:val="paragraph"/>
    <w:basedOn w:val="Standard"/>
    <w:rsid w:val="007251F5"/>
    <w:pPr>
      <w:spacing w:before="100" w:beforeAutospacing="1" w:after="100" w:afterAutospacing="1"/>
      <w:ind w:left="0" w:firstLine="0"/>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5B21ED"/>
    <w:rPr>
      <w:sz w:val="16"/>
      <w:szCs w:val="16"/>
    </w:rPr>
  </w:style>
  <w:style w:type="paragraph" w:styleId="Kommentartext">
    <w:name w:val="annotation text"/>
    <w:basedOn w:val="Standard"/>
    <w:link w:val="KommentartextZchn"/>
    <w:uiPriority w:val="99"/>
    <w:semiHidden/>
    <w:unhideWhenUsed/>
    <w:rsid w:val="005B21ED"/>
    <w:rPr>
      <w:sz w:val="20"/>
      <w:szCs w:val="20"/>
    </w:rPr>
  </w:style>
  <w:style w:type="character" w:customStyle="1" w:styleId="KommentartextZchn">
    <w:name w:val="Kommentartext Zchn"/>
    <w:basedOn w:val="Absatz-Standardschriftart"/>
    <w:link w:val="Kommentartext"/>
    <w:uiPriority w:val="99"/>
    <w:semiHidden/>
    <w:rsid w:val="005B21ED"/>
    <w:rPr>
      <w:color w:val="333333" w:themeColor="text1"/>
      <w:sz w:val="20"/>
      <w:szCs w:val="20"/>
    </w:rPr>
  </w:style>
  <w:style w:type="paragraph" w:styleId="Kommentarthema">
    <w:name w:val="annotation subject"/>
    <w:basedOn w:val="Kommentartext"/>
    <w:next w:val="Kommentartext"/>
    <w:link w:val="KommentarthemaZchn"/>
    <w:uiPriority w:val="99"/>
    <w:semiHidden/>
    <w:unhideWhenUsed/>
    <w:rsid w:val="005B21ED"/>
    <w:rPr>
      <w:b/>
      <w:bCs/>
    </w:rPr>
  </w:style>
  <w:style w:type="character" w:customStyle="1" w:styleId="KommentarthemaZchn">
    <w:name w:val="Kommentarthema Zchn"/>
    <w:basedOn w:val="KommentartextZchn"/>
    <w:link w:val="Kommentarthema"/>
    <w:uiPriority w:val="99"/>
    <w:semiHidden/>
    <w:rsid w:val="005B21ED"/>
    <w:rPr>
      <w:b/>
      <w:bCs/>
      <w:color w:val="333333"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837">
      <w:bodyDiv w:val="1"/>
      <w:marLeft w:val="0"/>
      <w:marRight w:val="0"/>
      <w:marTop w:val="0"/>
      <w:marBottom w:val="0"/>
      <w:divBdr>
        <w:top w:val="none" w:sz="0" w:space="0" w:color="auto"/>
        <w:left w:val="none" w:sz="0" w:space="0" w:color="auto"/>
        <w:bottom w:val="none" w:sz="0" w:space="0" w:color="auto"/>
        <w:right w:val="none" w:sz="0" w:space="0" w:color="auto"/>
      </w:divBdr>
    </w:div>
    <w:div w:id="118233021">
      <w:bodyDiv w:val="1"/>
      <w:marLeft w:val="0"/>
      <w:marRight w:val="0"/>
      <w:marTop w:val="0"/>
      <w:marBottom w:val="0"/>
      <w:divBdr>
        <w:top w:val="none" w:sz="0" w:space="0" w:color="auto"/>
        <w:left w:val="none" w:sz="0" w:space="0" w:color="auto"/>
        <w:bottom w:val="none" w:sz="0" w:space="0" w:color="auto"/>
        <w:right w:val="none" w:sz="0" w:space="0" w:color="auto"/>
      </w:divBdr>
    </w:div>
    <w:div w:id="325715743">
      <w:bodyDiv w:val="1"/>
      <w:marLeft w:val="0"/>
      <w:marRight w:val="0"/>
      <w:marTop w:val="0"/>
      <w:marBottom w:val="0"/>
      <w:divBdr>
        <w:top w:val="none" w:sz="0" w:space="0" w:color="auto"/>
        <w:left w:val="none" w:sz="0" w:space="0" w:color="auto"/>
        <w:bottom w:val="none" w:sz="0" w:space="0" w:color="auto"/>
        <w:right w:val="none" w:sz="0" w:space="0" w:color="auto"/>
      </w:divBdr>
    </w:div>
    <w:div w:id="464081104">
      <w:bodyDiv w:val="1"/>
      <w:marLeft w:val="0"/>
      <w:marRight w:val="0"/>
      <w:marTop w:val="0"/>
      <w:marBottom w:val="0"/>
      <w:divBdr>
        <w:top w:val="none" w:sz="0" w:space="0" w:color="auto"/>
        <w:left w:val="none" w:sz="0" w:space="0" w:color="auto"/>
        <w:bottom w:val="none" w:sz="0" w:space="0" w:color="auto"/>
        <w:right w:val="none" w:sz="0" w:space="0" w:color="auto"/>
      </w:divBdr>
    </w:div>
    <w:div w:id="629670372">
      <w:bodyDiv w:val="1"/>
      <w:marLeft w:val="0"/>
      <w:marRight w:val="0"/>
      <w:marTop w:val="0"/>
      <w:marBottom w:val="0"/>
      <w:divBdr>
        <w:top w:val="none" w:sz="0" w:space="0" w:color="auto"/>
        <w:left w:val="none" w:sz="0" w:space="0" w:color="auto"/>
        <w:bottom w:val="none" w:sz="0" w:space="0" w:color="auto"/>
        <w:right w:val="none" w:sz="0" w:space="0" w:color="auto"/>
      </w:divBdr>
    </w:div>
    <w:div w:id="726532379">
      <w:bodyDiv w:val="1"/>
      <w:marLeft w:val="0"/>
      <w:marRight w:val="0"/>
      <w:marTop w:val="0"/>
      <w:marBottom w:val="0"/>
      <w:divBdr>
        <w:top w:val="none" w:sz="0" w:space="0" w:color="auto"/>
        <w:left w:val="none" w:sz="0" w:space="0" w:color="auto"/>
        <w:bottom w:val="none" w:sz="0" w:space="0" w:color="auto"/>
        <w:right w:val="none" w:sz="0" w:space="0" w:color="auto"/>
      </w:divBdr>
    </w:div>
    <w:div w:id="998845274">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sChild>
        <w:div w:id="1325233864">
          <w:marLeft w:val="0"/>
          <w:marRight w:val="0"/>
          <w:marTop w:val="0"/>
          <w:marBottom w:val="0"/>
          <w:divBdr>
            <w:top w:val="none" w:sz="0" w:space="0" w:color="auto"/>
            <w:left w:val="none" w:sz="0" w:space="0" w:color="auto"/>
            <w:bottom w:val="none" w:sz="0" w:space="0" w:color="auto"/>
            <w:right w:val="none" w:sz="0" w:space="0" w:color="auto"/>
          </w:divBdr>
          <w:divsChild>
            <w:div w:id="1452625400">
              <w:marLeft w:val="0"/>
              <w:marRight w:val="0"/>
              <w:marTop w:val="0"/>
              <w:marBottom w:val="0"/>
              <w:divBdr>
                <w:top w:val="none" w:sz="0" w:space="0" w:color="auto"/>
                <w:left w:val="none" w:sz="0" w:space="0" w:color="auto"/>
                <w:bottom w:val="none" w:sz="0" w:space="0" w:color="auto"/>
                <w:right w:val="none" w:sz="0" w:space="0" w:color="auto"/>
              </w:divBdr>
            </w:div>
          </w:divsChild>
        </w:div>
        <w:div w:id="1796487107">
          <w:marLeft w:val="0"/>
          <w:marRight w:val="0"/>
          <w:marTop w:val="0"/>
          <w:marBottom w:val="0"/>
          <w:divBdr>
            <w:top w:val="none" w:sz="0" w:space="0" w:color="auto"/>
            <w:left w:val="none" w:sz="0" w:space="0" w:color="auto"/>
            <w:bottom w:val="none" w:sz="0" w:space="0" w:color="auto"/>
            <w:right w:val="none" w:sz="0" w:space="0" w:color="auto"/>
          </w:divBdr>
          <w:divsChild>
            <w:div w:id="259415295">
              <w:marLeft w:val="0"/>
              <w:marRight w:val="0"/>
              <w:marTop w:val="0"/>
              <w:marBottom w:val="0"/>
              <w:divBdr>
                <w:top w:val="none" w:sz="0" w:space="0" w:color="auto"/>
                <w:left w:val="none" w:sz="0" w:space="0" w:color="auto"/>
                <w:bottom w:val="none" w:sz="0" w:space="0" w:color="auto"/>
                <w:right w:val="none" w:sz="0" w:space="0" w:color="auto"/>
              </w:divBdr>
            </w:div>
            <w:div w:id="319693508">
              <w:marLeft w:val="0"/>
              <w:marRight w:val="0"/>
              <w:marTop w:val="0"/>
              <w:marBottom w:val="0"/>
              <w:divBdr>
                <w:top w:val="none" w:sz="0" w:space="0" w:color="auto"/>
                <w:left w:val="none" w:sz="0" w:space="0" w:color="auto"/>
                <w:bottom w:val="none" w:sz="0" w:space="0" w:color="auto"/>
                <w:right w:val="none" w:sz="0" w:space="0" w:color="auto"/>
              </w:divBdr>
            </w:div>
            <w:div w:id="374547409">
              <w:marLeft w:val="0"/>
              <w:marRight w:val="0"/>
              <w:marTop w:val="0"/>
              <w:marBottom w:val="0"/>
              <w:divBdr>
                <w:top w:val="none" w:sz="0" w:space="0" w:color="auto"/>
                <w:left w:val="none" w:sz="0" w:space="0" w:color="auto"/>
                <w:bottom w:val="none" w:sz="0" w:space="0" w:color="auto"/>
                <w:right w:val="none" w:sz="0" w:space="0" w:color="auto"/>
              </w:divBdr>
            </w:div>
            <w:div w:id="755830035">
              <w:marLeft w:val="0"/>
              <w:marRight w:val="0"/>
              <w:marTop w:val="0"/>
              <w:marBottom w:val="0"/>
              <w:divBdr>
                <w:top w:val="none" w:sz="0" w:space="0" w:color="auto"/>
                <w:left w:val="none" w:sz="0" w:space="0" w:color="auto"/>
                <w:bottom w:val="none" w:sz="0" w:space="0" w:color="auto"/>
                <w:right w:val="none" w:sz="0" w:space="0" w:color="auto"/>
              </w:divBdr>
            </w:div>
            <w:div w:id="1126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610">
      <w:bodyDiv w:val="1"/>
      <w:marLeft w:val="0"/>
      <w:marRight w:val="0"/>
      <w:marTop w:val="0"/>
      <w:marBottom w:val="0"/>
      <w:divBdr>
        <w:top w:val="none" w:sz="0" w:space="0" w:color="auto"/>
        <w:left w:val="none" w:sz="0" w:space="0" w:color="auto"/>
        <w:bottom w:val="none" w:sz="0" w:space="0" w:color="auto"/>
        <w:right w:val="none" w:sz="0" w:space="0" w:color="auto"/>
      </w:divBdr>
    </w:div>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539470093">
      <w:bodyDiv w:val="1"/>
      <w:marLeft w:val="0"/>
      <w:marRight w:val="0"/>
      <w:marTop w:val="0"/>
      <w:marBottom w:val="0"/>
      <w:divBdr>
        <w:top w:val="none" w:sz="0" w:space="0" w:color="auto"/>
        <w:left w:val="none" w:sz="0" w:space="0" w:color="auto"/>
        <w:bottom w:val="none" w:sz="0" w:space="0" w:color="auto"/>
        <w:right w:val="none" w:sz="0" w:space="0" w:color="auto"/>
      </w:divBdr>
      <w:divsChild>
        <w:div w:id="518279905">
          <w:marLeft w:val="0"/>
          <w:marRight w:val="0"/>
          <w:marTop w:val="0"/>
          <w:marBottom w:val="0"/>
          <w:divBdr>
            <w:top w:val="none" w:sz="0" w:space="0" w:color="auto"/>
            <w:left w:val="none" w:sz="0" w:space="0" w:color="auto"/>
            <w:bottom w:val="none" w:sz="0" w:space="0" w:color="auto"/>
            <w:right w:val="none" w:sz="0" w:space="0" w:color="auto"/>
          </w:divBdr>
        </w:div>
        <w:div w:id="756092998">
          <w:marLeft w:val="0"/>
          <w:marRight w:val="0"/>
          <w:marTop w:val="0"/>
          <w:marBottom w:val="0"/>
          <w:divBdr>
            <w:top w:val="none" w:sz="0" w:space="0" w:color="auto"/>
            <w:left w:val="none" w:sz="0" w:space="0" w:color="auto"/>
            <w:bottom w:val="none" w:sz="0" w:space="0" w:color="auto"/>
            <w:right w:val="none" w:sz="0" w:space="0" w:color="auto"/>
          </w:divBdr>
        </w:div>
      </w:divsChild>
    </w:div>
    <w:div w:id="156108775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 w:id="1979991070">
      <w:bodyDiv w:val="1"/>
      <w:marLeft w:val="0"/>
      <w:marRight w:val="0"/>
      <w:marTop w:val="0"/>
      <w:marBottom w:val="0"/>
      <w:divBdr>
        <w:top w:val="none" w:sz="0" w:space="0" w:color="auto"/>
        <w:left w:val="none" w:sz="0" w:space="0" w:color="auto"/>
        <w:bottom w:val="none" w:sz="0" w:space="0" w:color="auto"/>
        <w:right w:val="none" w:sz="0" w:space="0" w:color="auto"/>
      </w:divBdr>
    </w:div>
    <w:div w:id="1983002900">
      <w:bodyDiv w:val="1"/>
      <w:marLeft w:val="0"/>
      <w:marRight w:val="0"/>
      <w:marTop w:val="0"/>
      <w:marBottom w:val="0"/>
      <w:divBdr>
        <w:top w:val="none" w:sz="0" w:space="0" w:color="auto"/>
        <w:left w:val="none" w:sz="0" w:space="0" w:color="auto"/>
        <w:bottom w:val="none" w:sz="0" w:space="0" w:color="auto"/>
        <w:right w:val="none" w:sz="0" w:space="0" w:color="auto"/>
      </w:divBdr>
      <w:divsChild>
        <w:div w:id="1393456726">
          <w:marLeft w:val="0"/>
          <w:marRight w:val="0"/>
          <w:marTop w:val="0"/>
          <w:marBottom w:val="0"/>
          <w:divBdr>
            <w:top w:val="none" w:sz="0" w:space="0" w:color="auto"/>
            <w:left w:val="none" w:sz="0" w:space="0" w:color="auto"/>
            <w:bottom w:val="none" w:sz="0" w:space="0" w:color="auto"/>
            <w:right w:val="none" w:sz="0" w:space="0" w:color="auto"/>
          </w:divBdr>
        </w:div>
        <w:div w:id="1736126556">
          <w:marLeft w:val="0"/>
          <w:marRight w:val="0"/>
          <w:marTop w:val="0"/>
          <w:marBottom w:val="0"/>
          <w:divBdr>
            <w:top w:val="none" w:sz="0" w:space="0" w:color="auto"/>
            <w:left w:val="none" w:sz="0" w:space="0" w:color="auto"/>
            <w:bottom w:val="none" w:sz="0" w:space="0" w:color="auto"/>
            <w:right w:val="none" w:sz="0" w:space="0" w:color="auto"/>
          </w:divBdr>
        </w:div>
      </w:divsChild>
    </w:div>
    <w:div w:id="2028628614">
      <w:bodyDiv w:val="1"/>
      <w:marLeft w:val="0"/>
      <w:marRight w:val="0"/>
      <w:marTop w:val="0"/>
      <w:marBottom w:val="0"/>
      <w:divBdr>
        <w:top w:val="none" w:sz="0" w:space="0" w:color="auto"/>
        <w:left w:val="none" w:sz="0" w:space="0" w:color="auto"/>
        <w:bottom w:val="none" w:sz="0" w:space="0" w:color="auto"/>
        <w:right w:val="none" w:sz="0" w:space="0" w:color="auto"/>
      </w:divBdr>
    </w:div>
    <w:div w:id="2067222047">
      <w:bodyDiv w:val="1"/>
      <w:marLeft w:val="0"/>
      <w:marRight w:val="0"/>
      <w:marTop w:val="0"/>
      <w:marBottom w:val="0"/>
      <w:divBdr>
        <w:top w:val="none" w:sz="0" w:space="0" w:color="auto"/>
        <w:left w:val="none" w:sz="0" w:space="0" w:color="auto"/>
        <w:bottom w:val="none" w:sz="0" w:space="0" w:color="auto"/>
        <w:right w:val="none" w:sz="0" w:space="0" w:color="auto"/>
      </w:divBdr>
      <w:divsChild>
        <w:div w:id="632104118">
          <w:marLeft w:val="0"/>
          <w:marRight w:val="0"/>
          <w:marTop w:val="0"/>
          <w:marBottom w:val="0"/>
          <w:divBdr>
            <w:top w:val="none" w:sz="0" w:space="0" w:color="auto"/>
            <w:left w:val="none" w:sz="0" w:space="0" w:color="auto"/>
            <w:bottom w:val="none" w:sz="0" w:space="0" w:color="auto"/>
            <w:right w:val="none" w:sz="0" w:space="0" w:color="auto"/>
          </w:divBdr>
        </w:div>
        <w:div w:id="9993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eptow@tourismirelan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irlnd.co/6qt39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eland.com/de-de/things-to-do/themes/culture/halloween-in-irela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maruschke@hansmannpr.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D87AFA2264A4CA2BFBCC9B17EC11A" ma:contentTypeVersion="16" ma:contentTypeDescription="Create a new document." ma:contentTypeScope="" ma:versionID="b36c0777677e6f915d7ced7365aa51f8">
  <xsd:schema xmlns:xsd="http://www.w3.org/2001/XMLSchema" xmlns:xs="http://www.w3.org/2001/XMLSchema" xmlns:p="http://schemas.microsoft.com/office/2006/metadata/properties" xmlns:ns2="f1422635-0010-4ee2-a696-316da932a4f8" xmlns:ns3="4b53099f-08ce-46e8-b464-685f37037c4b" targetNamespace="http://schemas.microsoft.com/office/2006/metadata/properties" ma:root="true" ma:fieldsID="f9b15b005e9b0e4d738d1eaa97c3a08a" ns2:_="" ns3:_="">
    <xsd:import namespace="f1422635-0010-4ee2-a696-316da932a4f8"/>
    <xsd:import namespace="4b53099f-08ce-46e8-b464-685f37037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099f-08ce-46e8-b464-685f37037c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eda90-273d-4aea-8b9d-043a8fc3485b}" ma:internalName="TaxCatchAll" ma:showField="CatchAllData" ma:web="4b53099f-08ce-46e8-b464-685f3703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422635-0010-4ee2-a696-316da932a4f8">
      <Terms xmlns="http://schemas.microsoft.com/office/infopath/2007/PartnerControls"/>
    </lcf76f155ced4ddcb4097134ff3c332f>
    <TaxCatchAll xmlns="4b53099f-08ce-46e8-b464-685f37037c4b" xsi:nil="true"/>
  </documentManagement>
</p:properties>
</file>

<file path=customXml/itemProps1.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customXml/itemProps2.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3.xml><?xml version="1.0" encoding="utf-8"?>
<ds:datastoreItem xmlns:ds="http://schemas.openxmlformats.org/officeDocument/2006/customXml" ds:itemID="{08DF63B1-2C74-4269-961C-C530FB1CF71C}"/>
</file>

<file path=customXml/itemProps4.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 ds:uri="f1422635-0010-4ee2-a696-316da932a4f8"/>
    <ds:schemaRef ds:uri="4b53099f-08ce-46e8-b464-685f37037c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Franziska Polthier - Hansmann PR</cp:lastModifiedBy>
  <cp:revision>8</cp:revision>
  <cp:lastPrinted>2021-04-13T14:48:00Z</cp:lastPrinted>
  <dcterms:created xsi:type="dcterms:W3CDTF">2022-08-31T10:42:00Z</dcterms:created>
  <dcterms:modified xsi:type="dcterms:W3CDTF">2023-01-25T11:53:00Z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y fmtid="{D5CDD505-2E9C-101B-9397-08002B2CF9AE}" pid="3" name="MediaServiceImageTags">
    <vt:lpwstr/>
  </property>
</Properties>
</file>