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4949" w14:textId="22019A25" w:rsidR="0095114B" w:rsidRPr="00D51638" w:rsidRDefault="00A60EC1" w:rsidP="0095114B">
      <w:pPr>
        <w:pStyle w:val="berschrift1"/>
        <w:spacing w:before="0" w:after="0" w:line="360" w:lineRule="auto"/>
        <w:ind w:left="0" w:firstLine="0"/>
        <w:rPr>
          <w:rFonts w:ascii="Calibri" w:eastAsiaTheme="minorHAnsi" w:hAnsi="Calibri" w:cs="Calibri"/>
          <w:bCs/>
          <w:caps w:val="0"/>
          <w:color w:val="191919" w:themeColor="text1" w:themeShade="80"/>
          <w:szCs w:val="22"/>
        </w:rPr>
      </w:pPr>
      <w:r>
        <w:rPr>
          <w:rFonts w:ascii="Calibri" w:eastAsiaTheme="minorHAnsi" w:hAnsi="Calibri" w:cs="Calibri"/>
          <w:bCs/>
          <w:caps w:val="0"/>
          <w:color w:val="191919" w:themeColor="text1" w:themeShade="80"/>
          <w:szCs w:val="22"/>
        </w:rPr>
        <w:t>Camping</w:t>
      </w:r>
      <w:r w:rsidR="004F64F2" w:rsidRPr="00D51638">
        <w:rPr>
          <w:rFonts w:ascii="Calibri" w:eastAsiaTheme="minorHAnsi" w:hAnsi="Calibri" w:cs="Calibri"/>
          <w:bCs/>
          <w:caps w:val="0"/>
          <w:color w:val="191919" w:themeColor="text1" w:themeShade="80"/>
          <w:szCs w:val="22"/>
        </w:rPr>
        <w:t xml:space="preserve"> in Irland</w:t>
      </w:r>
    </w:p>
    <w:p w14:paraId="1EF8D806" w14:textId="004EFCB2" w:rsidR="00A60EC1" w:rsidRPr="00EA7D8B" w:rsidRDefault="00F118F8" w:rsidP="00A60EC1">
      <w:pPr>
        <w:spacing w:line="360" w:lineRule="auto"/>
        <w:rPr>
          <w:rFonts w:ascii="Tahoma" w:hAnsi="Tahoma" w:cs="Tahoma"/>
          <w:sz w:val="28"/>
          <w:szCs w:val="28"/>
        </w:rPr>
      </w:pPr>
      <w:r w:rsidRPr="00F118F8">
        <w:rPr>
          <w:rFonts w:ascii="Calibri" w:hAnsi="Calibri" w:cs="Calibri"/>
          <w:bCs/>
          <w:color w:val="191919" w:themeColor="text1" w:themeShade="80"/>
          <w:sz w:val="28"/>
          <w:szCs w:val="28"/>
        </w:rPr>
        <w:t xml:space="preserve">Raus auf die Insel: </w:t>
      </w:r>
      <w:proofErr w:type="spellStart"/>
      <w:r w:rsidRPr="00F118F8">
        <w:rPr>
          <w:rFonts w:ascii="Calibri" w:hAnsi="Calibri" w:cs="Calibri"/>
          <w:bCs/>
          <w:color w:val="191919" w:themeColor="text1" w:themeShade="80"/>
          <w:sz w:val="28"/>
          <w:szCs w:val="28"/>
        </w:rPr>
        <w:t>Rathlin</w:t>
      </w:r>
      <w:proofErr w:type="spellEnd"/>
      <w:r w:rsidRPr="00F118F8">
        <w:rPr>
          <w:rFonts w:ascii="Calibri" w:hAnsi="Calibri" w:cs="Calibri"/>
          <w:bCs/>
          <w:color w:val="191919" w:themeColor="text1" w:themeShade="80"/>
          <w:sz w:val="28"/>
          <w:szCs w:val="28"/>
        </w:rPr>
        <w:t xml:space="preserve"> Island</w:t>
      </w:r>
    </w:p>
    <w:p w14:paraId="4697534A" w14:textId="380D00E9" w:rsidR="00B65A69" w:rsidRPr="00D51638" w:rsidRDefault="00F118F8" w:rsidP="00A60EC1">
      <w:pPr>
        <w:spacing w:line="360" w:lineRule="auto"/>
        <w:ind w:left="0" w:firstLine="0"/>
        <w:jc w:val="both"/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</w:pPr>
      <w:r w:rsidRPr="00F118F8"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  <w:t>Für Wanderer, Zelter und Backpacker ist Nordirlands größte Insel ein Highlight</w:t>
      </w:r>
    </w:p>
    <w:p w14:paraId="3969C6C7" w14:textId="77777777" w:rsidR="00F118F8" w:rsidRDefault="00F118F8" w:rsidP="00F118F8">
      <w:pPr>
        <w:pStyle w:val="KeinLeerraum"/>
        <w:spacing w:line="360" w:lineRule="auto"/>
        <w:jc w:val="both"/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</w:pPr>
    </w:p>
    <w:p w14:paraId="17CEA08C" w14:textId="35EE992C" w:rsidR="00F118F8" w:rsidRPr="00F118F8" w:rsidRDefault="00F118F8" w:rsidP="00F118F8">
      <w:pPr>
        <w:pStyle w:val="KeinLeerraum"/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Bloß raus! Einfach raus? Wie </w:t>
      </w:r>
      <w:proofErr w:type="gram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wär‘s</w:t>
      </w:r>
      <w:proofErr w:type="gram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denn da mit einer kleinen Tour – ein paar einfache Tage mit Rucksack und Zelt sogar? All dies auf dem Seeweg!? Die größte Insel Nordirlands ist </w:t>
      </w:r>
      <w:hyperlink r:id="rId11" w:history="1">
        <w:proofErr w:type="spellStart"/>
        <w:r w:rsidRPr="00F118F8">
          <w:rPr>
            <w:rStyle w:val="Hyperlink"/>
            <w:rFonts w:ascii="Calibri" w:hAnsi="Calibri" w:cs="Calibri"/>
            <w:sz w:val="24"/>
            <w:szCs w:val="24"/>
          </w:rPr>
          <w:t>Rathlin</w:t>
        </w:r>
        <w:proofErr w:type="spellEnd"/>
        <w:r w:rsidRPr="00F118F8">
          <w:rPr>
            <w:rStyle w:val="Hyperlink"/>
            <w:rFonts w:ascii="Calibri" w:hAnsi="Calibri" w:cs="Calibri"/>
            <w:sz w:val="24"/>
            <w:szCs w:val="24"/>
          </w:rPr>
          <w:t xml:space="preserve"> Island</w:t>
        </w:r>
      </w:hyperlink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, ein Kleinod im North Channel. Interesse? Dann ab nach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Ballycastle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ins County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Antrim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. Für die erste Nacht online einbuchen in einen Pod, B&amp;B oder Hotel der schmucken Badefrische. Nachmittags früh einchecken und ab ins Städtchen. Auf dem Weg zum Ticketoffice der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Rathlin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Island Ferry am Hafen unbedingt schon einmal eine Portion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Fish&amp;Chips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bei Mortons vorbestellen: zum Abholen! So wie das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Fährtticket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auch! Zumindest in der Nebensaison. Denn </w:t>
      </w:r>
      <w:hyperlink r:id="rId12" w:history="1">
        <w:r w:rsidRPr="00F118F8">
          <w:rPr>
            <w:rStyle w:val="Hyperlink"/>
            <w:rFonts w:ascii="Calibri" w:hAnsi="Calibri" w:cs="Calibri"/>
            <w:sz w:val="24"/>
            <w:szCs w:val="24"/>
          </w:rPr>
          <w:t>online</w:t>
        </w:r>
      </w:hyperlink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geht über Winter (bis 4. April) nicht. Aber das Office hat auf: von 8.30 Uhr bis 17 Uhr. Und nur eine Stunde Mittagspause: ab 12.30 Uhr. So ist das! Aber auch die wollen zwischendurch mal einfach bloß raus. </w:t>
      </w:r>
    </w:p>
    <w:p w14:paraId="6CF1DBD2" w14:textId="77777777" w:rsidR="00F118F8" w:rsidRPr="00F118F8" w:rsidRDefault="00F118F8" w:rsidP="00F118F8">
      <w:pPr>
        <w:pStyle w:val="KeinLeerraum"/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488DFF8C" w14:textId="158AF3A3" w:rsidR="00A4014E" w:rsidRPr="00D51638" w:rsidRDefault="00F118F8" w:rsidP="00F118F8">
      <w:pPr>
        <w:pStyle w:val="KeinLeerraum"/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Die Bestellung wartet: leckerer Fisch in krosser Panade – fangfrisch auf die Hand. Ultimativ ist die Eisdiele an der Ecke – gegenüber dem meeresnahen kleinen Park. Morgen geht es los. Ein Plausch und Schlummertrunk in einem der urigen Pubs ist nie zu verachten.</w:t>
      </w:r>
    </w:p>
    <w:p w14:paraId="667D3F73" w14:textId="77777777" w:rsidR="00F118F8" w:rsidRDefault="00F118F8" w:rsidP="00A60EC1">
      <w:pPr>
        <w:pStyle w:val="KeinLeerraum"/>
        <w:spacing w:line="360" w:lineRule="auto"/>
        <w:jc w:val="both"/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</w:pPr>
    </w:p>
    <w:p w14:paraId="552A8271" w14:textId="67DA15DE" w:rsidR="00F118F8" w:rsidRDefault="00F118F8" w:rsidP="00A60EC1">
      <w:pPr>
        <w:pStyle w:val="KeinLeerraum"/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Nach dem Frühstück noch ein Bummel durch das reizende Städtchen. Hinter dem kleinen Yachthafen legt die Passagierfähre nach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Rathlin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Island ab. Zu Fuß auf die Fähre und dann rüber aufs Inselchen. Ein B&amp;B oder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Hostel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kann man je nach Saison auch hier </w:t>
      </w:r>
      <w:hyperlink r:id="rId13" w:history="1">
        <w:r w:rsidRPr="00F118F8">
          <w:rPr>
            <w:rStyle w:val="Hyperlink"/>
            <w:rFonts w:ascii="Calibri" w:hAnsi="Calibri" w:cs="Calibri"/>
            <w:sz w:val="24"/>
            <w:szCs w:val="24"/>
          </w:rPr>
          <w:t>online</w:t>
        </w:r>
      </w:hyperlink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vorab buchen. Sonst auf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Rathlin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am Hafen bei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McCuaig's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nachfragen: Der Pub hat ganztägig leckeres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Barfood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. Aber ganz besonders ist das Zelten am Meer. Wild Campen darf man – nach Rücksprache mit dem </w:t>
      </w:r>
      <w:hyperlink r:id="rId14" w:history="1">
        <w:r w:rsidRPr="00F118F8">
          <w:rPr>
            <w:rStyle w:val="Hyperlink"/>
            <w:rFonts w:ascii="Calibri" w:hAnsi="Calibri" w:cs="Calibri"/>
            <w:sz w:val="24"/>
            <w:szCs w:val="24"/>
          </w:rPr>
          <w:t>Tourist Office</w:t>
        </w:r>
      </w:hyperlink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– am Rande der Siedlung: am kleinen Kiesstrand Richtung Ost-Leuchtturm, in direktem Anblick und Hörweite einer grunzenden Robbenkolonie. Die Perspektive von diesem kleinen Eiland wechselt sehr grundsätzlich: Greifbar am Horizont gegenüber liegt die </w:t>
      </w:r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lastRenderedPageBreak/>
        <w:t xml:space="preserve">Insel Irland, die rot schimmernde Steilküste von </w:t>
      </w:r>
      <w:proofErr w:type="spellStart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>Antrim</w:t>
      </w:r>
      <w:proofErr w:type="spellEnd"/>
      <w:r w:rsidRPr="00F118F8">
        <w:rPr>
          <w:rFonts w:ascii="Calibri" w:hAnsi="Calibri" w:cs="Calibri"/>
          <w:color w:val="191919" w:themeColor="text1" w:themeShade="80"/>
          <w:sz w:val="24"/>
          <w:szCs w:val="24"/>
        </w:rPr>
        <w:t xml:space="preserve"> – mit der Hängebrücke von „Carrick-a-rede“ im Westen. Zum Pub und zurück ist es nicht weit. Also dann, gute Nacht!</w:t>
      </w:r>
    </w:p>
    <w:p w14:paraId="5C944E46" w14:textId="77777777" w:rsidR="00F118F8" w:rsidRPr="00F118F8" w:rsidRDefault="00F118F8" w:rsidP="00A60EC1">
      <w:pPr>
        <w:pStyle w:val="KeinLeerraum"/>
        <w:spacing w:line="360" w:lineRule="auto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1190647F" w14:textId="77EB159D" w:rsidR="00F118F8" w:rsidRPr="00F118F8" w:rsidRDefault="00F118F8" w:rsidP="00F118F8">
      <w:pPr>
        <w:pStyle w:val="KeinLeerraum"/>
        <w:spacing w:line="360" w:lineRule="auto"/>
        <w:jc w:val="both"/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</w:pPr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Wunderbare Wanderwege erschließen die L-förmige Insel. Fahrräder und geführte </w:t>
      </w:r>
      <w:hyperlink r:id="rId15" w:history="1"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Insel-Touren</w:t>
        </w:r>
      </w:hyperlink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gibt es am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Soerneog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View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Hostel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&amp; Cycle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Hire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. Eine Wanderung zum West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Lighthouse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ist Pflicht. Dort am Beobachtungspunkt der </w:t>
      </w:r>
      <w:hyperlink r:id="rId16" w:history="1"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Royal Society </w:t>
        </w:r>
        <w:proofErr w:type="spellStart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for</w:t>
        </w:r>
        <w:proofErr w:type="spellEnd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 </w:t>
        </w:r>
        <w:proofErr w:type="spellStart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the</w:t>
        </w:r>
        <w:proofErr w:type="spellEnd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 </w:t>
        </w:r>
        <w:proofErr w:type="spellStart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Protection</w:t>
        </w:r>
        <w:proofErr w:type="spellEnd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 </w:t>
        </w:r>
        <w:proofErr w:type="spellStart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of</w:t>
        </w:r>
        <w:proofErr w:type="spellEnd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 Birds (RSPB)</w:t>
        </w:r>
      </w:hyperlink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gibt es noch Papageitaucher. Studien der Zoologischen Gesellschaft in London und der Cambridge University zufolge drohen die Brutplätze an </w:t>
      </w:r>
    </w:p>
    <w:p w14:paraId="6B6C087E" w14:textId="77777777" w:rsidR="00F118F8" w:rsidRPr="00F118F8" w:rsidRDefault="00F118F8" w:rsidP="00F118F8">
      <w:pPr>
        <w:pStyle w:val="KeinLeerraum"/>
        <w:spacing w:line="360" w:lineRule="auto"/>
        <w:jc w:val="both"/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</w:pPr>
    </w:p>
    <w:p w14:paraId="0C170880" w14:textId="2B638281" w:rsidR="00F118F8" w:rsidRDefault="00F118F8" w:rsidP="00F118F8">
      <w:pPr>
        <w:pStyle w:val="KeinLeerraum"/>
        <w:spacing w:line="360" w:lineRule="auto"/>
        <w:jc w:val="both"/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</w:pPr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Locker lassen sich auf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Rathlin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ein paar Tage verbringen, um Zeit und Raum entkoppelt zu genießen. Zurück mit dem Boot nach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Ballycastle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und vielleicht noch die </w:t>
      </w:r>
      <w:hyperlink r:id="rId17" w:history="1"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Causeway Coast</w:t>
        </w:r>
      </w:hyperlink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entlang zum UNESCO Welterbe </w:t>
      </w:r>
      <w:hyperlink r:id="rId18" w:history="1">
        <w:proofErr w:type="spellStart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Giant‘s</w:t>
        </w:r>
        <w:proofErr w:type="spellEnd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 Causeway</w:t>
        </w:r>
      </w:hyperlink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. Am besten über den </w:t>
      </w:r>
      <w:hyperlink r:id="rId19" w:history="1"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Ulster Fernwanderweg</w:t>
        </w:r>
      </w:hyperlink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. </w:t>
      </w:r>
      <w:proofErr w:type="gram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Tolle</w:t>
      </w:r>
      <w:proofErr w:type="gram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Panoramen und Perspektivwechsel unterwegs. Vielleicht auch ein Stopp an der </w:t>
      </w:r>
      <w:hyperlink r:id="rId20" w:history="1"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Carrick-a-rede </w:t>
        </w:r>
        <w:proofErr w:type="spellStart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>Rope</w:t>
        </w:r>
        <w:proofErr w:type="spellEnd"/>
        <w:r w:rsidRPr="00F118F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de-DE"/>
          </w:rPr>
          <w:t xml:space="preserve"> Bridge</w:t>
        </w:r>
      </w:hyperlink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oder gar zu Fuß über die kostenpflichtige (13 GBP pp) Hängebrücke zur Insel der Lachsfischer? Der Küstenpfad ist frei zugänglich: Greifbar am Horizont gegenüber liegt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Rathlin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Island.  </w:t>
      </w:r>
    </w:p>
    <w:p w14:paraId="4871772B" w14:textId="77777777" w:rsidR="00F751A5" w:rsidRDefault="00F751A5" w:rsidP="0095114B">
      <w:pPr>
        <w:spacing w:line="360" w:lineRule="auto"/>
        <w:ind w:left="0" w:firstLine="0"/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</w:pPr>
    </w:p>
    <w:p w14:paraId="489B65C4" w14:textId="18CE6835" w:rsidR="00A60EC1" w:rsidRPr="00A60EC1" w:rsidRDefault="00F118F8" w:rsidP="00A60EC1">
      <w:pPr>
        <w:spacing w:line="360" w:lineRule="auto"/>
        <w:ind w:left="0" w:firstLine="0"/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</w:pPr>
      <w:r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  <w:t>Wichtige Informationen</w:t>
      </w:r>
    </w:p>
    <w:p w14:paraId="747B4C28" w14:textId="1D59C7B8" w:rsidR="00A60EC1" w:rsidRDefault="00F118F8" w:rsidP="00A60EC1">
      <w:pPr>
        <w:spacing w:line="360" w:lineRule="auto"/>
        <w:ind w:left="0" w:firstLine="0"/>
        <w:rPr>
          <w:rFonts w:ascii="Calibri" w:eastAsia="Times New Roman" w:hAnsi="Calibri" w:cs="Calibri"/>
          <w:b/>
          <w:bCs/>
          <w:color w:val="191919" w:themeColor="text1" w:themeShade="80"/>
          <w:sz w:val="24"/>
          <w:szCs w:val="24"/>
          <w:shd w:val="clear" w:color="auto" w:fill="FFFFFF"/>
          <w:lang w:eastAsia="de-DE"/>
        </w:rPr>
      </w:pPr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Der Winterfahrplan der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Rathlin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Fähre startet jeweils ab dem 1. Oktober, er gilt bis zum 4. April. Online-Buchungen sind bis 30. September möglich, danach vor Ort im Ticketoffice am Hafen von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Ballycastle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. Öffnungszeiten von 1. Oktober bis 4. April jeweils von 8.30-17.00 Uhr (Mittagspause von 12.30-13.30 Uhr). Die Buchungen sind am Reisetag bis 30 Minuten vor Abfahrt möglich, können aber auch vorab per Telefon oder E-Mail getätigt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warden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, Abholung und Bezahlung der Tickets dann vor Ort. Wer die 8.30 Uhr Fähre nimmt, kann auch an Bord bezahlen. Fahrradmitnahme möglich. Viele Einrichtungen auf </w:t>
      </w:r>
      <w:proofErr w:type="spellStart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>Rathlin</w:t>
      </w:r>
      <w:proofErr w:type="spellEnd"/>
      <w:r w:rsidRPr="00F118F8">
        <w:rPr>
          <w:rFonts w:ascii="Calibri" w:eastAsia="Times New Roman" w:hAnsi="Calibri" w:cs="Calibri"/>
          <w:color w:val="191919" w:themeColor="text1" w:themeShade="80"/>
          <w:sz w:val="24"/>
          <w:szCs w:val="24"/>
          <w:shd w:val="clear" w:color="auto" w:fill="FFFFFF"/>
          <w:lang w:eastAsia="de-DE"/>
        </w:rPr>
        <w:t xml:space="preserve"> Island sind saisonabhängig verfügbar, bitte informieren Sie sich vorab.</w:t>
      </w:r>
    </w:p>
    <w:p w14:paraId="11A598DC" w14:textId="18E5F648" w:rsidR="000618AA" w:rsidRPr="000618AA" w:rsidRDefault="000618AA" w:rsidP="7FF57C2D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4A2AC330" w14:textId="14A78E0A" w:rsidR="00F751A5" w:rsidRDefault="00F751A5" w:rsidP="00F751A5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F751A5">
        <w:rPr>
          <w:rFonts w:ascii="Calibri" w:hAnsi="Calibri" w:cs="Calibri"/>
          <w:color w:val="191919" w:themeColor="text1" w:themeShade="80"/>
          <w:sz w:val="24"/>
          <w:szCs w:val="24"/>
        </w:rPr>
        <w:lastRenderedPageBreak/>
        <w:t xml:space="preserve">Wenn Sie mehr über Camping in Irland erfahren möchten, hören Sie doch einfach mal rein in den Podcast von </w:t>
      </w:r>
      <w:proofErr w:type="spellStart"/>
      <w:r w:rsidRPr="00F751A5">
        <w:rPr>
          <w:rFonts w:ascii="Calibri" w:hAnsi="Calibri" w:cs="Calibri"/>
          <w:color w:val="191919" w:themeColor="text1" w:themeShade="80"/>
          <w:sz w:val="24"/>
          <w:szCs w:val="24"/>
        </w:rPr>
        <w:t>Tourism</w:t>
      </w:r>
      <w:proofErr w:type="spellEnd"/>
      <w:r w:rsidRPr="00F751A5">
        <w:rPr>
          <w:rFonts w:ascii="Calibri" w:hAnsi="Calibri" w:cs="Calibri"/>
          <w:color w:val="191919" w:themeColor="text1" w:themeShade="80"/>
          <w:sz w:val="24"/>
          <w:szCs w:val="24"/>
        </w:rPr>
        <w:t xml:space="preserve"> </w:t>
      </w:r>
      <w:proofErr w:type="spellStart"/>
      <w:r w:rsidRPr="00F751A5">
        <w:rPr>
          <w:rFonts w:ascii="Calibri" w:hAnsi="Calibri" w:cs="Calibri"/>
          <w:color w:val="191919" w:themeColor="text1" w:themeShade="80"/>
          <w:sz w:val="24"/>
          <w:szCs w:val="24"/>
        </w:rPr>
        <w:t>Ireland</w:t>
      </w:r>
      <w:proofErr w:type="spellEnd"/>
      <w:r w:rsidRPr="00F751A5">
        <w:rPr>
          <w:rFonts w:ascii="Calibri" w:hAnsi="Calibri" w:cs="Calibri"/>
          <w:color w:val="191919" w:themeColor="text1" w:themeShade="80"/>
          <w:sz w:val="24"/>
          <w:szCs w:val="24"/>
        </w:rPr>
        <w:t>.</w:t>
      </w:r>
    </w:p>
    <w:p w14:paraId="7B00DE29" w14:textId="77777777" w:rsidR="00F751A5" w:rsidRDefault="00F751A5" w:rsidP="00F751A5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5ED6D464" w14:textId="2B0717DA" w:rsidR="00F751A5" w:rsidRPr="00F751A5" w:rsidRDefault="00F751A5" w:rsidP="00F751A5">
      <w:pPr>
        <w:spacing w:line="360" w:lineRule="auto"/>
        <w:ind w:left="0" w:firstLine="0"/>
        <w:jc w:val="both"/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</w:pPr>
      <w:r w:rsidRPr="00F751A5"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  <w:t>Links:</w:t>
      </w:r>
    </w:p>
    <w:p w14:paraId="5D828576" w14:textId="2E58C840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1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https://www.ireland.com/de-de/destinations/regions/rathlin-island/</w:t>
        </w:r>
      </w:hyperlink>
    </w:p>
    <w:p w14:paraId="7346EE29" w14:textId="5A43797D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2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https://mortonsfishballycastle.com/</w:t>
        </w:r>
      </w:hyperlink>
    </w:p>
    <w:p w14:paraId="032B8320" w14:textId="14B9417D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3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https://rathlinballycastleferry.com/</w:t>
        </w:r>
      </w:hyperlink>
    </w:p>
    <w:p w14:paraId="37520937" w14:textId="3CED02F2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4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http://www.rathlin-island.co.uk/</w:t>
        </w:r>
      </w:hyperlink>
    </w:p>
    <w:p w14:paraId="61384B5D" w14:textId="09122C16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5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http://www.rathlincommunity.org/visit</w:t>
        </w:r>
      </w:hyperlink>
    </w:p>
    <w:p w14:paraId="47B00B19" w14:textId="0604DFE0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6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http://www.rathlinwalkingtours.com/</w:t>
        </w:r>
      </w:hyperlink>
    </w:p>
    <w:p w14:paraId="47A68F87" w14:textId="52B4F90E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7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https://www.rspb.org.uk/</w:t>
        </w:r>
      </w:hyperlink>
    </w:p>
    <w:p w14:paraId="5BDD18E4" w14:textId="68A837AE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8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https://www.ireland.com/de-de/destinations/regions/causeway-coast/</w:t>
        </w:r>
      </w:hyperlink>
    </w:p>
    <w:p w14:paraId="4C10BD6B" w14:textId="076932EB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29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https://www.ireland.com/de-de/things-to-do/attractions/giants-causeway/</w:t>
        </w:r>
      </w:hyperlink>
    </w:p>
    <w:p w14:paraId="393F7C80" w14:textId="7EEF9E42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30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https://walkni.com/ulster-way/</w:t>
        </w:r>
      </w:hyperlink>
    </w:p>
    <w:p w14:paraId="5398110B" w14:textId="3C42ACEC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31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https://www.ireland.com/de-de/things-to-do/attractions/carrick-a-rede-rope-bridge/</w:t>
        </w:r>
      </w:hyperlink>
    </w:p>
    <w:p w14:paraId="0BD2A4F9" w14:textId="201233EF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32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http://www.rathlin-island.co.uk/</w:t>
        </w:r>
      </w:hyperlink>
    </w:p>
    <w:p w14:paraId="2B0F8CFF" w14:textId="1949D8C4" w:rsidR="00F118F8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33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https://rathlinballycastleferry.com/</w:t>
        </w:r>
      </w:hyperlink>
    </w:p>
    <w:p w14:paraId="56A6A744" w14:textId="0D8FAE84" w:rsidR="00F751A5" w:rsidRDefault="00F118F8" w:rsidP="00F118F8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  <w:hyperlink r:id="rId34" w:history="1">
        <w:r w:rsidRPr="001A64D5">
          <w:rPr>
            <w:rStyle w:val="Hyperlink"/>
            <w:rFonts w:ascii="Calibri" w:hAnsi="Calibri" w:cs="Calibri"/>
            <w:sz w:val="24"/>
            <w:szCs w:val="24"/>
          </w:rPr>
          <w:t>www.rathlincommunity.org</w:t>
        </w:r>
      </w:hyperlink>
    </w:p>
    <w:p w14:paraId="52E4B911" w14:textId="77777777" w:rsidR="000618AA" w:rsidRPr="000618AA" w:rsidRDefault="000618AA" w:rsidP="7FF57C2D">
      <w:pPr>
        <w:spacing w:line="360" w:lineRule="auto"/>
        <w:ind w:left="0" w:firstLine="0"/>
        <w:jc w:val="both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2894FFF6" w14:textId="77777777" w:rsidR="000618AA" w:rsidRPr="000618AA" w:rsidRDefault="000618AA" w:rsidP="000618AA">
      <w:pPr>
        <w:pStyle w:val="KeinLeerraum"/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</w:pPr>
      <w:r w:rsidRPr="000618AA">
        <w:rPr>
          <w:rFonts w:ascii="Calibri" w:hAnsi="Calibri" w:cs="Calibri"/>
          <w:b/>
          <w:bCs/>
          <w:color w:val="191919" w:themeColor="text1" w:themeShade="80"/>
          <w:sz w:val="24"/>
          <w:szCs w:val="24"/>
        </w:rPr>
        <w:t>Für weitere Informationen und Rückfragen kontaktieren Sie bitte:</w:t>
      </w:r>
    </w:p>
    <w:p w14:paraId="772C3EDB" w14:textId="77777777" w:rsidR="000618AA" w:rsidRPr="000618AA" w:rsidRDefault="000618AA" w:rsidP="000618AA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</w:rPr>
      </w:pPr>
    </w:p>
    <w:p w14:paraId="77744420" w14:textId="3464B29A" w:rsidR="000618AA" w:rsidRPr="000618AA" w:rsidRDefault="000618AA" w:rsidP="000618AA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  <w:t xml:space="preserve">Oliver Treptow, Publicity </w:t>
      </w:r>
      <w:r w:rsidR="00FD5D57"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  <w:t xml:space="preserve">Representative </w:t>
      </w:r>
      <w:r w:rsidRPr="000618AA">
        <w:rPr>
          <w:rFonts w:ascii="Calibri" w:hAnsi="Calibri" w:cs="Calibri"/>
          <w:color w:val="191919" w:themeColor="text1" w:themeShade="80"/>
          <w:sz w:val="24"/>
          <w:szCs w:val="24"/>
          <w:lang w:val="en-GB"/>
        </w:rPr>
        <w:t>Tourism Ireland – Tel: +49 (69) 92 31 85-17</w:t>
      </w:r>
    </w:p>
    <w:p w14:paraId="42668778" w14:textId="77777777" w:rsidR="000618AA" w:rsidRPr="000618AA" w:rsidRDefault="000618AA" w:rsidP="000618AA">
      <w:pPr>
        <w:pStyle w:val="KeinLeerraum"/>
        <w:rPr>
          <w:rFonts w:ascii="Calibri" w:hAnsi="Calibri" w:cs="Calibri"/>
          <w:sz w:val="24"/>
          <w:szCs w:val="24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 xml:space="preserve">E-Mail: </w:t>
      </w:r>
      <w:hyperlink r:id="rId35" w:history="1">
        <w:r w:rsidRPr="000618AA">
          <w:rPr>
            <w:rStyle w:val="Hyperlink"/>
            <w:rFonts w:ascii="Calibri" w:hAnsi="Calibri" w:cs="Calibri"/>
            <w:sz w:val="24"/>
            <w:szCs w:val="24"/>
          </w:rPr>
          <w:t>OTreptow@tourismireland.com</w:t>
        </w:r>
      </w:hyperlink>
    </w:p>
    <w:p w14:paraId="7267EC92" w14:textId="77777777" w:rsidR="000618AA" w:rsidRPr="000618AA" w:rsidRDefault="000618AA" w:rsidP="000618AA">
      <w:pPr>
        <w:pStyle w:val="KeinLeerraum"/>
        <w:rPr>
          <w:rFonts w:ascii="Calibri" w:hAnsi="Calibri" w:cs="Calibri"/>
          <w:sz w:val="24"/>
          <w:szCs w:val="24"/>
        </w:rPr>
      </w:pPr>
    </w:p>
    <w:p w14:paraId="17EB7F0C" w14:textId="1B6A4AE2" w:rsidR="000618AA" w:rsidRPr="000618AA" w:rsidRDefault="000618AA" w:rsidP="000618AA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>Tanja Maruschke, PR</w:t>
      </w:r>
      <w:r>
        <w:rPr>
          <w:rFonts w:ascii="Calibri" w:hAnsi="Calibri" w:cs="Calibri"/>
          <w:color w:val="191919" w:themeColor="text1" w:themeShade="80"/>
          <w:sz w:val="24"/>
          <w:szCs w:val="24"/>
        </w:rPr>
        <w:t xml:space="preserve"> </w:t>
      </w: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>Manager Hansmann PR – Tel: +49 (89) 360 54 99-17</w:t>
      </w:r>
    </w:p>
    <w:p w14:paraId="60834FB0" w14:textId="432D291B" w:rsidR="000618AA" w:rsidRPr="000618AA" w:rsidRDefault="000618AA" w:rsidP="00CD4ABB">
      <w:pPr>
        <w:pStyle w:val="KeinLeerraum"/>
        <w:rPr>
          <w:rFonts w:ascii="Calibri" w:hAnsi="Calibri" w:cs="Calibri"/>
          <w:color w:val="191919" w:themeColor="text1" w:themeShade="80"/>
          <w:sz w:val="24"/>
          <w:szCs w:val="24"/>
        </w:rPr>
      </w:pPr>
      <w:r w:rsidRPr="000618AA">
        <w:rPr>
          <w:rFonts w:ascii="Calibri" w:hAnsi="Calibri" w:cs="Calibri"/>
          <w:color w:val="191919" w:themeColor="text1" w:themeShade="80"/>
          <w:sz w:val="24"/>
          <w:szCs w:val="24"/>
        </w:rPr>
        <w:t xml:space="preserve">E-Mail: </w:t>
      </w:r>
      <w:hyperlink r:id="rId36" w:history="1">
        <w:r w:rsidRPr="000618AA">
          <w:rPr>
            <w:rStyle w:val="Hyperlink"/>
            <w:rFonts w:ascii="Calibri" w:hAnsi="Calibri" w:cs="Calibri"/>
            <w:sz w:val="24"/>
            <w:szCs w:val="24"/>
          </w:rPr>
          <w:t>t.maruschke@hansmannpr.de</w:t>
        </w:r>
      </w:hyperlink>
    </w:p>
    <w:sectPr w:rsidR="000618AA" w:rsidRPr="000618AA" w:rsidSect="007809E4">
      <w:headerReference w:type="default" r:id="rId37"/>
      <w:footerReference w:type="default" r:id="rId38"/>
      <w:pgSz w:w="11901" w:h="16817"/>
      <w:pgMar w:top="2665" w:right="1418" w:bottom="1985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D26F" w14:textId="77777777" w:rsidR="005E70F8" w:rsidRDefault="005E70F8" w:rsidP="00413087">
      <w:r>
        <w:separator/>
      </w:r>
    </w:p>
  </w:endnote>
  <w:endnote w:type="continuationSeparator" w:id="0">
    <w:p w14:paraId="42EA0D00" w14:textId="77777777" w:rsidR="005E70F8" w:rsidRDefault="005E70F8" w:rsidP="004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altName w:val="Calibri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roximaNova-Regular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F81" w14:textId="5659357E" w:rsidR="00413087" w:rsidRPr="008C2916" w:rsidRDefault="00413087" w:rsidP="00500AF3">
    <w:pPr>
      <w:pStyle w:val="KeinLeerraum"/>
      <w:spacing w:line="240" w:lineRule="auto"/>
      <w:rPr>
        <w:color w:val="D42A42" w:themeColor="text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4B49" w14:textId="77777777" w:rsidR="005E70F8" w:rsidRDefault="005E70F8" w:rsidP="00413087">
      <w:r>
        <w:separator/>
      </w:r>
    </w:p>
  </w:footnote>
  <w:footnote w:type="continuationSeparator" w:id="0">
    <w:p w14:paraId="5D5883C9" w14:textId="77777777" w:rsidR="005E70F8" w:rsidRDefault="005E70F8" w:rsidP="0041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DB8" w14:textId="0E222AC3" w:rsidR="002329AA" w:rsidRDefault="004A0810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7EEE33" wp14:editId="1A84F725">
          <wp:simplePos x="0" y="0"/>
          <wp:positionH relativeFrom="column">
            <wp:posOffset>4775975</wp:posOffset>
          </wp:positionH>
          <wp:positionV relativeFrom="page">
            <wp:posOffset>427355</wp:posOffset>
          </wp:positionV>
          <wp:extent cx="1494790" cy="532765"/>
          <wp:effectExtent l="0" t="0" r="0" b="635"/>
          <wp:wrapNone/>
          <wp:docPr id="3" name="Grafik 3" descr="C:\Users\User\AppData\Local\Microsoft\Windows\INetCache\Content.Word\HPR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HPR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AA" w:rsidRPr="002329AA"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  <w:t xml:space="preserve"> </w:t>
    </w:r>
    <w:r w:rsidR="009A7126">
      <w:rPr>
        <w:rFonts w:asciiTheme="majorHAnsi" w:hAnsiTheme="majorHAnsi" w:cs="ProximaNova-Bold"/>
        <w:b/>
        <w:bCs/>
        <w:noProof/>
        <w:color w:val="D42A42" w:themeColor="text2"/>
        <w:sz w:val="11"/>
        <w:szCs w:val="11"/>
        <w:lang w:val="en-US"/>
      </w:rPr>
      <w:drawing>
        <wp:inline distT="0" distB="0" distL="0" distR="0" wp14:anchorId="649E3473" wp14:editId="4FCF2F70">
          <wp:extent cx="2787621" cy="547200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21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11088" w14:textId="714E83C8" w:rsidR="002329AA" w:rsidRDefault="002329AA" w:rsidP="00B740D2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43928E7C" w14:textId="77777777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545C388C" w14:textId="77777777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17D7479D" w14:textId="77777777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15E18266" w14:textId="3651304E" w:rsidR="000E6685" w:rsidRDefault="000E6685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542E8233" w14:textId="77777777" w:rsidR="00B740D2" w:rsidRDefault="00B740D2" w:rsidP="002329AA">
    <w:pPr>
      <w:autoSpaceDE w:val="0"/>
      <w:autoSpaceDN w:val="0"/>
      <w:adjustRightInd w:val="0"/>
      <w:rPr>
        <w:rFonts w:asciiTheme="majorHAnsi" w:hAnsiTheme="majorHAnsi" w:cs="ProximaNova-Bold"/>
        <w:b/>
        <w:bCs/>
        <w:color w:val="D42A42" w:themeColor="text2"/>
        <w:sz w:val="11"/>
        <w:szCs w:val="11"/>
        <w:lang w:val="en-US"/>
      </w:rPr>
    </w:pPr>
  </w:p>
  <w:p w14:paraId="26641DD4" w14:textId="3168296D" w:rsidR="00BF587F" w:rsidRDefault="00BF587F" w:rsidP="00B740D2">
    <w:pPr>
      <w:autoSpaceDE w:val="0"/>
      <w:autoSpaceDN w:val="0"/>
      <w:adjustRightInd w:val="0"/>
      <w:ind w:left="0" w:firstLine="0"/>
      <w:rPr>
        <w:rFonts w:eastAsia="ProximaNova-Regular" w:cs="ProximaNova-Regular"/>
        <w:color w:val="D42A42" w:themeColor="text2"/>
        <w:sz w:val="11"/>
        <w:szCs w:val="1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024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4F2E"/>
    <w:multiLevelType w:val="hybridMultilevel"/>
    <w:tmpl w:val="90E62EFC"/>
    <w:lvl w:ilvl="0" w:tplc="D5B87A5C">
      <w:start w:val="8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90C"/>
    <w:multiLevelType w:val="hybridMultilevel"/>
    <w:tmpl w:val="742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7DE7"/>
    <w:multiLevelType w:val="hybridMultilevel"/>
    <w:tmpl w:val="51BE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17F"/>
    <w:multiLevelType w:val="multilevel"/>
    <w:tmpl w:val="E8D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24B0D"/>
    <w:multiLevelType w:val="hybridMultilevel"/>
    <w:tmpl w:val="0CEE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16737"/>
    <w:multiLevelType w:val="hybridMultilevel"/>
    <w:tmpl w:val="CEB0C6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5A81"/>
    <w:multiLevelType w:val="multilevel"/>
    <w:tmpl w:val="A82C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0B1867"/>
    <w:multiLevelType w:val="hybridMultilevel"/>
    <w:tmpl w:val="DD140866"/>
    <w:lvl w:ilvl="0" w:tplc="6D40C860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79C8"/>
    <w:multiLevelType w:val="hybridMultilevel"/>
    <w:tmpl w:val="848C8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18D0"/>
    <w:multiLevelType w:val="hybridMultilevel"/>
    <w:tmpl w:val="861C7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218C"/>
    <w:multiLevelType w:val="multilevel"/>
    <w:tmpl w:val="5F9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EF474E"/>
    <w:multiLevelType w:val="hybridMultilevel"/>
    <w:tmpl w:val="90AC8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1306"/>
    <w:multiLevelType w:val="hybridMultilevel"/>
    <w:tmpl w:val="E26831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D07D7"/>
    <w:multiLevelType w:val="hybridMultilevel"/>
    <w:tmpl w:val="58422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F27D5"/>
    <w:multiLevelType w:val="hybridMultilevel"/>
    <w:tmpl w:val="88FEE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5CDF"/>
    <w:multiLevelType w:val="hybridMultilevel"/>
    <w:tmpl w:val="4CEEA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946">
    <w:abstractNumId w:val="6"/>
  </w:num>
  <w:num w:numId="2" w16cid:durableId="1239286242">
    <w:abstractNumId w:val="15"/>
  </w:num>
  <w:num w:numId="3" w16cid:durableId="1979802783">
    <w:abstractNumId w:val="13"/>
  </w:num>
  <w:num w:numId="4" w16cid:durableId="1772356360">
    <w:abstractNumId w:val="12"/>
  </w:num>
  <w:num w:numId="5" w16cid:durableId="2103144652">
    <w:abstractNumId w:val="2"/>
  </w:num>
  <w:num w:numId="6" w16cid:durableId="446241148">
    <w:abstractNumId w:val="9"/>
  </w:num>
  <w:num w:numId="7" w16cid:durableId="1170146352">
    <w:abstractNumId w:val="14"/>
  </w:num>
  <w:num w:numId="8" w16cid:durableId="1789472229">
    <w:abstractNumId w:val="8"/>
  </w:num>
  <w:num w:numId="9" w16cid:durableId="773137926">
    <w:abstractNumId w:val="10"/>
  </w:num>
  <w:num w:numId="10" w16cid:durableId="1060245866">
    <w:abstractNumId w:val="5"/>
  </w:num>
  <w:num w:numId="11" w16cid:durableId="1223565429">
    <w:abstractNumId w:val="0"/>
  </w:num>
  <w:num w:numId="12" w16cid:durableId="262998606">
    <w:abstractNumId w:val="7"/>
  </w:num>
  <w:num w:numId="13" w16cid:durableId="1869024987">
    <w:abstractNumId w:val="11"/>
  </w:num>
  <w:num w:numId="14" w16cid:durableId="1244988999">
    <w:abstractNumId w:val="4"/>
  </w:num>
  <w:num w:numId="15" w16cid:durableId="368117042">
    <w:abstractNumId w:val="1"/>
  </w:num>
  <w:num w:numId="16" w16cid:durableId="495920421">
    <w:abstractNumId w:val="3"/>
  </w:num>
  <w:num w:numId="17" w16cid:durableId="11588837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FD"/>
    <w:rsid w:val="00016712"/>
    <w:rsid w:val="000305A4"/>
    <w:rsid w:val="00045A3A"/>
    <w:rsid w:val="000618AA"/>
    <w:rsid w:val="000A1DE1"/>
    <w:rsid w:val="000B326B"/>
    <w:rsid w:val="000C5850"/>
    <w:rsid w:val="000E6685"/>
    <w:rsid w:val="000E7496"/>
    <w:rsid w:val="000E751C"/>
    <w:rsid w:val="000F3DC4"/>
    <w:rsid w:val="00101815"/>
    <w:rsid w:val="00144D57"/>
    <w:rsid w:val="00180F28"/>
    <w:rsid w:val="001A690A"/>
    <w:rsid w:val="001B2072"/>
    <w:rsid w:val="001D4161"/>
    <w:rsid w:val="001E5B81"/>
    <w:rsid w:val="001F3F1A"/>
    <w:rsid w:val="00211250"/>
    <w:rsid w:val="002329AA"/>
    <w:rsid w:val="00256263"/>
    <w:rsid w:val="0025A1D9"/>
    <w:rsid w:val="00267487"/>
    <w:rsid w:val="0028462F"/>
    <w:rsid w:val="002B39FA"/>
    <w:rsid w:val="002C37FD"/>
    <w:rsid w:val="002C4566"/>
    <w:rsid w:val="00300AB7"/>
    <w:rsid w:val="00301BDE"/>
    <w:rsid w:val="00314CC6"/>
    <w:rsid w:val="003231C8"/>
    <w:rsid w:val="00330982"/>
    <w:rsid w:val="00334245"/>
    <w:rsid w:val="003642CD"/>
    <w:rsid w:val="0036544A"/>
    <w:rsid w:val="0038402E"/>
    <w:rsid w:val="00397486"/>
    <w:rsid w:val="003C0399"/>
    <w:rsid w:val="003F44EC"/>
    <w:rsid w:val="00404FE2"/>
    <w:rsid w:val="00413087"/>
    <w:rsid w:val="00450F4E"/>
    <w:rsid w:val="0047FDF7"/>
    <w:rsid w:val="00494ADF"/>
    <w:rsid w:val="004A0810"/>
    <w:rsid w:val="004B51C4"/>
    <w:rsid w:val="004C0095"/>
    <w:rsid w:val="004C6DCB"/>
    <w:rsid w:val="004F64F2"/>
    <w:rsid w:val="00500AF3"/>
    <w:rsid w:val="00510D0C"/>
    <w:rsid w:val="00514519"/>
    <w:rsid w:val="00517B51"/>
    <w:rsid w:val="00520275"/>
    <w:rsid w:val="0052753A"/>
    <w:rsid w:val="0052767B"/>
    <w:rsid w:val="00544770"/>
    <w:rsid w:val="00553F16"/>
    <w:rsid w:val="00561610"/>
    <w:rsid w:val="005670C6"/>
    <w:rsid w:val="00581018"/>
    <w:rsid w:val="0059307F"/>
    <w:rsid w:val="005B21ED"/>
    <w:rsid w:val="005B299E"/>
    <w:rsid w:val="005C5B45"/>
    <w:rsid w:val="005D0D0F"/>
    <w:rsid w:val="005E70F8"/>
    <w:rsid w:val="00636980"/>
    <w:rsid w:val="006373E1"/>
    <w:rsid w:val="00644510"/>
    <w:rsid w:val="00660D24"/>
    <w:rsid w:val="006762F6"/>
    <w:rsid w:val="006869EF"/>
    <w:rsid w:val="00692126"/>
    <w:rsid w:val="00694150"/>
    <w:rsid w:val="006964B7"/>
    <w:rsid w:val="00696AEC"/>
    <w:rsid w:val="006A290A"/>
    <w:rsid w:val="006A30DB"/>
    <w:rsid w:val="006A3C70"/>
    <w:rsid w:val="006D2A2F"/>
    <w:rsid w:val="006E571B"/>
    <w:rsid w:val="006F68CA"/>
    <w:rsid w:val="00714B9B"/>
    <w:rsid w:val="00724360"/>
    <w:rsid w:val="007251F5"/>
    <w:rsid w:val="00731252"/>
    <w:rsid w:val="00747C4A"/>
    <w:rsid w:val="00772A62"/>
    <w:rsid w:val="0077415D"/>
    <w:rsid w:val="007809E4"/>
    <w:rsid w:val="007947FE"/>
    <w:rsid w:val="00795EF9"/>
    <w:rsid w:val="00797DAE"/>
    <w:rsid w:val="007A278F"/>
    <w:rsid w:val="007A2ED5"/>
    <w:rsid w:val="007B27E9"/>
    <w:rsid w:val="007C1B57"/>
    <w:rsid w:val="007D0490"/>
    <w:rsid w:val="007E081D"/>
    <w:rsid w:val="00803709"/>
    <w:rsid w:val="008160F4"/>
    <w:rsid w:val="008246C8"/>
    <w:rsid w:val="00834358"/>
    <w:rsid w:val="0085432D"/>
    <w:rsid w:val="00863889"/>
    <w:rsid w:val="008A2922"/>
    <w:rsid w:val="008B373B"/>
    <w:rsid w:val="008C2916"/>
    <w:rsid w:val="008C5E15"/>
    <w:rsid w:val="009069BB"/>
    <w:rsid w:val="0091661A"/>
    <w:rsid w:val="0095114B"/>
    <w:rsid w:val="00954A58"/>
    <w:rsid w:val="00962DE4"/>
    <w:rsid w:val="00966F3F"/>
    <w:rsid w:val="009735EB"/>
    <w:rsid w:val="0097543A"/>
    <w:rsid w:val="009A5487"/>
    <w:rsid w:val="009A7126"/>
    <w:rsid w:val="009F1E0A"/>
    <w:rsid w:val="00A337B0"/>
    <w:rsid w:val="00A37322"/>
    <w:rsid w:val="00A375F1"/>
    <w:rsid w:val="00A4014E"/>
    <w:rsid w:val="00A60EC1"/>
    <w:rsid w:val="00A76BF8"/>
    <w:rsid w:val="00A800C6"/>
    <w:rsid w:val="00AA0B57"/>
    <w:rsid w:val="00AB28B6"/>
    <w:rsid w:val="00AC7D9C"/>
    <w:rsid w:val="00AE6F10"/>
    <w:rsid w:val="00AF4CA2"/>
    <w:rsid w:val="00B255CA"/>
    <w:rsid w:val="00B42766"/>
    <w:rsid w:val="00B545C7"/>
    <w:rsid w:val="00B549CB"/>
    <w:rsid w:val="00B57435"/>
    <w:rsid w:val="00B65A69"/>
    <w:rsid w:val="00B740D2"/>
    <w:rsid w:val="00B83337"/>
    <w:rsid w:val="00B86F8A"/>
    <w:rsid w:val="00BE2BCF"/>
    <w:rsid w:val="00BE53F7"/>
    <w:rsid w:val="00BF587F"/>
    <w:rsid w:val="00BF596E"/>
    <w:rsid w:val="00C10408"/>
    <w:rsid w:val="00C131D1"/>
    <w:rsid w:val="00C13FB4"/>
    <w:rsid w:val="00C14EC1"/>
    <w:rsid w:val="00C2604D"/>
    <w:rsid w:val="00C26E88"/>
    <w:rsid w:val="00C56DF6"/>
    <w:rsid w:val="00C63A46"/>
    <w:rsid w:val="00C929A9"/>
    <w:rsid w:val="00CC124A"/>
    <w:rsid w:val="00CC2CBD"/>
    <w:rsid w:val="00CD3462"/>
    <w:rsid w:val="00CD4ABB"/>
    <w:rsid w:val="00CD5C79"/>
    <w:rsid w:val="00CE35C7"/>
    <w:rsid w:val="00D10C05"/>
    <w:rsid w:val="00D24107"/>
    <w:rsid w:val="00D40D92"/>
    <w:rsid w:val="00D51638"/>
    <w:rsid w:val="00D82758"/>
    <w:rsid w:val="00D874F2"/>
    <w:rsid w:val="00DB3CBD"/>
    <w:rsid w:val="00DC00F1"/>
    <w:rsid w:val="00DD5814"/>
    <w:rsid w:val="00E03BDB"/>
    <w:rsid w:val="00E171CD"/>
    <w:rsid w:val="00E34FF5"/>
    <w:rsid w:val="00E47B4D"/>
    <w:rsid w:val="00E547CB"/>
    <w:rsid w:val="00E7064E"/>
    <w:rsid w:val="00E95C81"/>
    <w:rsid w:val="00E96DBB"/>
    <w:rsid w:val="00EB2A78"/>
    <w:rsid w:val="00ED47BE"/>
    <w:rsid w:val="00EE5241"/>
    <w:rsid w:val="00F118F8"/>
    <w:rsid w:val="00F1345D"/>
    <w:rsid w:val="00F67406"/>
    <w:rsid w:val="00F67435"/>
    <w:rsid w:val="00F751A5"/>
    <w:rsid w:val="00FD1CD4"/>
    <w:rsid w:val="00FD5D57"/>
    <w:rsid w:val="00FF7A47"/>
    <w:rsid w:val="016ADAD2"/>
    <w:rsid w:val="04481BE9"/>
    <w:rsid w:val="053359DE"/>
    <w:rsid w:val="064EF04F"/>
    <w:rsid w:val="070D30C2"/>
    <w:rsid w:val="086A95F9"/>
    <w:rsid w:val="088D8933"/>
    <w:rsid w:val="08E707A6"/>
    <w:rsid w:val="094102AA"/>
    <w:rsid w:val="0B5CA854"/>
    <w:rsid w:val="0C5E4921"/>
    <w:rsid w:val="0CDC8434"/>
    <w:rsid w:val="0EE03071"/>
    <w:rsid w:val="0FFB9411"/>
    <w:rsid w:val="127BB1FB"/>
    <w:rsid w:val="145588DF"/>
    <w:rsid w:val="162F5FC3"/>
    <w:rsid w:val="17479B3A"/>
    <w:rsid w:val="175FC778"/>
    <w:rsid w:val="184B056D"/>
    <w:rsid w:val="194E6FA0"/>
    <w:rsid w:val="1A51D9D3"/>
    <w:rsid w:val="1A7ED755"/>
    <w:rsid w:val="1BA66628"/>
    <w:rsid w:val="1BCE8D8A"/>
    <w:rsid w:val="1C28888E"/>
    <w:rsid w:val="1CDF73EE"/>
    <w:rsid w:val="1D8F26C8"/>
    <w:rsid w:val="1DA8646E"/>
    <w:rsid w:val="24BCF0D9"/>
    <w:rsid w:val="255BE2CC"/>
    <w:rsid w:val="25C05B0C"/>
    <w:rsid w:val="25EFA990"/>
    <w:rsid w:val="279A31F0"/>
    <w:rsid w:val="27C72F72"/>
    <w:rsid w:val="28856FE5"/>
    <w:rsid w:val="295BDC96"/>
    <w:rsid w:val="2970E0AB"/>
    <w:rsid w:val="29A10656"/>
    <w:rsid w:val="29FB8863"/>
    <w:rsid w:val="2A986CBE"/>
    <w:rsid w:val="2AB941CD"/>
    <w:rsid w:val="2BBCAC00"/>
    <w:rsid w:val="2BC0E20E"/>
    <w:rsid w:val="2C7AEC73"/>
    <w:rsid w:val="2C9318B1"/>
    <w:rsid w:val="2CC7FB48"/>
    <w:rsid w:val="2D923A18"/>
    <w:rsid w:val="302E9A3B"/>
    <w:rsid w:val="30734A8B"/>
    <w:rsid w:val="3088953F"/>
    <w:rsid w:val="3169105F"/>
    <w:rsid w:val="318C7754"/>
    <w:rsid w:val="31D84B74"/>
    <w:rsid w:val="31E28DC5"/>
    <w:rsid w:val="32626C23"/>
    <w:rsid w:val="35CDC802"/>
    <w:rsid w:val="35F9FB6D"/>
    <w:rsid w:val="37162924"/>
    <w:rsid w:val="380199EA"/>
    <w:rsid w:val="39DB70CE"/>
    <w:rsid w:val="3B9D1B74"/>
    <w:rsid w:val="3D3F779A"/>
    <w:rsid w:val="3D5BF494"/>
    <w:rsid w:val="3DA3EFDA"/>
    <w:rsid w:val="3DBBE947"/>
    <w:rsid w:val="41996C68"/>
    <w:rsid w:val="41C78F27"/>
    <w:rsid w:val="420AC961"/>
    <w:rsid w:val="42647382"/>
    <w:rsid w:val="435B170E"/>
    <w:rsid w:val="43A040CE"/>
    <w:rsid w:val="43EC8CD0"/>
    <w:rsid w:val="47DAB44B"/>
    <w:rsid w:val="480F06E0"/>
    <w:rsid w:val="48ADF8D3"/>
    <w:rsid w:val="493F6E95"/>
    <w:rsid w:val="4A2811EF"/>
    <w:rsid w:val="4A2DD4B3"/>
    <w:rsid w:val="4AEC47F7"/>
    <w:rsid w:val="4BA33357"/>
    <w:rsid w:val="4BD785EC"/>
    <w:rsid w:val="4BEFB22A"/>
    <w:rsid w:val="4DB15CD0"/>
    <w:rsid w:val="4E0B57D4"/>
    <w:rsid w:val="4E42D292"/>
    <w:rsid w:val="4F0EC207"/>
    <w:rsid w:val="4F8B33B4"/>
    <w:rsid w:val="50BB9B69"/>
    <w:rsid w:val="50E898EB"/>
    <w:rsid w:val="51D3D6E0"/>
    <w:rsid w:val="5380B042"/>
    <w:rsid w:val="552A617B"/>
    <w:rsid w:val="5704385F"/>
    <w:rsid w:val="5C2A1CA2"/>
    <w:rsid w:val="5C32FC8C"/>
    <w:rsid w:val="5D2D86D5"/>
    <w:rsid w:val="5E18C4CA"/>
    <w:rsid w:val="60918DA1"/>
    <w:rsid w:val="60F605E1"/>
    <w:rsid w:val="61230363"/>
    <w:rsid w:val="66F256D5"/>
    <w:rsid w:val="680279CC"/>
    <w:rsid w:val="6B8E1A69"/>
    <w:rsid w:val="6D67F14D"/>
    <w:rsid w:val="6E6B5B80"/>
    <w:rsid w:val="6F299BF3"/>
    <w:rsid w:val="6F9368BD"/>
    <w:rsid w:val="710372D7"/>
    <w:rsid w:val="7194E899"/>
    <w:rsid w:val="72DD49BB"/>
    <w:rsid w:val="743AAEF2"/>
    <w:rsid w:val="746EDB67"/>
    <w:rsid w:val="787C7782"/>
    <w:rsid w:val="78EE6BF3"/>
    <w:rsid w:val="79069831"/>
    <w:rsid w:val="7A564E66"/>
    <w:rsid w:val="7DBA5532"/>
    <w:rsid w:val="7E145036"/>
    <w:rsid w:val="7F7C32A9"/>
    <w:rsid w:val="7F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96ED"/>
  <w15:chartTrackingRefBased/>
  <w15:docId w15:val="{2F02B8A7-8401-4659-8DBB-B5F39AC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Fließtext"/>
    <w:rsid w:val="00CD5C79"/>
    <w:rPr>
      <w:color w:val="333333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64B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ap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C0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25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D42A42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25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42A42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87F"/>
  </w:style>
  <w:style w:type="paragraph" w:styleId="Fuzeile">
    <w:name w:val="footer"/>
    <w:basedOn w:val="Standard"/>
    <w:link w:val="FuzeileZchn"/>
    <w:uiPriority w:val="99"/>
    <w:unhideWhenUsed/>
    <w:rsid w:val="00BF5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87F"/>
  </w:style>
  <w:style w:type="paragraph" w:styleId="KeinLeerraum">
    <w:name w:val="No Spacing"/>
    <w:aliases w:val="Text"/>
    <w:uiPriority w:val="1"/>
    <w:qFormat/>
    <w:rsid w:val="00B549CB"/>
    <w:pPr>
      <w:spacing w:line="280" w:lineRule="exact"/>
      <w:ind w:left="0" w:firstLine="0"/>
    </w:pPr>
    <w:rPr>
      <w:color w:val="333333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64B7"/>
    <w:rPr>
      <w:rFonts w:asciiTheme="majorHAnsi" w:eastAsiaTheme="majorEastAsia" w:hAnsiTheme="majorHAnsi" w:cstheme="majorBidi"/>
      <w:b/>
      <w:caps/>
      <w:color w:val="333333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0C05"/>
    <w:rPr>
      <w:rFonts w:asciiTheme="majorHAnsi" w:eastAsiaTheme="majorEastAsia" w:hAnsiTheme="majorHAnsi" w:cstheme="majorBidi"/>
      <w:b/>
      <w:color w:val="333333" w:themeColor="text1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39748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7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aliases w:val="Ansprache"/>
    <w:basedOn w:val="Standard"/>
    <w:next w:val="Standard"/>
    <w:link w:val="UntertitelZchn"/>
    <w:uiPriority w:val="11"/>
    <w:qFormat/>
    <w:rsid w:val="006964B7"/>
    <w:pPr>
      <w:numPr>
        <w:ilvl w:val="1"/>
      </w:numPr>
      <w:spacing w:after="240"/>
      <w:ind w:left="170" w:hanging="170"/>
    </w:pPr>
    <w:rPr>
      <w:rFonts w:asciiTheme="majorHAnsi" w:eastAsiaTheme="minorEastAsia" w:hAnsiTheme="majorHAnsi"/>
      <w:spacing w:val="15"/>
      <w:sz w:val="22"/>
    </w:rPr>
  </w:style>
  <w:style w:type="character" w:customStyle="1" w:styleId="UntertitelZchn">
    <w:name w:val="Untertitel Zchn"/>
    <w:aliases w:val="Ansprache Zchn"/>
    <w:basedOn w:val="Absatz-Standardschriftart"/>
    <w:link w:val="Untertitel"/>
    <w:uiPriority w:val="11"/>
    <w:rsid w:val="006964B7"/>
    <w:rPr>
      <w:rFonts w:asciiTheme="majorHAnsi" w:eastAsiaTheme="minorEastAsia" w:hAnsiTheme="majorHAnsi"/>
      <w:color w:val="333333" w:themeColor="text1"/>
      <w:spacing w:val="15"/>
    </w:rPr>
  </w:style>
  <w:style w:type="character" w:styleId="Hyperlink">
    <w:name w:val="Hyperlink"/>
    <w:basedOn w:val="Absatz-Standardschriftart"/>
    <w:uiPriority w:val="99"/>
    <w:unhideWhenUsed/>
    <w:rsid w:val="008C2916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8C2916"/>
    <w:rPr>
      <w:color w:val="2B579A"/>
      <w:shd w:val="clear" w:color="auto" w:fill="E6E6E6"/>
    </w:rPr>
  </w:style>
  <w:style w:type="character" w:styleId="SchwacheHervorhebung">
    <w:name w:val="Subtle Emphasis"/>
    <w:basedOn w:val="Absatz-Standardschriftart"/>
    <w:uiPriority w:val="19"/>
    <w:rsid w:val="00144D57"/>
    <w:rPr>
      <w:i/>
      <w:iCs/>
      <w:color w:val="666666" w:themeColor="text1" w:themeTint="BF"/>
    </w:rPr>
  </w:style>
  <w:style w:type="character" w:styleId="IntensiverVerweis">
    <w:name w:val="Intense Reference"/>
    <w:aliases w:val="Auszeichnung"/>
    <w:basedOn w:val="Absatz-Standardschriftart"/>
    <w:uiPriority w:val="32"/>
    <w:qFormat/>
    <w:rsid w:val="00B255CA"/>
    <w:rPr>
      <w:rFonts w:asciiTheme="majorHAnsi" w:hAnsiTheme="majorHAnsi"/>
      <w:b/>
      <w:bCs/>
      <w:caps w:val="0"/>
      <w:smallCaps/>
      <w:color w:val="FFFFFF" w:themeColor="background1"/>
      <w:spacing w:val="20"/>
      <w:sz w:val="18"/>
      <w:bdr w:val="none" w:sz="0" w:space="0" w:color="auto"/>
      <w:shd w:val="clear" w:color="auto" w:fill="D42A42" w:themeFill="text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55CA"/>
    <w:rPr>
      <w:rFonts w:asciiTheme="majorHAnsi" w:eastAsiaTheme="majorEastAsia" w:hAnsiTheme="majorHAnsi" w:cstheme="majorBidi"/>
      <w:color w:val="D42A42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5CA"/>
    <w:rPr>
      <w:rFonts w:asciiTheme="majorHAnsi" w:eastAsiaTheme="majorEastAsia" w:hAnsiTheme="majorHAnsi" w:cstheme="majorBidi"/>
      <w:i/>
      <w:iCs/>
      <w:color w:val="D42A42" w:themeColor="text2"/>
      <w:sz w:val="18"/>
    </w:rPr>
  </w:style>
  <w:style w:type="paragraph" w:styleId="Listenabsatz">
    <w:name w:val="List Paragraph"/>
    <w:aliases w:val="Aufzählung"/>
    <w:basedOn w:val="Standard"/>
    <w:uiPriority w:val="34"/>
    <w:qFormat/>
    <w:rsid w:val="00C26E88"/>
    <w:pPr>
      <w:numPr>
        <w:numId w:val="8"/>
      </w:numPr>
      <w:spacing w:line="280" w:lineRule="exact"/>
      <w:ind w:left="284" w:hanging="284"/>
      <w:contextualSpacing/>
    </w:pPr>
    <w:rPr>
      <w:sz w:val="22"/>
    </w:rPr>
  </w:style>
  <w:style w:type="table" w:styleId="Tabellenraster">
    <w:name w:val="Table Grid"/>
    <w:basedOn w:val="NormaleTabelle"/>
    <w:uiPriority w:val="39"/>
    <w:rsid w:val="0045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6869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544A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4F64F2"/>
  </w:style>
  <w:style w:type="character" w:customStyle="1" w:styleId="eop">
    <w:name w:val="eop"/>
    <w:basedOn w:val="Absatz-Standardschriftart"/>
    <w:rsid w:val="004F64F2"/>
  </w:style>
  <w:style w:type="paragraph" w:customStyle="1" w:styleId="paragraph">
    <w:name w:val="paragraph"/>
    <w:basedOn w:val="Standard"/>
    <w:rsid w:val="007251F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2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21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21ED"/>
    <w:rPr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1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21ED"/>
    <w:rPr>
      <w:b/>
      <w:bCs/>
      <w:color w:val="333333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thlin-island.co.uk/" TargetMode="External"/><Relationship Id="rId18" Type="http://schemas.openxmlformats.org/officeDocument/2006/relationships/hyperlink" Target="https://www.ireland.com/de-de/things-to-do/attractions/giants-causeway/" TargetMode="External"/><Relationship Id="rId26" Type="http://schemas.openxmlformats.org/officeDocument/2006/relationships/hyperlink" Target="http://www.rathlinwalkingtours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reland.com/de-de/destinations/regions/rathlin-island/" TargetMode="External"/><Relationship Id="rId34" Type="http://schemas.openxmlformats.org/officeDocument/2006/relationships/hyperlink" Target="http://www.rathlincommunity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athlinballycastleferry.com/" TargetMode="External"/><Relationship Id="rId17" Type="http://schemas.openxmlformats.org/officeDocument/2006/relationships/hyperlink" Target="https://www.ireland.com/de-de/destinations/regions/causeway-coast/" TargetMode="External"/><Relationship Id="rId25" Type="http://schemas.openxmlformats.org/officeDocument/2006/relationships/hyperlink" Target="http://www.rathlincommunity.org/visit" TargetMode="External"/><Relationship Id="rId33" Type="http://schemas.openxmlformats.org/officeDocument/2006/relationships/hyperlink" Target="https://rathlinballycastleferry.com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spb.org.uk/" TargetMode="External"/><Relationship Id="rId20" Type="http://schemas.openxmlformats.org/officeDocument/2006/relationships/hyperlink" Target="https://www.ireland.com/de-de/things-to-do/attractions/carrick-a-rede-rope-bridge/" TargetMode="External"/><Relationship Id="rId29" Type="http://schemas.openxmlformats.org/officeDocument/2006/relationships/hyperlink" Target="https://www.ireland.com/de-de/things-to-do/attractions/giants-causewa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eland.com/de-de/destinations/regions/rathlin-island/" TargetMode="External"/><Relationship Id="rId24" Type="http://schemas.openxmlformats.org/officeDocument/2006/relationships/hyperlink" Target="http://www.rathlin-island.co.uk/" TargetMode="External"/><Relationship Id="rId32" Type="http://schemas.openxmlformats.org/officeDocument/2006/relationships/hyperlink" Target="http://www.rathlin-island.co.uk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athlinwalkingtours.com/" TargetMode="External"/><Relationship Id="rId23" Type="http://schemas.openxmlformats.org/officeDocument/2006/relationships/hyperlink" Target="https://rathlinballycastleferry.com/" TargetMode="External"/><Relationship Id="rId28" Type="http://schemas.openxmlformats.org/officeDocument/2006/relationships/hyperlink" Target="https://www.ireland.com/de-de/destinations/regions/causeway-coast/" TargetMode="External"/><Relationship Id="rId36" Type="http://schemas.openxmlformats.org/officeDocument/2006/relationships/hyperlink" Target="mailto:t.maruschke@hansmannpr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alkni.com/ulster-way/" TargetMode="External"/><Relationship Id="rId31" Type="http://schemas.openxmlformats.org/officeDocument/2006/relationships/hyperlink" Target="https://www.ireland.com/de-de/things-to-do/attractions/carrick-a-rede-rope-brid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thlincommunity.org/visit" TargetMode="External"/><Relationship Id="rId22" Type="http://schemas.openxmlformats.org/officeDocument/2006/relationships/hyperlink" Target="https://mortonsfishballycastle.com/" TargetMode="External"/><Relationship Id="rId27" Type="http://schemas.openxmlformats.org/officeDocument/2006/relationships/hyperlink" Target="https://www.rspb.org.uk/" TargetMode="External"/><Relationship Id="rId30" Type="http://schemas.openxmlformats.org/officeDocument/2006/relationships/hyperlink" Target="https://walkni.com/ulster-way/" TargetMode="External"/><Relationship Id="rId35" Type="http://schemas.openxmlformats.org/officeDocument/2006/relationships/hyperlink" Target="mailto:OTreptow@tourismireland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PR Master">
      <a:dk1>
        <a:srgbClr val="333333"/>
      </a:dk1>
      <a:lt1>
        <a:sysClr val="window" lastClr="FFFFFF"/>
      </a:lt1>
      <a:dk2>
        <a:srgbClr val="D42A42"/>
      </a:dk2>
      <a:lt2>
        <a:srgbClr val="FFFFFF"/>
      </a:lt2>
      <a:accent1>
        <a:srgbClr val="D42A4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PR">
      <a:majorFont>
        <a:latin typeface="Proxima Nova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87AFA2264A4CA2BFBCC9B17EC11A" ma:contentTypeVersion="16" ma:contentTypeDescription="Ein neues Dokument erstellen." ma:contentTypeScope="" ma:versionID="e249207275099789fe0779b39bb4bc00">
  <xsd:schema xmlns:xsd="http://www.w3.org/2001/XMLSchema" xmlns:xs="http://www.w3.org/2001/XMLSchema" xmlns:p="http://schemas.microsoft.com/office/2006/metadata/properties" xmlns:ns2="f1422635-0010-4ee2-a696-316da932a4f8" xmlns:ns3="4b53099f-08ce-46e8-b464-685f37037c4b" targetNamespace="http://schemas.microsoft.com/office/2006/metadata/properties" ma:root="true" ma:fieldsID="8b022195825a95ca0bf04d3c039d17e9" ns2:_="" ns3:_="">
    <xsd:import namespace="f1422635-0010-4ee2-a696-316da932a4f8"/>
    <xsd:import namespace="4b53099f-08ce-46e8-b464-685f37037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2635-0010-4ee2-a696-316da932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099f-08ce-46e8-b464-685f37037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eda90-273d-4aea-8b9d-043a8fc3485b}" ma:internalName="TaxCatchAll" ma:showField="CatchAllData" ma:web="4b53099f-08ce-46e8-b464-685f37037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422635-0010-4ee2-a696-316da932a4f8">
      <Terms xmlns="http://schemas.microsoft.com/office/infopath/2007/PartnerControls"/>
    </lcf76f155ced4ddcb4097134ff3c332f>
    <TaxCatchAll xmlns="4b53099f-08ce-46e8-b464-685f37037c4b" xsi:nil="true"/>
  </documentManagement>
</p:properties>
</file>

<file path=customXml/itemProps1.xml><?xml version="1.0" encoding="utf-8"?>
<ds:datastoreItem xmlns:ds="http://schemas.openxmlformats.org/officeDocument/2006/customXml" ds:itemID="{18157898-6F71-3B40-8987-947B96B60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60D5B-3F0A-4098-BA07-956744109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3067-5C8C-441F-880F-262204AD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22635-0010-4ee2-a696-316da932a4f8"/>
    <ds:schemaRef ds:uri="4b53099f-08ce-46e8-b464-685f37037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BCA8D-5529-4DA5-B507-85A4B9FEE758}">
  <ds:schemaRefs>
    <ds:schemaRef ds:uri="http://schemas.microsoft.com/office/2006/metadata/properties"/>
    <ds:schemaRef ds:uri="http://schemas.microsoft.com/office/infopath/2007/PartnerControls"/>
    <ds:schemaRef ds:uri="f1422635-0010-4ee2-a696-316da932a4f8"/>
    <ds:schemaRef ds:uri="4b53099f-08ce-46e8-b464-685f37037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Brunnthaler - Hansmann PR</dc:creator>
  <cp:keywords/>
  <dc:description/>
  <cp:lastModifiedBy>Franziska Polthier - Hansmann PR</cp:lastModifiedBy>
  <cp:revision>9</cp:revision>
  <cp:lastPrinted>2021-04-13T14:48:00Z</cp:lastPrinted>
  <dcterms:created xsi:type="dcterms:W3CDTF">2022-08-31T10:42:00Z</dcterms:created>
  <dcterms:modified xsi:type="dcterms:W3CDTF">2023-01-25T12:12:00Z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0x010100657D87AFA2264A4CA2BFBCC9B17EC11A</vt:lpwstr>
  </property>
  <property fmtid="{D5CDD505-2E9C-101B-9397-08002B2CF9AE}" pid="3" name="MediaServiceImageTags">
    <vt:lpwstr/>
  </property>
</Properties>
</file>