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58D14" w14:textId="387CC475" w:rsidR="00451A51" w:rsidRPr="009B7AD2" w:rsidRDefault="00D40062" w:rsidP="002B3687">
      <w:pPr>
        <w:spacing w:line="240" w:lineRule="auto"/>
        <w:jc w:val="center"/>
        <w:rPr>
          <w:rFonts w:ascii="Crimson Text" w:hAnsi="Crimson Text" w:cs="Arial"/>
          <w:i/>
          <w:iCs/>
          <w:color w:val="005587"/>
          <w:sz w:val="52"/>
          <w:szCs w:val="54"/>
        </w:rPr>
      </w:pPr>
      <w:r>
        <w:rPr>
          <w:rFonts w:ascii="Crimson Text" w:hAnsi="Crimson Text" w:cs="Arial"/>
          <w:i/>
          <w:iCs/>
          <w:color w:val="005587"/>
          <w:sz w:val="52"/>
          <w:szCs w:val="54"/>
        </w:rPr>
        <w:t>FREIFAHRT INS URLAUBSGLÜCK</w:t>
      </w:r>
    </w:p>
    <w:p w14:paraId="5B0EF365" w14:textId="46A4EBCE" w:rsidR="004D3D2A" w:rsidRDefault="000D5E5A" w:rsidP="00ED5A71">
      <w:pPr>
        <w:spacing w:line="240" w:lineRule="auto"/>
        <w:jc w:val="center"/>
        <w:rPr>
          <w:rFonts w:ascii="Neutraface 2 Text Bold" w:hAnsi="Neutraface 2 Text Bold" w:cs="Arial"/>
          <w:sz w:val="24"/>
          <w:szCs w:val="24"/>
          <w:lang w:eastAsia="de-AT"/>
        </w:rPr>
      </w:pPr>
      <w:r>
        <w:rPr>
          <w:rFonts w:ascii="Neutraface 2 Text Bold" w:hAnsi="Neutraface 2 Text Bold" w:cs="Arial"/>
          <w:sz w:val="24"/>
          <w:szCs w:val="24"/>
          <w:lang w:eastAsia="de-AT"/>
        </w:rPr>
        <w:t>DIE</w:t>
      </w:r>
      <w:r w:rsidR="270CBA58" w:rsidRPr="270CBA58">
        <w:rPr>
          <w:rFonts w:ascii="Neutraface 2 Text Bold" w:hAnsi="Neutraface 2 Text Bold" w:cs="Arial"/>
          <w:sz w:val="24"/>
          <w:szCs w:val="24"/>
          <w:lang w:eastAsia="de-AT"/>
        </w:rPr>
        <w:t xml:space="preserve"> NEUE MOBILITÄTS</w:t>
      </w:r>
      <w:r>
        <w:rPr>
          <w:rFonts w:ascii="Neutraface 2 Text Bold" w:hAnsi="Neutraface 2 Text Bold" w:cs="Arial"/>
          <w:sz w:val="24"/>
          <w:szCs w:val="24"/>
          <w:lang w:eastAsia="de-AT"/>
        </w:rPr>
        <w:t>OFFENSIVE</w:t>
      </w:r>
      <w:r w:rsidR="270CBA58" w:rsidRPr="270CBA58">
        <w:rPr>
          <w:rFonts w:ascii="Neutraface 2 Text Bold" w:hAnsi="Neutraface 2 Text Bold" w:cs="Arial"/>
          <w:sz w:val="24"/>
          <w:szCs w:val="24"/>
          <w:lang w:eastAsia="de-AT"/>
        </w:rPr>
        <w:t xml:space="preserve"> DER REGION SEEFELD</w:t>
      </w:r>
    </w:p>
    <w:p w14:paraId="7F9A08B5" w14:textId="77777777" w:rsidR="00946955" w:rsidRDefault="00946955" w:rsidP="00ED5A71">
      <w:pPr>
        <w:spacing w:line="240" w:lineRule="auto"/>
        <w:jc w:val="center"/>
        <w:rPr>
          <w:rFonts w:ascii="Neutraface 2 Text Bold" w:hAnsi="Neutraface 2 Text Bold" w:cs="Arial"/>
          <w:sz w:val="24"/>
          <w:szCs w:val="24"/>
          <w:lang w:eastAsia="de-AT"/>
        </w:rPr>
      </w:pPr>
    </w:p>
    <w:p w14:paraId="329A1D26" w14:textId="0953C6E0" w:rsidR="00B4190F" w:rsidRDefault="00C11FDD" w:rsidP="00946955">
      <w:pPr>
        <w:spacing w:line="240" w:lineRule="auto"/>
        <w:jc w:val="center"/>
        <w:rPr>
          <w:rFonts w:ascii="Neutraface 2 Text Bold" w:hAnsi="Neutraface 2 Text Bold" w:cs="Arial"/>
          <w:sz w:val="24"/>
          <w:szCs w:val="24"/>
          <w:lang w:eastAsia="de-AT"/>
        </w:rPr>
      </w:pPr>
      <w:r>
        <w:rPr>
          <w:rFonts w:ascii="Neutraface 2 Text Bold" w:hAnsi="Neutraface 2 Text Bold" w:cs="Arial"/>
          <w:noProof/>
          <w:sz w:val="24"/>
          <w:szCs w:val="24"/>
          <w:lang w:eastAsia="de-AT"/>
        </w:rPr>
        <w:drawing>
          <wp:inline distT="0" distB="0" distL="0" distR="0" wp14:anchorId="72E8336E" wp14:editId="0DB4CC7A">
            <wp:extent cx="5760720" cy="3240405"/>
            <wp:effectExtent l="0" t="0" r="5080" b="0"/>
            <wp:docPr id="995314357" name="Grafik 995314357" descr="Ein Bild, das draußen, Zug, Baum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314357" name="Grafik 1" descr="Ein Bild, das draußen, Zug, Baum, Himmel enthält.&#10;&#10;Automatisch generierte Beschreibun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82AF4" w14:textId="77777777" w:rsidR="00946955" w:rsidRPr="00946955" w:rsidRDefault="00946955" w:rsidP="00946955">
      <w:pPr>
        <w:spacing w:line="240" w:lineRule="auto"/>
        <w:jc w:val="center"/>
        <w:rPr>
          <w:rFonts w:ascii="Neutraface 2 Text Bold" w:hAnsi="Neutraface 2 Text Bold" w:cs="Arial"/>
          <w:sz w:val="24"/>
          <w:szCs w:val="24"/>
          <w:lang w:eastAsia="de-AT"/>
        </w:rPr>
      </w:pPr>
    </w:p>
    <w:p w14:paraId="1AC8A2C0" w14:textId="1E1835F4" w:rsidR="00842399" w:rsidRDefault="00C87880" w:rsidP="00DF42E0">
      <w:pPr>
        <w:spacing w:line="360" w:lineRule="auto"/>
        <w:jc w:val="both"/>
        <w:rPr>
          <w:rFonts w:ascii="Neutraface 2 Text Book" w:hAnsi="Neutraface 2 Text Book" w:cs="Arial"/>
          <w:b/>
          <w:bCs/>
          <w:lang w:eastAsia="de-AT"/>
        </w:rPr>
      </w:pPr>
      <w:r w:rsidRPr="00C87880">
        <w:rPr>
          <w:rFonts w:ascii="Neutraface 2 Text Book" w:hAnsi="Neutraface 2 Text Book" w:cs="Arial"/>
          <w:b/>
          <w:bCs/>
          <w:lang w:eastAsia="de-AT"/>
        </w:rPr>
        <w:t xml:space="preserve">Ab 1. Juni geht’s per Bahn &amp; Bus kostenlos in den Urlaub auf Tirols Hochplateau. Dann übernimmt die Region Seefeld die Bahn- und </w:t>
      </w:r>
      <w:proofErr w:type="spellStart"/>
      <w:r w:rsidRPr="00C87880">
        <w:rPr>
          <w:rFonts w:ascii="Neutraface 2 Text Book" w:hAnsi="Neutraface 2 Text Book" w:cs="Arial"/>
          <w:b/>
          <w:bCs/>
          <w:lang w:eastAsia="de-AT"/>
        </w:rPr>
        <w:t>Flixbus</w:t>
      </w:r>
      <w:proofErr w:type="spellEnd"/>
      <w:r w:rsidRPr="00C87880">
        <w:rPr>
          <w:rFonts w:ascii="Neutraface 2 Text Book" w:hAnsi="Neutraface 2 Text Book" w:cs="Arial"/>
          <w:b/>
          <w:bCs/>
          <w:lang w:eastAsia="de-AT"/>
        </w:rPr>
        <w:t>-Reisekosten ihrer Gäste. Während des Aufenthalts fährt man mit der Gästekarte namens „</w:t>
      </w:r>
      <w:proofErr w:type="spellStart"/>
      <w:r w:rsidR="422B5E35" w:rsidRPr="422B5E35">
        <w:rPr>
          <w:rFonts w:ascii="Neutraface 2 Text Book" w:hAnsi="Neutraface 2 Text Book" w:cs="Arial"/>
          <w:b/>
          <w:bCs/>
          <w:lang w:eastAsia="de-AT"/>
        </w:rPr>
        <w:t>PlateauCard</w:t>
      </w:r>
      <w:proofErr w:type="spellEnd"/>
      <w:r w:rsidRPr="00C87880">
        <w:rPr>
          <w:rFonts w:ascii="Neutraface 2 Text Book" w:hAnsi="Neutraface 2 Text Book" w:cs="Arial"/>
          <w:b/>
          <w:bCs/>
          <w:lang w:eastAsia="de-AT"/>
        </w:rPr>
        <w:t>“ kostenlos von A nach B. Wer braucht da noch ein Auto?</w:t>
      </w:r>
    </w:p>
    <w:p w14:paraId="699C6F92" w14:textId="26C82020" w:rsidR="00A970A3" w:rsidRPr="00A970A3" w:rsidRDefault="270CBA58" w:rsidP="00A970A3">
      <w:pPr>
        <w:spacing w:line="360" w:lineRule="auto"/>
        <w:jc w:val="both"/>
        <w:rPr>
          <w:rFonts w:ascii="Neutraface 2 Text Book" w:hAnsi="Neutraface 2 Text Book" w:cs="Arial"/>
          <w:lang w:eastAsia="de-AT"/>
        </w:rPr>
      </w:pPr>
      <w:r w:rsidRPr="270CBA58">
        <w:rPr>
          <w:rFonts w:ascii="Neutraface 2 Text Book" w:hAnsi="Neutraface 2 Text Book" w:cs="Arial"/>
          <w:lang w:eastAsia="de-AT"/>
        </w:rPr>
        <w:t xml:space="preserve">Die Region Seefeld startet am 1. Juni 2023 mit </w:t>
      </w:r>
      <w:r w:rsidR="007E66CE">
        <w:rPr>
          <w:rFonts w:ascii="Neutraface 2 Text Book" w:hAnsi="Neutraface 2 Text Book" w:cs="Arial"/>
          <w:lang w:eastAsia="de-AT"/>
        </w:rPr>
        <w:t>einer</w:t>
      </w:r>
      <w:r w:rsidRPr="270CBA58">
        <w:rPr>
          <w:rFonts w:ascii="Neutraface 2 Text Book" w:hAnsi="Neutraface 2 Text Book" w:cs="Arial"/>
          <w:lang w:eastAsia="de-AT"/>
        </w:rPr>
        <w:t xml:space="preserve"> völlig neuartigen </w:t>
      </w:r>
      <w:r w:rsidRPr="006D424F">
        <w:rPr>
          <w:rFonts w:ascii="Neutraface 2 Text Book" w:hAnsi="Neutraface 2 Text Book" w:cs="Arial"/>
          <w:lang w:eastAsia="de-AT"/>
        </w:rPr>
        <w:t>Mobilitäts</w:t>
      </w:r>
      <w:r w:rsidR="006D424F" w:rsidRPr="006D424F">
        <w:rPr>
          <w:rFonts w:ascii="Neutraface 2 Text Book" w:hAnsi="Neutraface 2 Text Book" w:cs="Arial"/>
          <w:lang w:eastAsia="de-AT"/>
        </w:rPr>
        <w:t>offensive</w:t>
      </w:r>
      <w:r w:rsidR="006D424F">
        <w:rPr>
          <w:rFonts w:ascii="Neutraface 2 Text Book" w:hAnsi="Neutraface 2 Text Book" w:cs="Arial"/>
          <w:lang w:eastAsia="de-AT"/>
        </w:rPr>
        <w:t>:</w:t>
      </w:r>
      <w:r w:rsidRPr="270CBA58">
        <w:rPr>
          <w:rFonts w:ascii="Neutraface 2 Text Book" w:hAnsi="Neutraface 2 Text Book" w:cs="Arial"/>
          <w:lang w:eastAsia="de-AT"/>
        </w:rPr>
        <w:t xml:space="preserve"> Wer umweltschonend mit der Bahn oder dem </w:t>
      </w:r>
      <w:proofErr w:type="spellStart"/>
      <w:r w:rsidRPr="270CBA58">
        <w:rPr>
          <w:rFonts w:ascii="Neutraface 2 Text Book" w:hAnsi="Neutraface 2 Text Book" w:cs="Arial"/>
          <w:lang w:eastAsia="de-AT"/>
        </w:rPr>
        <w:t>Flixbus</w:t>
      </w:r>
      <w:proofErr w:type="spellEnd"/>
      <w:r w:rsidRPr="270CBA58">
        <w:rPr>
          <w:rFonts w:ascii="Neutraface 2 Text Book" w:hAnsi="Neutraface 2 Text Book" w:cs="Arial"/>
          <w:lang w:eastAsia="de-AT"/>
        </w:rPr>
        <w:t xml:space="preserve"> anreist, erhält vom Tourismusverband die Reisekosten erstattet. Richtig gelesen! Seefeld-Urlauber können sich ihre Reisekosten bis zu 150 Euro pro Person erstatten lassen (Kinder bis 15 Jahre: 75 Euro), wenn sie mindestens fünf Übernachtungen buchen, entweder online über </w:t>
      </w:r>
      <w:hyperlink r:id="rId12">
        <w:r w:rsidRPr="270CBA58">
          <w:rPr>
            <w:rStyle w:val="Hyperlink"/>
            <w:rFonts w:ascii="Neutraface 2 Text Book" w:hAnsi="Neutraface 2 Text Book" w:cs="Arial"/>
            <w:lang w:eastAsia="de-AT"/>
          </w:rPr>
          <w:t>www.seefeld.com</w:t>
        </w:r>
      </w:hyperlink>
      <w:r w:rsidRPr="270CBA58">
        <w:rPr>
          <w:rFonts w:ascii="Neutraface 2 Text Book" w:hAnsi="Neutraface 2 Text Book" w:cs="Arial"/>
          <w:lang w:eastAsia="de-AT"/>
        </w:rPr>
        <w:t xml:space="preserve"> oder direkt bei der Unterkunft. </w:t>
      </w:r>
      <w:r w:rsidRPr="003D10A8">
        <w:rPr>
          <w:rFonts w:ascii="Neutraface 2 Text Book" w:hAnsi="Neutraface 2 Text Book" w:cs="Arial"/>
          <w:lang w:eastAsia="de-AT"/>
        </w:rPr>
        <w:t>Die Reisekosten</w:t>
      </w:r>
      <w:r w:rsidR="00496D42" w:rsidRPr="003D10A8">
        <w:rPr>
          <w:rFonts w:ascii="Neutraface 2 Text Book" w:hAnsi="Neutraface 2 Text Book" w:cs="Arial"/>
          <w:lang w:eastAsia="de-AT"/>
        </w:rPr>
        <w:t xml:space="preserve"> </w:t>
      </w:r>
      <w:r w:rsidR="007517CF" w:rsidRPr="003D10A8">
        <w:rPr>
          <w:rFonts w:ascii="Neutraface 2 Text Book" w:hAnsi="Neutraface 2 Text Book" w:cs="Arial"/>
          <w:lang w:eastAsia="de-AT"/>
        </w:rPr>
        <w:t xml:space="preserve">gibt es zurück </w:t>
      </w:r>
      <w:r w:rsidR="003E4BFA" w:rsidRPr="003D10A8">
        <w:rPr>
          <w:rFonts w:ascii="Neutraface 2 Text Book" w:hAnsi="Neutraface 2 Text Book" w:cs="Arial"/>
          <w:lang w:eastAsia="de-AT"/>
        </w:rPr>
        <w:t>für Urlaub</w:t>
      </w:r>
      <w:r w:rsidR="00D152EB" w:rsidRPr="003D10A8">
        <w:rPr>
          <w:rFonts w:ascii="Neutraface 2 Text Book" w:hAnsi="Neutraface 2 Text Book" w:cs="Arial"/>
          <w:lang w:eastAsia="de-AT"/>
        </w:rPr>
        <w:t>saufenthalte</w:t>
      </w:r>
      <w:r w:rsidRPr="003D10A8">
        <w:rPr>
          <w:rFonts w:ascii="Neutraface 2 Text Book" w:hAnsi="Neutraface 2 Text Book" w:cs="Arial"/>
          <w:lang w:eastAsia="de-AT"/>
        </w:rPr>
        <w:t xml:space="preserve"> </w:t>
      </w:r>
      <w:r w:rsidR="00E10594" w:rsidRPr="003D10A8">
        <w:rPr>
          <w:rFonts w:ascii="Neutraface 2 Text Book" w:hAnsi="Neutraface 2 Text Book" w:cs="Arial"/>
          <w:lang w:eastAsia="de-AT"/>
        </w:rPr>
        <w:t>zwischen</w:t>
      </w:r>
      <w:r w:rsidRPr="003D10A8">
        <w:rPr>
          <w:rFonts w:ascii="Neutraface 2 Text Book" w:hAnsi="Neutraface 2 Text Book" w:cs="Arial"/>
          <w:lang w:eastAsia="de-AT"/>
        </w:rPr>
        <w:t xml:space="preserve"> 1. Juni </w:t>
      </w:r>
      <w:r w:rsidR="00E10594" w:rsidRPr="003D10A8">
        <w:rPr>
          <w:rFonts w:ascii="Neutraface 2 Text Book" w:hAnsi="Neutraface 2 Text Book" w:cs="Arial"/>
          <w:lang w:eastAsia="de-AT"/>
        </w:rPr>
        <w:t>und</w:t>
      </w:r>
      <w:r w:rsidRPr="003D10A8">
        <w:rPr>
          <w:rFonts w:ascii="Neutraface 2 Text Book" w:hAnsi="Neutraface 2 Text Book" w:cs="Arial"/>
          <w:lang w:eastAsia="de-AT"/>
        </w:rPr>
        <w:t xml:space="preserve"> 30. November –</w:t>
      </w:r>
      <w:r w:rsidR="0077475B" w:rsidRPr="003D10A8">
        <w:rPr>
          <w:rFonts w:ascii="Neutraface 2 Text Book" w:hAnsi="Neutraface 2 Text Book" w:cs="Arial"/>
          <w:lang w:eastAsia="de-AT"/>
        </w:rPr>
        <w:t xml:space="preserve"> gebucht werden kann aber auch schon vorher</w:t>
      </w:r>
      <w:r w:rsidRPr="003D10A8">
        <w:rPr>
          <w:rFonts w:ascii="Neutraface 2 Text Book" w:hAnsi="Neutraface 2 Text Book" w:cs="Arial"/>
          <w:lang w:eastAsia="de-AT"/>
        </w:rPr>
        <w:t xml:space="preserve"> </w:t>
      </w:r>
      <w:r w:rsidR="00D01B90" w:rsidRPr="003D10A8">
        <w:rPr>
          <w:rFonts w:ascii="Neutraface 2 Text Book" w:hAnsi="Neutraface 2 Text Book" w:cs="Arial"/>
          <w:lang w:eastAsia="de-AT"/>
        </w:rPr>
        <w:t xml:space="preserve">– </w:t>
      </w:r>
      <w:r w:rsidRPr="003D10A8">
        <w:rPr>
          <w:rFonts w:ascii="Neutraface 2 Text Book" w:hAnsi="Neutraface 2 Text Book" w:cs="Arial"/>
          <w:lang w:eastAsia="de-AT"/>
        </w:rPr>
        <w:t>bis der Budgettopf von 60.000 Euro aufgebraucht ist.</w:t>
      </w:r>
      <w:r w:rsidR="00451F26">
        <w:rPr>
          <w:rFonts w:ascii="Neutraface 2 Text Book" w:hAnsi="Neutraface 2 Text Book" w:cs="Arial"/>
          <w:lang w:eastAsia="de-AT"/>
        </w:rPr>
        <w:t xml:space="preserve"> </w:t>
      </w:r>
    </w:p>
    <w:p w14:paraId="3171354B" w14:textId="77777777" w:rsidR="00A970A3" w:rsidRPr="00A970A3" w:rsidRDefault="00A970A3" w:rsidP="00A970A3">
      <w:pPr>
        <w:spacing w:line="360" w:lineRule="auto"/>
        <w:jc w:val="both"/>
        <w:rPr>
          <w:rFonts w:ascii="Neutraface 2 Text Book" w:hAnsi="Neutraface 2 Text Book" w:cs="Arial"/>
          <w:lang w:eastAsia="de-AT"/>
        </w:rPr>
      </w:pPr>
    </w:p>
    <w:p w14:paraId="5BFB0F1F" w14:textId="77777777" w:rsidR="00E8494D" w:rsidRDefault="40FCD98E" w:rsidP="00A970A3">
      <w:pPr>
        <w:spacing w:line="360" w:lineRule="auto"/>
        <w:jc w:val="both"/>
        <w:rPr>
          <w:rFonts w:ascii="Neutraface 2 Text Book" w:hAnsi="Neutraface 2 Text Book" w:cs="Arial"/>
          <w:lang w:eastAsia="de-AT"/>
        </w:rPr>
      </w:pPr>
      <w:r w:rsidRPr="40FCD98E">
        <w:rPr>
          <w:rFonts w:ascii="Neutraface 2 Text Book" w:hAnsi="Neutraface 2 Text Book" w:cs="Arial"/>
          <w:lang w:eastAsia="de-AT"/>
        </w:rPr>
        <w:t>Elias Walser, Geschäftsführer des Tourismusverbands Region Seefeld, sieht in der Kampagne einen erfreulichen Schritt zu mehr Nachhaltigkeit: „Wir möchten unseren Gästen einen Anreiz geben, das eigene Auto zuhause stehen zu lassen und mit Bus &amp; Bahn in unsere Region zu reisen. Verbunden mit einer längeren Aufenthaltsdauer können wir so Potenzial zur CO2-Einsparung und einen wichtigen Beitrag zu mehr Nachhaltigkeit aufzeigen.“</w:t>
      </w:r>
      <w:r w:rsidR="00E8494D">
        <w:rPr>
          <w:rFonts w:ascii="Neutraface 2 Text Book" w:hAnsi="Neutraface 2 Text Book" w:cs="Arial"/>
          <w:lang w:eastAsia="de-AT"/>
        </w:rPr>
        <w:t xml:space="preserve"> </w:t>
      </w:r>
    </w:p>
    <w:p w14:paraId="1A41AFB9" w14:textId="3267ACBE" w:rsidR="00AB598B" w:rsidRDefault="00C57FA9" w:rsidP="00A970A3">
      <w:pPr>
        <w:spacing w:line="360" w:lineRule="auto"/>
        <w:jc w:val="both"/>
        <w:rPr>
          <w:rFonts w:ascii="Neutraface 2 Text Book" w:hAnsi="Neutraface 2 Text Book" w:cs="Arial"/>
          <w:lang w:eastAsia="de-AT"/>
        </w:rPr>
      </w:pPr>
      <w:r>
        <w:rPr>
          <w:rFonts w:ascii="Neutraface 2 Text Book" w:hAnsi="Neutraface 2 Text Book" w:cs="Arial"/>
          <w:lang w:eastAsia="de-AT"/>
        </w:rPr>
        <w:t xml:space="preserve">Alle Infos </w:t>
      </w:r>
      <w:r w:rsidR="007A239D">
        <w:rPr>
          <w:rFonts w:ascii="Neutraface 2 Text Book" w:hAnsi="Neutraface 2 Text Book" w:cs="Arial"/>
          <w:lang w:eastAsia="de-AT"/>
        </w:rPr>
        <w:t xml:space="preserve">zur </w:t>
      </w:r>
      <w:r>
        <w:rPr>
          <w:rFonts w:ascii="Neutraface 2 Text Book" w:hAnsi="Neutraface 2 Text Book" w:cs="Arial"/>
          <w:lang w:eastAsia="de-AT"/>
        </w:rPr>
        <w:t xml:space="preserve">Rückerstattung </w:t>
      </w:r>
      <w:r w:rsidR="007A239D">
        <w:rPr>
          <w:rFonts w:ascii="Neutraface 2 Text Book" w:hAnsi="Neutraface 2 Text Book" w:cs="Arial"/>
          <w:lang w:eastAsia="de-AT"/>
        </w:rPr>
        <w:t>unter</w:t>
      </w:r>
      <w:r>
        <w:rPr>
          <w:rFonts w:ascii="Neutraface 2 Text Book" w:hAnsi="Neutraface 2 Text Book" w:cs="Arial"/>
          <w:lang w:eastAsia="de-AT"/>
        </w:rPr>
        <w:t xml:space="preserve"> </w:t>
      </w:r>
      <w:hyperlink r:id="rId13" w:history="1">
        <w:r w:rsidRPr="007D281F">
          <w:rPr>
            <w:rStyle w:val="Hyperlink"/>
            <w:rFonts w:ascii="Neutraface 2 Text Book" w:hAnsi="Neutraface 2 Text Book" w:cs="Arial"/>
            <w:lang w:eastAsia="de-AT"/>
          </w:rPr>
          <w:t>www.seefeld.com/freifahrt</w:t>
        </w:r>
      </w:hyperlink>
      <w:r>
        <w:rPr>
          <w:rFonts w:ascii="Neutraface 2 Text Book" w:hAnsi="Neutraface 2 Text Book" w:cs="Arial"/>
          <w:lang w:eastAsia="de-AT"/>
        </w:rPr>
        <w:t xml:space="preserve">. </w:t>
      </w:r>
    </w:p>
    <w:p w14:paraId="2BB518AB" w14:textId="77777777" w:rsidR="00C57FA9" w:rsidRDefault="00C57FA9" w:rsidP="00A970A3">
      <w:pPr>
        <w:spacing w:line="360" w:lineRule="auto"/>
        <w:jc w:val="both"/>
        <w:rPr>
          <w:rFonts w:ascii="Neutraface 2 Text Book" w:hAnsi="Neutraface 2 Text Book" w:cs="Arial"/>
          <w:lang w:eastAsia="de-AT"/>
        </w:rPr>
      </w:pPr>
    </w:p>
    <w:p w14:paraId="58DBE243" w14:textId="53D5ED8B" w:rsidR="00AB598B" w:rsidRPr="00AB598B" w:rsidRDefault="00AB598B" w:rsidP="00AB598B">
      <w:pPr>
        <w:spacing w:line="360" w:lineRule="auto"/>
        <w:jc w:val="both"/>
        <w:rPr>
          <w:rFonts w:ascii="Neutraface 2 Text Book" w:hAnsi="Neutraface 2 Text Book" w:cs="Arial"/>
          <w:b/>
          <w:bCs/>
          <w:lang w:eastAsia="de-AT"/>
        </w:rPr>
      </w:pPr>
      <w:r w:rsidRPr="00AB598B">
        <w:rPr>
          <w:rFonts w:ascii="Neutraface 2 Text Book" w:hAnsi="Neutraface 2 Text Book" w:cs="Arial"/>
          <w:b/>
          <w:bCs/>
          <w:lang w:eastAsia="de-AT"/>
        </w:rPr>
        <w:t>Mit der „</w:t>
      </w:r>
      <w:proofErr w:type="spellStart"/>
      <w:r w:rsidR="11108350" w:rsidRPr="11108350">
        <w:rPr>
          <w:rFonts w:ascii="Neutraface 2 Text Book" w:hAnsi="Neutraface 2 Text Book" w:cs="Arial"/>
          <w:b/>
          <w:bCs/>
          <w:lang w:eastAsia="de-AT"/>
        </w:rPr>
        <w:t>PlateauCard</w:t>
      </w:r>
      <w:proofErr w:type="spellEnd"/>
      <w:r w:rsidRPr="00AB598B">
        <w:rPr>
          <w:rFonts w:ascii="Neutraface 2 Text Book" w:hAnsi="Neutraface 2 Text Book" w:cs="Arial"/>
          <w:b/>
          <w:bCs/>
          <w:lang w:eastAsia="de-AT"/>
        </w:rPr>
        <w:t>“ fahren Gäste in der Region Seefeld kostenlos mit den Öffis</w:t>
      </w:r>
    </w:p>
    <w:p w14:paraId="06840F44" w14:textId="3326929F" w:rsidR="00AB598B" w:rsidRPr="00AB598B" w:rsidRDefault="40FCD98E" w:rsidP="00AB598B">
      <w:pPr>
        <w:spacing w:line="360" w:lineRule="auto"/>
        <w:jc w:val="both"/>
        <w:rPr>
          <w:rFonts w:ascii="Neutraface 2 Text Book" w:hAnsi="Neutraface 2 Text Book" w:cs="Arial"/>
          <w:lang w:eastAsia="de-AT"/>
        </w:rPr>
      </w:pPr>
      <w:r w:rsidRPr="40FCD98E">
        <w:rPr>
          <w:rFonts w:ascii="Neutraface 2 Text Book" w:hAnsi="Neutraface 2 Text Book" w:cs="Arial"/>
          <w:lang w:eastAsia="de-AT"/>
        </w:rPr>
        <w:t xml:space="preserve">Das Naturparadies Seefeld lockt also weg vom Auto und hin zu Bahn und Fernreisebus. Und wie geht’s rund um Seefeld dann weiter? Natürlich mit Öffis! Möglich macht’s die neue </w:t>
      </w:r>
      <w:proofErr w:type="spellStart"/>
      <w:r w:rsidRPr="40FCD98E">
        <w:rPr>
          <w:rFonts w:ascii="Neutraface 2 Text Book" w:hAnsi="Neutraface 2 Text Book" w:cs="Arial"/>
          <w:lang w:eastAsia="de-AT"/>
        </w:rPr>
        <w:t>PlateauCard</w:t>
      </w:r>
      <w:proofErr w:type="spellEnd"/>
      <w:r w:rsidRPr="40FCD98E">
        <w:rPr>
          <w:rFonts w:ascii="Neutraface 2 Text Book" w:hAnsi="Neutraface 2 Text Book" w:cs="Arial"/>
          <w:lang w:eastAsia="de-AT"/>
        </w:rPr>
        <w:t xml:space="preserve">. Die ist die neue Mobilitätsgarantie im Scheckkartenformat. Die Gästekarte gilt während des Aufenthalts als Ticket für den Öffi-Verkehr in der Region. Einfach die </w:t>
      </w:r>
      <w:proofErr w:type="spellStart"/>
      <w:r w:rsidRPr="40FCD98E">
        <w:rPr>
          <w:rFonts w:ascii="Neutraface 2 Text Book" w:hAnsi="Neutraface 2 Text Book" w:cs="Arial"/>
          <w:lang w:eastAsia="de-AT"/>
        </w:rPr>
        <w:t>PlateauCard</w:t>
      </w:r>
      <w:proofErr w:type="spellEnd"/>
      <w:r w:rsidRPr="40FCD98E">
        <w:rPr>
          <w:rFonts w:ascii="Neutraface 2 Text Book" w:hAnsi="Neutraface 2 Text Book" w:cs="Arial"/>
          <w:lang w:eastAsia="de-AT"/>
        </w:rPr>
        <w:t xml:space="preserve"> in allen Regions-Bussen oder der Regionalbahn (auf der Strecke Seefeld-Scharnitz) vorzeigen und gratis fahren.</w:t>
      </w:r>
    </w:p>
    <w:p w14:paraId="134A5EE6" w14:textId="77777777" w:rsidR="00AB598B" w:rsidRPr="00AB598B" w:rsidRDefault="00AB598B" w:rsidP="00AB598B">
      <w:pPr>
        <w:spacing w:line="360" w:lineRule="auto"/>
        <w:jc w:val="both"/>
        <w:rPr>
          <w:rFonts w:ascii="Neutraface 2 Text Book" w:hAnsi="Neutraface 2 Text Book" w:cs="Arial"/>
          <w:lang w:eastAsia="de-AT"/>
        </w:rPr>
      </w:pPr>
    </w:p>
    <w:p w14:paraId="27276410" w14:textId="77777777" w:rsidR="00AB598B" w:rsidRPr="00AB598B" w:rsidRDefault="00AB598B" w:rsidP="00AB598B">
      <w:pPr>
        <w:spacing w:line="360" w:lineRule="auto"/>
        <w:jc w:val="both"/>
        <w:rPr>
          <w:rFonts w:ascii="Neutraface 2 Text Book" w:hAnsi="Neutraface 2 Text Book" w:cs="Arial"/>
          <w:b/>
          <w:bCs/>
          <w:lang w:eastAsia="de-AT"/>
        </w:rPr>
      </w:pPr>
      <w:r w:rsidRPr="00AB598B">
        <w:rPr>
          <w:rFonts w:ascii="Neutraface 2 Text Book" w:hAnsi="Neutraface 2 Text Book" w:cs="Arial"/>
          <w:b/>
          <w:bCs/>
          <w:lang w:eastAsia="de-AT"/>
        </w:rPr>
        <w:t>Tirols Hochplateau wächst ab dem 9. Juli in Sachen Öffis noch enger zusammen</w:t>
      </w:r>
    </w:p>
    <w:p w14:paraId="2D3690BB" w14:textId="0EB10628" w:rsidR="00AB598B" w:rsidRPr="00C065FC" w:rsidRDefault="270CBA58" w:rsidP="00AB598B">
      <w:pPr>
        <w:spacing w:line="360" w:lineRule="auto"/>
        <w:jc w:val="both"/>
        <w:rPr>
          <w:rFonts w:ascii="Neutraface 2 Text Book" w:hAnsi="Neutraface 2 Text Book" w:cs="Arial"/>
          <w:lang w:eastAsia="de-AT"/>
        </w:rPr>
      </w:pPr>
      <w:r w:rsidRPr="270CBA58">
        <w:rPr>
          <w:rFonts w:ascii="Neutraface 2 Text Book" w:hAnsi="Neutraface 2 Text Book" w:cs="Arial"/>
          <w:lang w:eastAsia="de-AT"/>
        </w:rPr>
        <w:t>Dank des neuen Mobilitätskonzept</w:t>
      </w:r>
      <w:r w:rsidR="004B5D89">
        <w:rPr>
          <w:rFonts w:ascii="Neutraface 2 Text Book" w:hAnsi="Neutraface 2 Text Book" w:cs="Arial"/>
          <w:lang w:eastAsia="de-AT"/>
        </w:rPr>
        <w:t>s</w:t>
      </w:r>
      <w:r w:rsidRPr="270CBA58">
        <w:rPr>
          <w:rFonts w:ascii="Neutraface 2 Text Book" w:hAnsi="Neutraface 2 Text Book" w:cs="Arial"/>
          <w:lang w:eastAsia="de-AT"/>
        </w:rPr>
        <w:t xml:space="preserve"> ist die gesamte Region Seefeld ab dem 9. Juli perfekt vernetzt. </w:t>
      </w:r>
      <w:r w:rsidRPr="00C065FC">
        <w:rPr>
          <w:rFonts w:ascii="Neutraface 2 Text Book" w:hAnsi="Neutraface 2 Text Book" w:cs="Arial"/>
          <w:lang w:eastAsia="de-AT"/>
        </w:rPr>
        <w:t>An 365 Tage</w:t>
      </w:r>
      <w:r w:rsidR="00DB6812" w:rsidRPr="00C065FC">
        <w:rPr>
          <w:rFonts w:ascii="Neutraface 2 Text Book" w:hAnsi="Neutraface 2 Text Book" w:cs="Arial"/>
          <w:lang w:eastAsia="de-AT"/>
        </w:rPr>
        <w:t>n</w:t>
      </w:r>
      <w:r w:rsidRPr="00C065FC">
        <w:rPr>
          <w:rFonts w:ascii="Neutraface 2 Text Book" w:hAnsi="Neutraface 2 Text Book" w:cs="Arial"/>
          <w:lang w:eastAsia="de-AT"/>
        </w:rPr>
        <w:t xml:space="preserve"> im Jahr </w:t>
      </w:r>
      <w:r w:rsidR="003851F4" w:rsidRPr="00C065FC">
        <w:rPr>
          <w:rFonts w:ascii="Neutraface 2 Text Book" w:hAnsi="Neutraface 2 Text Book" w:cs="Arial"/>
          <w:lang w:eastAsia="de-AT"/>
        </w:rPr>
        <w:t>verbinden</w:t>
      </w:r>
      <w:r w:rsidRPr="00C065FC">
        <w:rPr>
          <w:rFonts w:ascii="Neutraface 2 Text Book" w:hAnsi="Neutraface 2 Text Book" w:cs="Arial"/>
          <w:lang w:eastAsia="de-AT"/>
        </w:rPr>
        <w:t xml:space="preserve"> dann vier Buslinien und die Bahn alle fünf Orte der Ferienregion </w:t>
      </w:r>
      <w:r w:rsidR="005E55BD" w:rsidRPr="00C065FC">
        <w:rPr>
          <w:rFonts w:ascii="Neutraface 2 Text Book" w:hAnsi="Neutraface 2 Text Book" w:cs="Arial"/>
          <w:lang w:eastAsia="de-AT"/>
        </w:rPr>
        <w:t>sowie</w:t>
      </w:r>
      <w:r w:rsidRPr="00C065FC">
        <w:rPr>
          <w:rFonts w:ascii="Neutraface 2 Text Book" w:hAnsi="Neutraface 2 Text Book" w:cs="Arial"/>
          <w:lang w:eastAsia="de-AT"/>
        </w:rPr>
        <w:t xml:space="preserve"> </w:t>
      </w:r>
      <w:r w:rsidR="005E55BD" w:rsidRPr="00C065FC">
        <w:rPr>
          <w:rFonts w:ascii="Neutraface 2 Text Book" w:hAnsi="Neutraface 2 Text Book" w:cs="Arial"/>
          <w:lang w:eastAsia="de-AT"/>
        </w:rPr>
        <w:t xml:space="preserve">Mittenwald und </w:t>
      </w:r>
      <w:r w:rsidRPr="00C065FC">
        <w:rPr>
          <w:rFonts w:ascii="Neutraface 2 Text Book" w:hAnsi="Neutraface 2 Text Book" w:cs="Arial"/>
          <w:lang w:eastAsia="de-AT"/>
        </w:rPr>
        <w:t xml:space="preserve">Telfs. Im Sommer und Winter kommen noch einmal zwei Linien nach </w:t>
      </w:r>
      <w:proofErr w:type="spellStart"/>
      <w:r w:rsidRPr="00C065FC">
        <w:rPr>
          <w:rFonts w:ascii="Neutraface 2 Text Book" w:hAnsi="Neutraface 2 Text Book" w:cs="Arial"/>
          <w:lang w:eastAsia="de-AT"/>
        </w:rPr>
        <w:t>Wildmoos</w:t>
      </w:r>
      <w:proofErr w:type="spellEnd"/>
      <w:r w:rsidRPr="00C065FC">
        <w:rPr>
          <w:rFonts w:ascii="Neutraface 2 Text Book" w:hAnsi="Neutraface 2 Text Book" w:cs="Arial"/>
          <w:lang w:eastAsia="de-AT"/>
        </w:rPr>
        <w:t xml:space="preserve"> und ins </w:t>
      </w:r>
      <w:proofErr w:type="spellStart"/>
      <w:r w:rsidRPr="00C065FC">
        <w:rPr>
          <w:rFonts w:ascii="Neutraface 2 Text Book" w:hAnsi="Neutraface 2 Text Book" w:cs="Arial"/>
          <w:lang w:eastAsia="de-AT"/>
        </w:rPr>
        <w:t>Gaistal</w:t>
      </w:r>
      <w:proofErr w:type="spellEnd"/>
      <w:r w:rsidRPr="00C065FC">
        <w:rPr>
          <w:rFonts w:ascii="Neutraface 2 Text Book" w:hAnsi="Neutraface 2 Text Book" w:cs="Arial"/>
          <w:lang w:eastAsia="de-AT"/>
        </w:rPr>
        <w:t xml:space="preserve"> dazu sowie Skibusse. Alle Öffis treffen sich am zentralen Bahnhof- und Busterminal in Seefeld und sind dort zeitlich optimal aufeinander abgestimmt.  </w:t>
      </w:r>
    </w:p>
    <w:p w14:paraId="215B2463" w14:textId="77777777" w:rsidR="00AB598B" w:rsidRPr="00C065FC" w:rsidRDefault="00AB598B" w:rsidP="00AB598B">
      <w:pPr>
        <w:spacing w:line="360" w:lineRule="auto"/>
        <w:jc w:val="both"/>
        <w:rPr>
          <w:rFonts w:ascii="Neutraface 2 Text Book" w:hAnsi="Neutraface 2 Text Book" w:cs="Arial"/>
          <w:lang w:eastAsia="de-AT"/>
        </w:rPr>
      </w:pPr>
      <w:r w:rsidRPr="00C065FC">
        <w:rPr>
          <w:rFonts w:ascii="Neutraface 2 Text Book" w:hAnsi="Neutraface 2 Text Book" w:cs="Arial"/>
          <w:lang w:eastAsia="de-AT"/>
        </w:rPr>
        <w:t xml:space="preserve"> </w:t>
      </w:r>
    </w:p>
    <w:p w14:paraId="2AD936C3" w14:textId="5AF67C56" w:rsidR="00A71CF0" w:rsidRPr="00DF42E0" w:rsidRDefault="00AB598B" w:rsidP="00DF42E0">
      <w:pPr>
        <w:spacing w:line="360" w:lineRule="auto"/>
        <w:jc w:val="both"/>
        <w:rPr>
          <w:rFonts w:ascii="Neutraface 2 Text Book" w:hAnsi="Neutraface 2 Text Book" w:cs="Arial"/>
          <w:lang w:eastAsia="de-AT"/>
        </w:rPr>
      </w:pPr>
      <w:r w:rsidRPr="00C065FC">
        <w:rPr>
          <w:rFonts w:ascii="Neutraface 2 Text Book" w:hAnsi="Neutraface 2 Text Book" w:cs="Arial"/>
          <w:lang w:eastAsia="de-AT"/>
        </w:rPr>
        <w:t xml:space="preserve">Mehr Infos zum neuen Mobilitätskonzept unter </w:t>
      </w:r>
      <w:hyperlink r:id="rId14" w:history="1">
        <w:r w:rsidR="003939F2" w:rsidRPr="003939F2">
          <w:rPr>
            <w:rStyle w:val="Hyperlink"/>
            <w:rFonts w:ascii="Neutraface 2 Text Book" w:hAnsi="Neutraface 2 Text Book" w:cs="Arial"/>
            <w:lang w:eastAsia="de-AT"/>
          </w:rPr>
          <w:t>www.seefeld.com</w:t>
        </w:r>
      </w:hyperlink>
      <w:r w:rsidRPr="00C065FC">
        <w:rPr>
          <w:rFonts w:ascii="Neutraface 2 Text Book" w:hAnsi="Neutraface 2 Text Book" w:cs="Arial"/>
          <w:lang w:eastAsia="de-AT"/>
        </w:rPr>
        <w:t>.</w:t>
      </w:r>
    </w:p>
    <w:sectPr w:rsidR="00A71CF0" w:rsidRPr="00DF42E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F51B1" w14:textId="77777777" w:rsidR="003B17AB" w:rsidRDefault="003B17AB" w:rsidP="003D1E0A">
      <w:pPr>
        <w:spacing w:after="0" w:line="240" w:lineRule="auto"/>
      </w:pPr>
      <w:r>
        <w:separator/>
      </w:r>
    </w:p>
  </w:endnote>
  <w:endnote w:type="continuationSeparator" w:id="0">
    <w:p w14:paraId="22AF801B" w14:textId="77777777" w:rsidR="003B17AB" w:rsidRDefault="003B17AB" w:rsidP="003D1E0A">
      <w:pPr>
        <w:spacing w:after="0" w:line="240" w:lineRule="auto"/>
      </w:pPr>
      <w:r>
        <w:continuationSeparator/>
      </w:r>
    </w:p>
  </w:endnote>
  <w:endnote w:type="continuationNotice" w:id="1">
    <w:p w14:paraId="39C445D7" w14:textId="77777777" w:rsidR="003B17AB" w:rsidRDefault="003B17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tak Bold">
    <w:altName w:val="Calibri"/>
    <w:charset w:val="00"/>
    <w:family w:val="swiss"/>
    <w:notTrueType/>
    <w:pitch w:val="default"/>
    <w:sig w:usb0="00000003" w:usb1="00000000" w:usb2="00000000" w:usb3="00000000" w:csb0="00000001" w:csb1="00000000"/>
  </w:font>
  <w:font w:name="Crimson Text">
    <w:altName w:val="Cambria Math"/>
    <w:charset w:val="00"/>
    <w:family w:val="auto"/>
    <w:pitch w:val="variable"/>
    <w:sig w:usb0="E0000287" w:usb1="00000001" w:usb2="00000000" w:usb3="00000000" w:csb0="0000019F" w:csb1="00000000"/>
  </w:font>
  <w:font w:name="Neutraface 2 Text Bold">
    <w:altName w:val="Trebuchet MS"/>
    <w:charset w:val="00"/>
    <w:family w:val="swiss"/>
    <w:notTrueType/>
    <w:pitch w:val="variable"/>
    <w:sig w:usb0="00000087" w:usb1="00000000" w:usb2="00000000" w:usb3="00000000" w:csb0="0000009B" w:csb1="00000000"/>
  </w:font>
  <w:font w:name="Neutraface 2 Text Book">
    <w:altName w:val="Calibri"/>
    <w:charset w:val="00"/>
    <w:family w:val="swiss"/>
    <w:notTrueType/>
    <w:pitch w:val="variable"/>
    <w:sig w:usb0="00000087" w:usb1="00000000" w:usb2="00000000" w:usb3="00000000" w:csb0="0000009B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49839" w14:textId="77777777" w:rsidR="00B41741" w:rsidRDefault="00B417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59E3A" w14:textId="0184182D" w:rsidR="00AF27CF" w:rsidRDefault="00AF27CF">
    <w:pPr>
      <w:pStyle w:val="Footer"/>
    </w:pPr>
  </w:p>
  <w:p w14:paraId="43A028A0" w14:textId="72435764" w:rsidR="00AF27CF" w:rsidRDefault="00AF27CF">
    <w:pPr>
      <w:pStyle w:val="Footer"/>
    </w:pPr>
  </w:p>
  <w:p w14:paraId="1C7C97C2" w14:textId="72D6ADD6" w:rsidR="00AF27CF" w:rsidRDefault="00AF27CF">
    <w:pPr>
      <w:pStyle w:val="Footer"/>
    </w:pPr>
  </w:p>
  <w:p w14:paraId="30D7EC12" w14:textId="77777777" w:rsidR="00AF27CF" w:rsidRDefault="00AF27C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9034C" w14:textId="77777777" w:rsidR="00B41741" w:rsidRDefault="00B417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72605" w14:textId="77777777" w:rsidR="003B17AB" w:rsidRDefault="003B17AB" w:rsidP="003D1E0A">
      <w:pPr>
        <w:spacing w:after="0" w:line="240" w:lineRule="auto"/>
      </w:pPr>
      <w:r>
        <w:separator/>
      </w:r>
    </w:p>
  </w:footnote>
  <w:footnote w:type="continuationSeparator" w:id="0">
    <w:p w14:paraId="71BE38E8" w14:textId="77777777" w:rsidR="003B17AB" w:rsidRDefault="003B17AB" w:rsidP="003D1E0A">
      <w:pPr>
        <w:spacing w:after="0" w:line="240" w:lineRule="auto"/>
      </w:pPr>
      <w:r>
        <w:continuationSeparator/>
      </w:r>
    </w:p>
  </w:footnote>
  <w:footnote w:type="continuationNotice" w:id="1">
    <w:p w14:paraId="13A63643" w14:textId="77777777" w:rsidR="003B17AB" w:rsidRDefault="003B17A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08BA8" w14:textId="77777777" w:rsidR="00B41741" w:rsidRDefault="00B417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BB89D" w14:textId="1D04771D" w:rsidR="00AF27CF" w:rsidRDefault="004D3D2A">
    <w:pPr>
      <w:pStyle w:val="Header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4F5A56E5" wp14:editId="227F9FA4">
          <wp:simplePos x="0" y="0"/>
          <wp:positionH relativeFrom="page">
            <wp:posOffset>0</wp:posOffset>
          </wp:positionH>
          <wp:positionV relativeFrom="paragraph">
            <wp:posOffset>-480695</wp:posOffset>
          </wp:positionV>
          <wp:extent cx="7573780" cy="10706400"/>
          <wp:effectExtent l="0" t="0" r="0" b="0"/>
          <wp:wrapNone/>
          <wp:docPr id="2" name="Grafik 2" descr="Briefpapiervorlage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papiervorlage_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780" cy="1070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E8D536" w14:textId="77777777" w:rsidR="00AF27CF" w:rsidRDefault="00AF27CF">
    <w:pPr>
      <w:pStyle w:val="Header"/>
    </w:pPr>
  </w:p>
  <w:p w14:paraId="1E3F50C7" w14:textId="77777777" w:rsidR="00AF27CF" w:rsidRDefault="00AF27CF">
    <w:pPr>
      <w:pStyle w:val="Header"/>
    </w:pPr>
  </w:p>
  <w:p w14:paraId="7C283E4C" w14:textId="77777777" w:rsidR="00AF27CF" w:rsidRDefault="00AF27CF">
    <w:pPr>
      <w:pStyle w:val="Header"/>
    </w:pPr>
  </w:p>
  <w:p w14:paraId="04552B1B" w14:textId="70B7CAC5" w:rsidR="00AF27CF" w:rsidRDefault="00AF27CF">
    <w:pPr>
      <w:pStyle w:val="Header"/>
    </w:pPr>
  </w:p>
  <w:p w14:paraId="55EACDEB" w14:textId="77777777" w:rsidR="00AF27CF" w:rsidRDefault="00AF27CF">
    <w:pPr>
      <w:pStyle w:val="Header"/>
    </w:pPr>
  </w:p>
  <w:p w14:paraId="4375234C" w14:textId="41A32C8F" w:rsidR="00C46E61" w:rsidRDefault="00C46E6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80EAA" w14:textId="77777777" w:rsidR="00B41741" w:rsidRDefault="00B417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43290"/>
    <w:multiLevelType w:val="multilevel"/>
    <w:tmpl w:val="EAF45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2BA2C3"/>
    <w:multiLevelType w:val="hybridMultilevel"/>
    <w:tmpl w:val="FFFFFFFF"/>
    <w:lvl w:ilvl="0" w:tplc="06289C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766A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FEE0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72FC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108B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7E24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8070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F6A0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B837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1967417">
    <w:abstractNumId w:val="0"/>
  </w:num>
  <w:num w:numId="2" w16cid:durableId="9749852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E0A"/>
    <w:rsid w:val="000019C2"/>
    <w:rsid w:val="00011A41"/>
    <w:rsid w:val="00016453"/>
    <w:rsid w:val="00017233"/>
    <w:rsid w:val="00023923"/>
    <w:rsid w:val="00024935"/>
    <w:rsid w:val="000459BA"/>
    <w:rsid w:val="00046AE8"/>
    <w:rsid w:val="0005052F"/>
    <w:rsid w:val="00053398"/>
    <w:rsid w:val="000568C8"/>
    <w:rsid w:val="000627F1"/>
    <w:rsid w:val="00073C1D"/>
    <w:rsid w:val="00083A7D"/>
    <w:rsid w:val="000959D2"/>
    <w:rsid w:val="00096DA2"/>
    <w:rsid w:val="000A3E98"/>
    <w:rsid w:val="000A60AE"/>
    <w:rsid w:val="000B0AED"/>
    <w:rsid w:val="000B622E"/>
    <w:rsid w:val="000D5E5A"/>
    <w:rsid w:val="000D7904"/>
    <w:rsid w:val="000E097E"/>
    <w:rsid w:val="000E2254"/>
    <w:rsid w:val="000F315D"/>
    <w:rsid w:val="000F6F0D"/>
    <w:rsid w:val="001108BE"/>
    <w:rsid w:val="00110F5E"/>
    <w:rsid w:val="0011521F"/>
    <w:rsid w:val="001201F6"/>
    <w:rsid w:val="001215C0"/>
    <w:rsid w:val="00134745"/>
    <w:rsid w:val="001411A8"/>
    <w:rsid w:val="00141756"/>
    <w:rsid w:val="00142723"/>
    <w:rsid w:val="00143C26"/>
    <w:rsid w:val="001460C0"/>
    <w:rsid w:val="00147655"/>
    <w:rsid w:val="00147A81"/>
    <w:rsid w:val="00156F76"/>
    <w:rsid w:val="00157B8F"/>
    <w:rsid w:val="001668B5"/>
    <w:rsid w:val="0017044A"/>
    <w:rsid w:val="00171453"/>
    <w:rsid w:val="0017145F"/>
    <w:rsid w:val="00172C5F"/>
    <w:rsid w:val="00176DD1"/>
    <w:rsid w:val="001810FF"/>
    <w:rsid w:val="00185F35"/>
    <w:rsid w:val="001860D7"/>
    <w:rsid w:val="00193D77"/>
    <w:rsid w:val="0019736E"/>
    <w:rsid w:val="001B43C7"/>
    <w:rsid w:val="001C4E71"/>
    <w:rsid w:val="001D13EE"/>
    <w:rsid w:val="001D468F"/>
    <w:rsid w:val="001E2727"/>
    <w:rsid w:val="001E6F46"/>
    <w:rsid w:val="001F2760"/>
    <w:rsid w:val="001F37F5"/>
    <w:rsid w:val="002036D1"/>
    <w:rsid w:val="002056D6"/>
    <w:rsid w:val="00207D53"/>
    <w:rsid w:val="002123C1"/>
    <w:rsid w:val="00216AE6"/>
    <w:rsid w:val="002176D8"/>
    <w:rsid w:val="00224C39"/>
    <w:rsid w:val="00224CFC"/>
    <w:rsid w:val="00227439"/>
    <w:rsid w:val="0023139D"/>
    <w:rsid w:val="00241F0B"/>
    <w:rsid w:val="00246F99"/>
    <w:rsid w:val="002523CE"/>
    <w:rsid w:val="00255F11"/>
    <w:rsid w:val="00264773"/>
    <w:rsid w:val="00266E33"/>
    <w:rsid w:val="002706F8"/>
    <w:rsid w:val="0029019A"/>
    <w:rsid w:val="0029403E"/>
    <w:rsid w:val="00294DD5"/>
    <w:rsid w:val="002A18C3"/>
    <w:rsid w:val="002A258C"/>
    <w:rsid w:val="002A2610"/>
    <w:rsid w:val="002A4073"/>
    <w:rsid w:val="002B0479"/>
    <w:rsid w:val="002B3687"/>
    <w:rsid w:val="002B4121"/>
    <w:rsid w:val="002B6EAF"/>
    <w:rsid w:val="002D16CF"/>
    <w:rsid w:val="002D26E5"/>
    <w:rsid w:val="002D296C"/>
    <w:rsid w:val="002D3AA0"/>
    <w:rsid w:val="002E4C31"/>
    <w:rsid w:val="002E7AC2"/>
    <w:rsid w:val="002F1521"/>
    <w:rsid w:val="0030214B"/>
    <w:rsid w:val="00312156"/>
    <w:rsid w:val="00314DE9"/>
    <w:rsid w:val="003165DE"/>
    <w:rsid w:val="00317246"/>
    <w:rsid w:val="00327FDF"/>
    <w:rsid w:val="003308D0"/>
    <w:rsid w:val="00332C5F"/>
    <w:rsid w:val="00335630"/>
    <w:rsid w:val="00342538"/>
    <w:rsid w:val="00342A5A"/>
    <w:rsid w:val="00343747"/>
    <w:rsid w:val="00352216"/>
    <w:rsid w:val="00364A0E"/>
    <w:rsid w:val="003715BC"/>
    <w:rsid w:val="00372913"/>
    <w:rsid w:val="00372A0D"/>
    <w:rsid w:val="00380EEB"/>
    <w:rsid w:val="0038198B"/>
    <w:rsid w:val="003851F4"/>
    <w:rsid w:val="00386368"/>
    <w:rsid w:val="00392172"/>
    <w:rsid w:val="003939F2"/>
    <w:rsid w:val="00393D84"/>
    <w:rsid w:val="00395FA0"/>
    <w:rsid w:val="003A2341"/>
    <w:rsid w:val="003A4D95"/>
    <w:rsid w:val="003A66FE"/>
    <w:rsid w:val="003B17AB"/>
    <w:rsid w:val="003C09C1"/>
    <w:rsid w:val="003C2BD7"/>
    <w:rsid w:val="003C3879"/>
    <w:rsid w:val="003C4985"/>
    <w:rsid w:val="003C5EAF"/>
    <w:rsid w:val="003C77B0"/>
    <w:rsid w:val="003D10A8"/>
    <w:rsid w:val="003D1A05"/>
    <w:rsid w:val="003D1E0A"/>
    <w:rsid w:val="003D7A2A"/>
    <w:rsid w:val="003E1306"/>
    <w:rsid w:val="003E4BFA"/>
    <w:rsid w:val="003F0A13"/>
    <w:rsid w:val="003F0DE0"/>
    <w:rsid w:val="003F56C4"/>
    <w:rsid w:val="003F56C9"/>
    <w:rsid w:val="003F618A"/>
    <w:rsid w:val="003F6F30"/>
    <w:rsid w:val="00406741"/>
    <w:rsid w:val="00411383"/>
    <w:rsid w:val="00414447"/>
    <w:rsid w:val="004151B0"/>
    <w:rsid w:val="00417C87"/>
    <w:rsid w:val="00421184"/>
    <w:rsid w:val="00421B27"/>
    <w:rsid w:val="00423ABE"/>
    <w:rsid w:val="00432B40"/>
    <w:rsid w:val="0044012B"/>
    <w:rsid w:val="0044450C"/>
    <w:rsid w:val="00451A51"/>
    <w:rsid w:val="00451F26"/>
    <w:rsid w:val="00460C8B"/>
    <w:rsid w:val="00460CA0"/>
    <w:rsid w:val="00464F82"/>
    <w:rsid w:val="00465EC6"/>
    <w:rsid w:val="00470BB2"/>
    <w:rsid w:val="004712DF"/>
    <w:rsid w:val="00485E2F"/>
    <w:rsid w:val="00494B04"/>
    <w:rsid w:val="00495FF9"/>
    <w:rsid w:val="00496D42"/>
    <w:rsid w:val="004970C8"/>
    <w:rsid w:val="004A1F5F"/>
    <w:rsid w:val="004A3A22"/>
    <w:rsid w:val="004A57F5"/>
    <w:rsid w:val="004A5A3D"/>
    <w:rsid w:val="004B1E48"/>
    <w:rsid w:val="004B5D89"/>
    <w:rsid w:val="004B6854"/>
    <w:rsid w:val="004B6E99"/>
    <w:rsid w:val="004C394A"/>
    <w:rsid w:val="004C3EFA"/>
    <w:rsid w:val="004C46F5"/>
    <w:rsid w:val="004C51D0"/>
    <w:rsid w:val="004D2914"/>
    <w:rsid w:val="004D3D2A"/>
    <w:rsid w:val="004D7251"/>
    <w:rsid w:val="004D7D9B"/>
    <w:rsid w:val="004D7DD3"/>
    <w:rsid w:val="004E026F"/>
    <w:rsid w:val="004F25E9"/>
    <w:rsid w:val="004F7A9C"/>
    <w:rsid w:val="005015A9"/>
    <w:rsid w:val="00504139"/>
    <w:rsid w:val="00505102"/>
    <w:rsid w:val="0051796C"/>
    <w:rsid w:val="00524C1E"/>
    <w:rsid w:val="00527EAB"/>
    <w:rsid w:val="0053281F"/>
    <w:rsid w:val="005345A8"/>
    <w:rsid w:val="00540F41"/>
    <w:rsid w:val="005423DA"/>
    <w:rsid w:val="00546A9F"/>
    <w:rsid w:val="00546EEE"/>
    <w:rsid w:val="00552738"/>
    <w:rsid w:val="00552C6E"/>
    <w:rsid w:val="005632B1"/>
    <w:rsid w:val="00563913"/>
    <w:rsid w:val="005661B4"/>
    <w:rsid w:val="00577F57"/>
    <w:rsid w:val="005831B3"/>
    <w:rsid w:val="00592DA2"/>
    <w:rsid w:val="00595DFD"/>
    <w:rsid w:val="00595E25"/>
    <w:rsid w:val="0059683C"/>
    <w:rsid w:val="0059754C"/>
    <w:rsid w:val="005A0ED3"/>
    <w:rsid w:val="005A2C69"/>
    <w:rsid w:val="005A2F03"/>
    <w:rsid w:val="005A341D"/>
    <w:rsid w:val="005A5DB6"/>
    <w:rsid w:val="005A75E5"/>
    <w:rsid w:val="005B03A7"/>
    <w:rsid w:val="005B4696"/>
    <w:rsid w:val="005B7E7C"/>
    <w:rsid w:val="005C12AF"/>
    <w:rsid w:val="005C28DE"/>
    <w:rsid w:val="005C386A"/>
    <w:rsid w:val="005C438C"/>
    <w:rsid w:val="005C62E5"/>
    <w:rsid w:val="005C7BA7"/>
    <w:rsid w:val="005E034E"/>
    <w:rsid w:val="005E1079"/>
    <w:rsid w:val="005E4B35"/>
    <w:rsid w:val="005E55BD"/>
    <w:rsid w:val="005E7511"/>
    <w:rsid w:val="005F3115"/>
    <w:rsid w:val="005F42E6"/>
    <w:rsid w:val="005F733C"/>
    <w:rsid w:val="005F7F4C"/>
    <w:rsid w:val="006036EB"/>
    <w:rsid w:val="006112F2"/>
    <w:rsid w:val="00611E48"/>
    <w:rsid w:val="006140A3"/>
    <w:rsid w:val="00615B7F"/>
    <w:rsid w:val="00620A4B"/>
    <w:rsid w:val="00621AD2"/>
    <w:rsid w:val="00625A67"/>
    <w:rsid w:val="006307D5"/>
    <w:rsid w:val="00643839"/>
    <w:rsid w:val="0065239D"/>
    <w:rsid w:val="00655527"/>
    <w:rsid w:val="00674822"/>
    <w:rsid w:val="00682CC0"/>
    <w:rsid w:val="0068536F"/>
    <w:rsid w:val="00691E9B"/>
    <w:rsid w:val="006921A7"/>
    <w:rsid w:val="00694C57"/>
    <w:rsid w:val="00697953"/>
    <w:rsid w:val="006A0253"/>
    <w:rsid w:val="006A355E"/>
    <w:rsid w:val="006B2CA2"/>
    <w:rsid w:val="006B7458"/>
    <w:rsid w:val="006C3B5E"/>
    <w:rsid w:val="006C547F"/>
    <w:rsid w:val="006C5C94"/>
    <w:rsid w:val="006C6AA8"/>
    <w:rsid w:val="006C71D6"/>
    <w:rsid w:val="006D37CC"/>
    <w:rsid w:val="006D424F"/>
    <w:rsid w:val="006D5DC9"/>
    <w:rsid w:val="006E7BDC"/>
    <w:rsid w:val="006F286D"/>
    <w:rsid w:val="006F57F5"/>
    <w:rsid w:val="00704892"/>
    <w:rsid w:val="00712180"/>
    <w:rsid w:val="00716090"/>
    <w:rsid w:val="007213FB"/>
    <w:rsid w:val="0072271C"/>
    <w:rsid w:val="00724A4E"/>
    <w:rsid w:val="00724E83"/>
    <w:rsid w:val="00725862"/>
    <w:rsid w:val="00726CF8"/>
    <w:rsid w:val="00730093"/>
    <w:rsid w:val="00740A21"/>
    <w:rsid w:val="007517CF"/>
    <w:rsid w:val="0075376B"/>
    <w:rsid w:val="00756B43"/>
    <w:rsid w:val="00757CC7"/>
    <w:rsid w:val="00765243"/>
    <w:rsid w:val="007661F9"/>
    <w:rsid w:val="00767915"/>
    <w:rsid w:val="00773286"/>
    <w:rsid w:val="0077449F"/>
    <w:rsid w:val="0077475B"/>
    <w:rsid w:val="00775F4E"/>
    <w:rsid w:val="007803BA"/>
    <w:rsid w:val="00783F01"/>
    <w:rsid w:val="00784ADA"/>
    <w:rsid w:val="00790C84"/>
    <w:rsid w:val="00792E4C"/>
    <w:rsid w:val="00794620"/>
    <w:rsid w:val="0079606A"/>
    <w:rsid w:val="00796203"/>
    <w:rsid w:val="00797F66"/>
    <w:rsid w:val="007A0391"/>
    <w:rsid w:val="007A1CD9"/>
    <w:rsid w:val="007A239D"/>
    <w:rsid w:val="007B1BE1"/>
    <w:rsid w:val="007B256F"/>
    <w:rsid w:val="007B26BA"/>
    <w:rsid w:val="007B6376"/>
    <w:rsid w:val="007B6883"/>
    <w:rsid w:val="007C074A"/>
    <w:rsid w:val="007C07FF"/>
    <w:rsid w:val="007D099F"/>
    <w:rsid w:val="007D1530"/>
    <w:rsid w:val="007D4C18"/>
    <w:rsid w:val="007D4F1A"/>
    <w:rsid w:val="007E64AB"/>
    <w:rsid w:val="007E66CE"/>
    <w:rsid w:val="007E73EA"/>
    <w:rsid w:val="007F546B"/>
    <w:rsid w:val="007F56F0"/>
    <w:rsid w:val="007F7EEA"/>
    <w:rsid w:val="00800E4A"/>
    <w:rsid w:val="00802468"/>
    <w:rsid w:val="0080520D"/>
    <w:rsid w:val="00815B4C"/>
    <w:rsid w:val="008230B1"/>
    <w:rsid w:val="00825569"/>
    <w:rsid w:val="00826F26"/>
    <w:rsid w:val="00832BA2"/>
    <w:rsid w:val="008335D9"/>
    <w:rsid w:val="0083764E"/>
    <w:rsid w:val="00842399"/>
    <w:rsid w:val="00842688"/>
    <w:rsid w:val="0084662C"/>
    <w:rsid w:val="0086031A"/>
    <w:rsid w:val="008628CF"/>
    <w:rsid w:val="00864BBC"/>
    <w:rsid w:val="00870F26"/>
    <w:rsid w:val="00873C14"/>
    <w:rsid w:val="00884AD1"/>
    <w:rsid w:val="00884D72"/>
    <w:rsid w:val="0089364F"/>
    <w:rsid w:val="00894119"/>
    <w:rsid w:val="008941DD"/>
    <w:rsid w:val="0089758B"/>
    <w:rsid w:val="008A2118"/>
    <w:rsid w:val="008A392F"/>
    <w:rsid w:val="008A4730"/>
    <w:rsid w:val="008B0F1B"/>
    <w:rsid w:val="008C64AF"/>
    <w:rsid w:val="008D12B9"/>
    <w:rsid w:val="008D283E"/>
    <w:rsid w:val="008E2A4C"/>
    <w:rsid w:val="008E39C5"/>
    <w:rsid w:val="008E4F8F"/>
    <w:rsid w:val="008F596D"/>
    <w:rsid w:val="009078E3"/>
    <w:rsid w:val="0091101B"/>
    <w:rsid w:val="0091367A"/>
    <w:rsid w:val="00917A69"/>
    <w:rsid w:val="00920A79"/>
    <w:rsid w:val="00921DE0"/>
    <w:rsid w:val="00922B1A"/>
    <w:rsid w:val="00930FB6"/>
    <w:rsid w:val="00932F3D"/>
    <w:rsid w:val="0094088F"/>
    <w:rsid w:val="009439EC"/>
    <w:rsid w:val="00945F7C"/>
    <w:rsid w:val="00946955"/>
    <w:rsid w:val="00947080"/>
    <w:rsid w:val="00947745"/>
    <w:rsid w:val="00952069"/>
    <w:rsid w:val="009533E3"/>
    <w:rsid w:val="00953A12"/>
    <w:rsid w:val="00961F4D"/>
    <w:rsid w:val="00964967"/>
    <w:rsid w:val="0097214F"/>
    <w:rsid w:val="00975FBF"/>
    <w:rsid w:val="009771A1"/>
    <w:rsid w:val="00980BD0"/>
    <w:rsid w:val="00983977"/>
    <w:rsid w:val="009909FE"/>
    <w:rsid w:val="009913D4"/>
    <w:rsid w:val="00993A65"/>
    <w:rsid w:val="00995A13"/>
    <w:rsid w:val="0099602C"/>
    <w:rsid w:val="009A5316"/>
    <w:rsid w:val="009A6834"/>
    <w:rsid w:val="009B06D3"/>
    <w:rsid w:val="009B1E18"/>
    <w:rsid w:val="009B1EA3"/>
    <w:rsid w:val="009B33E3"/>
    <w:rsid w:val="009B5B04"/>
    <w:rsid w:val="009B5B74"/>
    <w:rsid w:val="009B7AD2"/>
    <w:rsid w:val="009C21BA"/>
    <w:rsid w:val="009C46E2"/>
    <w:rsid w:val="009D2210"/>
    <w:rsid w:val="009D3A00"/>
    <w:rsid w:val="009D56BC"/>
    <w:rsid w:val="009D609D"/>
    <w:rsid w:val="009D7606"/>
    <w:rsid w:val="00A01C51"/>
    <w:rsid w:val="00A02130"/>
    <w:rsid w:val="00A0233B"/>
    <w:rsid w:val="00A173E5"/>
    <w:rsid w:val="00A1765E"/>
    <w:rsid w:val="00A22397"/>
    <w:rsid w:val="00A232D1"/>
    <w:rsid w:val="00A242A7"/>
    <w:rsid w:val="00A274F8"/>
    <w:rsid w:val="00A33F5A"/>
    <w:rsid w:val="00A34372"/>
    <w:rsid w:val="00A36040"/>
    <w:rsid w:val="00A41C58"/>
    <w:rsid w:val="00A4229B"/>
    <w:rsid w:val="00A466CE"/>
    <w:rsid w:val="00A51806"/>
    <w:rsid w:val="00A56916"/>
    <w:rsid w:val="00A62836"/>
    <w:rsid w:val="00A67729"/>
    <w:rsid w:val="00A67C26"/>
    <w:rsid w:val="00A71CF0"/>
    <w:rsid w:val="00A836F1"/>
    <w:rsid w:val="00A90AB0"/>
    <w:rsid w:val="00A91F42"/>
    <w:rsid w:val="00A970A3"/>
    <w:rsid w:val="00AA142F"/>
    <w:rsid w:val="00AA587B"/>
    <w:rsid w:val="00AA6276"/>
    <w:rsid w:val="00AA654B"/>
    <w:rsid w:val="00AA678E"/>
    <w:rsid w:val="00AB4FF8"/>
    <w:rsid w:val="00AB5707"/>
    <w:rsid w:val="00AB598B"/>
    <w:rsid w:val="00AC2343"/>
    <w:rsid w:val="00AC2E8C"/>
    <w:rsid w:val="00AC5CF3"/>
    <w:rsid w:val="00AE144A"/>
    <w:rsid w:val="00AF27CF"/>
    <w:rsid w:val="00AF76F7"/>
    <w:rsid w:val="00B0654C"/>
    <w:rsid w:val="00B13FC1"/>
    <w:rsid w:val="00B15400"/>
    <w:rsid w:val="00B24582"/>
    <w:rsid w:val="00B33538"/>
    <w:rsid w:val="00B34DF7"/>
    <w:rsid w:val="00B34E0F"/>
    <w:rsid w:val="00B41741"/>
    <w:rsid w:val="00B4190F"/>
    <w:rsid w:val="00B422B2"/>
    <w:rsid w:val="00B47CD5"/>
    <w:rsid w:val="00B606D7"/>
    <w:rsid w:val="00B60815"/>
    <w:rsid w:val="00B61241"/>
    <w:rsid w:val="00B62234"/>
    <w:rsid w:val="00B6463B"/>
    <w:rsid w:val="00B672B4"/>
    <w:rsid w:val="00B719E9"/>
    <w:rsid w:val="00B71E99"/>
    <w:rsid w:val="00B72B26"/>
    <w:rsid w:val="00B7718A"/>
    <w:rsid w:val="00B777CE"/>
    <w:rsid w:val="00B77D67"/>
    <w:rsid w:val="00B81889"/>
    <w:rsid w:val="00B825C9"/>
    <w:rsid w:val="00B909D6"/>
    <w:rsid w:val="00B92310"/>
    <w:rsid w:val="00B92DFD"/>
    <w:rsid w:val="00B9649D"/>
    <w:rsid w:val="00B97554"/>
    <w:rsid w:val="00BA2494"/>
    <w:rsid w:val="00BA2746"/>
    <w:rsid w:val="00BB2835"/>
    <w:rsid w:val="00BC21CC"/>
    <w:rsid w:val="00BC7A96"/>
    <w:rsid w:val="00BD7FF2"/>
    <w:rsid w:val="00BE427C"/>
    <w:rsid w:val="00BF1F13"/>
    <w:rsid w:val="00BF231A"/>
    <w:rsid w:val="00BF5244"/>
    <w:rsid w:val="00C01588"/>
    <w:rsid w:val="00C01633"/>
    <w:rsid w:val="00C019AF"/>
    <w:rsid w:val="00C01C0B"/>
    <w:rsid w:val="00C01FE9"/>
    <w:rsid w:val="00C03AD8"/>
    <w:rsid w:val="00C03D26"/>
    <w:rsid w:val="00C06154"/>
    <w:rsid w:val="00C065FC"/>
    <w:rsid w:val="00C11FDD"/>
    <w:rsid w:val="00C14EB6"/>
    <w:rsid w:val="00C20756"/>
    <w:rsid w:val="00C2241D"/>
    <w:rsid w:val="00C257D4"/>
    <w:rsid w:val="00C34C77"/>
    <w:rsid w:val="00C46E61"/>
    <w:rsid w:val="00C57FA9"/>
    <w:rsid w:val="00C63E81"/>
    <w:rsid w:val="00C65393"/>
    <w:rsid w:val="00C72F13"/>
    <w:rsid w:val="00C87880"/>
    <w:rsid w:val="00C878F5"/>
    <w:rsid w:val="00C91212"/>
    <w:rsid w:val="00C95FED"/>
    <w:rsid w:val="00CA23C7"/>
    <w:rsid w:val="00CA2672"/>
    <w:rsid w:val="00CA5C1D"/>
    <w:rsid w:val="00CB2631"/>
    <w:rsid w:val="00CB55FF"/>
    <w:rsid w:val="00CC0D06"/>
    <w:rsid w:val="00CC0FE3"/>
    <w:rsid w:val="00CC1E66"/>
    <w:rsid w:val="00CC2D8E"/>
    <w:rsid w:val="00CC422B"/>
    <w:rsid w:val="00CC772E"/>
    <w:rsid w:val="00CD3342"/>
    <w:rsid w:val="00CD6543"/>
    <w:rsid w:val="00CF0D1A"/>
    <w:rsid w:val="00CF1A9F"/>
    <w:rsid w:val="00CF290C"/>
    <w:rsid w:val="00CF5D65"/>
    <w:rsid w:val="00D006D6"/>
    <w:rsid w:val="00D01B90"/>
    <w:rsid w:val="00D02CEE"/>
    <w:rsid w:val="00D04E39"/>
    <w:rsid w:val="00D11A8F"/>
    <w:rsid w:val="00D1324B"/>
    <w:rsid w:val="00D152EB"/>
    <w:rsid w:val="00D240AA"/>
    <w:rsid w:val="00D264CB"/>
    <w:rsid w:val="00D31098"/>
    <w:rsid w:val="00D31805"/>
    <w:rsid w:val="00D3225C"/>
    <w:rsid w:val="00D37592"/>
    <w:rsid w:val="00D40062"/>
    <w:rsid w:val="00D56520"/>
    <w:rsid w:val="00D56D1E"/>
    <w:rsid w:val="00D6153F"/>
    <w:rsid w:val="00D63B0A"/>
    <w:rsid w:val="00D71D7A"/>
    <w:rsid w:val="00D72D93"/>
    <w:rsid w:val="00D736AB"/>
    <w:rsid w:val="00D73A0B"/>
    <w:rsid w:val="00D759A0"/>
    <w:rsid w:val="00D76372"/>
    <w:rsid w:val="00D80FAF"/>
    <w:rsid w:val="00D81520"/>
    <w:rsid w:val="00D834C7"/>
    <w:rsid w:val="00D84139"/>
    <w:rsid w:val="00D90E98"/>
    <w:rsid w:val="00D914E2"/>
    <w:rsid w:val="00D9261F"/>
    <w:rsid w:val="00D926F3"/>
    <w:rsid w:val="00DA7F46"/>
    <w:rsid w:val="00DB6812"/>
    <w:rsid w:val="00DC20AA"/>
    <w:rsid w:val="00DC3605"/>
    <w:rsid w:val="00DC5BE9"/>
    <w:rsid w:val="00DC7977"/>
    <w:rsid w:val="00DD4A49"/>
    <w:rsid w:val="00DE260B"/>
    <w:rsid w:val="00DE66CE"/>
    <w:rsid w:val="00DE77D6"/>
    <w:rsid w:val="00DE7A9C"/>
    <w:rsid w:val="00DF42E0"/>
    <w:rsid w:val="00DF7195"/>
    <w:rsid w:val="00E01AEE"/>
    <w:rsid w:val="00E077BB"/>
    <w:rsid w:val="00E1005E"/>
    <w:rsid w:val="00E10594"/>
    <w:rsid w:val="00E113B3"/>
    <w:rsid w:val="00E11502"/>
    <w:rsid w:val="00E1556F"/>
    <w:rsid w:val="00E2175D"/>
    <w:rsid w:val="00E2490F"/>
    <w:rsid w:val="00E2762B"/>
    <w:rsid w:val="00E31C25"/>
    <w:rsid w:val="00E4054F"/>
    <w:rsid w:val="00E4105D"/>
    <w:rsid w:val="00E4523D"/>
    <w:rsid w:val="00E53682"/>
    <w:rsid w:val="00E5383E"/>
    <w:rsid w:val="00E632E1"/>
    <w:rsid w:val="00E6582C"/>
    <w:rsid w:val="00E76B98"/>
    <w:rsid w:val="00E84045"/>
    <w:rsid w:val="00E8494D"/>
    <w:rsid w:val="00E91E7D"/>
    <w:rsid w:val="00EA2CE5"/>
    <w:rsid w:val="00EA3CA7"/>
    <w:rsid w:val="00EA6745"/>
    <w:rsid w:val="00EB300C"/>
    <w:rsid w:val="00EB6793"/>
    <w:rsid w:val="00EC0178"/>
    <w:rsid w:val="00EC4310"/>
    <w:rsid w:val="00EC7D00"/>
    <w:rsid w:val="00ED42CB"/>
    <w:rsid w:val="00ED4D79"/>
    <w:rsid w:val="00ED5A71"/>
    <w:rsid w:val="00EF0F01"/>
    <w:rsid w:val="00EF3F51"/>
    <w:rsid w:val="00EF6569"/>
    <w:rsid w:val="00EF6DA8"/>
    <w:rsid w:val="00F0001E"/>
    <w:rsid w:val="00F13A58"/>
    <w:rsid w:val="00F21C4D"/>
    <w:rsid w:val="00F21D4B"/>
    <w:rsid w:val="00F31D16"/>
    <w:rsid w:val="00F32A8E"/>
    <w:rsid w:val="00F40690"/>
    <w:rsid w:val="00F436BB"/>
    <w:rsid w:val="00F47371"/>
    <w:rsid w:val="00F548A2"/>
    <w:rsid w:val="00F623F3"/>
    <w:rsid w:val="00F65155"/>
    <w:rsid w:val="00F70190"/>
    <w:rsid w:val="00F70C2D"/>
    <w:rsid w:val="00F70FFF"/>
    <w:rsid w:val="00F7602E"/>
    <w:rsid w:val="00F813E3"/>
    <w:rsid w:val="00F83ACB"/>
    <w:rsid w:val="00F840BB"/>
    <w:rsid w:val="00F84CA4"/>
    <w:rsid w:val="00F84FCE"/>
    <w:rsid w:val="00F85171"/>
    <w:rsid w:val="00F87C3C"/>
    <w:rsid w:val="00F87FF4"/>
    <w:rsid w:val="00F94FE3"/>
    <w:rsid w:val="00F95CE8"/>
    <w:rsid w:val="00F97D7A"/>
    <w:rsid w:val="00FA27D3"/>
    <w:rsid w:val="00FA4640"/>
    <w:rsid w:val="00FB0E9A"/>
    <w:rsid w:val="00FB12BF"/>
    <w:rsid w:val="00FC1057"/>
    <w:rsid w:val="00FC3415"/>
    <w:rsid w:val="00FC6458"/>
    <w:rsid w:val="00FC7985"/>
    <w:rsid w:val="00FD2B48"/>
    <w:rsid w:val="00FD4529"/>
    <w:rsid w:val="00FD4AF7"/>
    <w:rsid w:val="00FD6706"/>
    <w:rsid w:val="00FF298C"/>
    <w:rsid w:val="00FF47B2"/>
    <w:rsid w:val="00FF68D0"/>
    <w:rsid w:val="11108350"/>
    <w:rsid w:val="116DF5EC"/>
    <w:rsid w:val="1B66C912"/>
    <w:rsid w:val="270CBA58"/>
    <w:rsid w:val="2AEE5998"/>
    <w:rsid w:val="32CA4A1A"/>
    <w:rsid w:val="3A308B08"/>
    <w:rsid w:val="40FCD98E"/>
    <w:rsid w:val="422B5E35"/>
    <w:rsid w:val="42D39E74"/>
    <w:rsid w:val="464F3440"/>
    <w:rsid w:val="4892805D"/>
    <w:rsid w:val="4C013736"/>
    <w:rsid w:val="521D6E22"/>
    <w:rsid w:val="57BB9FCA"/>
    <w:rsid w:val="58D4F0F5"/>
    <w:rsid w:val="59303425"/>
    <w:rsid w:val="5C63E091"/>
    <w:rsid w:val="5D3FDF36"/>
    <w:rsid w:val="69473B8A"/>
    <w:rsid w:val="708EE64A"/>
    <w:rsid w:val="763ADC26"/>
    <w:rsid w:val="767E7154"/>
    <w:rsid w:val="7CA304E2"/>
    <w:rsid w:val="7FB2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847CAD"/>
  <w15:chartTrackingRefBased/>
  <w15:docId w15:val="{037E0FA1-172A-4D9D-85CC-77B250437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6F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9649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1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E0A"/>
  </w:style>
  <w:style w:type="paragraph" w:styleId="Footer">
    <w:name w:val="footer"/>
    <w:basedOn w:val="Normal"/>
    <w:link w:val="FooterChar"/>
    <w:uiPriority w:val="99"/>
    <w:unhideWhenUsed/>
    <w:rsid w:val="003D1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E0A"/>
  </w:style>
  <w:style w:type="paragraph" w:styleId="BalloonText">
    <w:name w:val="Balloon Text"/>
    <w:basedOn w:val="Normal"/>
    <w:link w:val="BalloonTextChar"/>
    <w:uiPriority w:val="99"/>
    <w:semiHidden/>
    <w:unhideWhenUsed/>
    <w:rsid w:val="00BB28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835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964967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3F6F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3F6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Strong">
    <w:name w:val="Strong"/>
    <w:basedOn w:val="DefaultParagraphFont"/>
    <w:uiPriority w:val="22"/>
    <w:qFormat/>
    <w:rsid w:val="009B5B74"/>
    <w:rPr>
      <w:b/>
      <w:bCs/>
    </w:rPr>
  </w:style>
  <w:style w:type="character" w:styleId="Hyperlink">
    <w:name w:val="Hyperlink"/>
    <w:basedOn w:val="DefaultParagraphFont"/>
    <w:uiPriority w:val="99"/>
    <w:unhideWhenUsed/>
    <w:rsid w:val="00294DD5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4712DF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0019C2"/>
    <w:rPr>
      <w:color w:val="605E5C"/>
      <w:shd w:val="clear" w:color="auto" w:fill="E1DFDD"/>
    </w:rPr>
  </w:style>
  <w:style w:type="paragraph" w:customStyle="1" w:styleId="Default">
    <w:name w:val="Default"/>
    <w:rsid w:val="00AF27CF"/>
    <w:pPr>
      <w:autoSpaceDE w:val="0"/>
      <w:autoSpaceDN w:val="0"/>
      <w:adjustRightInd w:val="0"/>
      <w:spacing w:after="0" w:line="240" w:lineRule="auto"/>
    </w:pPr>
    <w:rPr>
      <w:rFonts w:ascii="Atak Bold" w:hAnsi="Atak Bold" w:cs="Atak Bold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AF27CF"/>
    <w:pPr>
      <w:spacing w:line="161" w:lineRule="atLeast"/>
    </w:pPr>
    <w:rPr>
      <w:rFonts w:cstheme="minorBidi"/>
      <w:color w:val="auto"/>
    </w:rPr>
  </w:style>
  <w:style w:type="character" w:customStyle="1" w:styleId="NichtaufgelsteErwhnung3">
    <w:name w:val="Nicht aufgelöste Erwähnung3"/>
    <w:basedOn w:val="DefaultParagraphFont"/>
    <w:uiPriority w:val="99"/>
    <w:semiHidden/>
    <w:unhideWhenUsed/>
    <w:rsid w:val="00AF27C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2239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121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21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21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21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215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F47B2"/>
    <w:pPr>
      <w:spacing w:after="0" w:line="240" w:lineRule="auto"/>
    </w:pPr>
  </w:style>
  <w:style w:type="character" w:customStyle="1" w:styleId="NichtaufgelsteErwhnung4">
    <w:name w:val="Nicht aufgelöste Erwähnung4"/>
    <w:basedOn w:val="DefaultParagraphFont"/>
    <w:uiPriority w:val="99"/>
    <w:semiHidden/>
    <w:unhideWhenUsed/>
    <w:rsid w:val="00421B2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207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94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4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22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66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031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9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71317">
          <w:marLeft w:val="0"/>
          <w:marRight w:val="0"/>
          <w:marTop w:val="13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7223">
              <w:marLeft w:val="450"/>
              <w:marRight w:val="45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5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2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5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7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488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64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058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9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4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efeld.com/freifahrt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seefeld.com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efeld.com/anreise-mobilitaet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7B19B55-0BE3-7143-BE86-63C3AECBB5D7}">
  <we:reference id="4f44a295-1306-48ba-9ea4-c828285ae4bc" version="2.0.0.0" store="EXCatalog" storeType="EXCatalog"/>
  <we:alternateReferences>
    <we:reference id="WA200002126" version="2.0.0.0" store="de-DE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8fede6-d8e1-49fe-8d68-0c73c16569ac">
      <Terms xmlns="http://schemas.microsoft.com/office/infopath/2007/PartnerControls"/>
    </lcf76f155ced4ddcb4097134ff3c332f>
    <TaxCatchAll xmlns="e7f9dc3f-20ba-4ac0-8ae0-aade61e7566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C2437D25B65D74A8EFBE7D3A53C485C" ma:contentTypeVersion="13" ma:contentTypeDescription="Ein neues Dokument erstellen." ma:contentTypeScope="" ma:versionID="f7a0ad72d7c076f7e25ad2bfeb7b6c64">
  <xsd:schema xmlns:xsd="http://www.w3.org/2001/XMLSchema" xmlns:xs="http://www.w3.org/2001/XMLSchema" xmlns:p="http://schemas.microsoft.com/office/2006/metadata/properties" xmlns:ns2="668fede6-d8e1-49fe-8d68-0c73c16569ac" xmlns:ns3="e7f9dc3f-20ba-4ac0-8ae0-aade61e75668" targetNamespace="http://schemas.microsoft.com/office/2006/metadata/properties" ma:root="true" ma:fieldsID="4a8fff6d89ab7d0972b81eff46a41349" ns2:_="" ns3:_="">
    <xsd:import namespace="668fede6-d8e1-49fe-8d68-0c73c16569ac"/>
    <xsd:import namespace="e7f9dc3f-20ba-4ac0-8ae0-aade61e756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8fede6-d8e1-49fe-8d68-0c73c16569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7954724f-2c92-4782-b93f-2f7028b71f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f9dc3f-20ba-4ac0-8ae0-aade61e7566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45759200-240b-4494-9595-a95158002ffa}" ma:internalName="TaxCatchAll" ma:showField="CatchAllData" ma:web="e7f9dc3f-20ba-4ac0-8ae0-aade61e756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B23468-EFF9-4793-A8A8-1FD31915A9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07CA60A-0671-4B01-946D-56316DF4B618}">
  <ds:schemaRefs>
    <ds:schemaRef ds:uri="http://schemas.microsoft.com/office/2006/metadata/properties"/>
    <ds:schemaRef ds:uri="http://schemas.microsoft.com/office/infopath/2007/PartnerControls"/>
    <ds:schemaRef ds:uri="668fede6-d8e1-49fe-8d68-0c73c16569ac"/>
    <ds:schemaRef ds:uri="e7f9dc3f-20ba-4ac0-8ae0-aade61e75668"/>
  </ds:schemaRefs>
</ds:datastoreItem>
</file>

<file path=customXml/itemProps3.xml><?xml version="1.0" encoding="utf-8"?>
<ds:datastoreItem xmlns:ds="http://schemas.openxmlformats.org/officeDocument/2006/customXml" ds:itemID="{4C9DB89E-F28E-4D2B-B7FC-E39DB1B43E3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6C81E4-F1E9-4295-BB98-1DA3A05FD1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8fede6-d8e1-49fe-8d68-0c73c16569ac"/>
    <ds:schemaRef ds:uri="e7f9dc3f-20ba-4ac0-8ae0-aade61e75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419</Words>
  <Characters>2392</Characters>
  <Application>Microsoft Office Word</Application>
  <DocSecurity>4</DocSecurity>
  <Lines>19</Lines>
  <Paragraphs>5</Paragraphs>
  <ScaleCrop>false</ScaleCrop>
  <Company/>
  <LinksUpToDate>false</LinksUpToDate>
  <CharactersWithSpaces>2806</CharactersWithSpaces>
  <SharedDoc>false</SharedDoc>
  <HLinks>
    <vt:vector size="18" baseType="variant">
      <vt:variant>
        <vt:i4>6225930</vt:i4>
      </vt:variant>
      <vt:variant>
        <vt:i4>6</vt:i4>
      </vt:variant>
      <vt:variant>
        <vt:i4>0</vt:i4>
      </vt:variant>
      <vt:variant>
        <vt:i4>5</vt:i4>
      </vt:variant>
      <vt:variant>
        <vt:lpwstr>http://www.seefeld.com/anreise-mobilitaet</vt:lpwstr>
      </vt:variant>
      <vt:variant>
        <vt:lpwstr/>
      </vt:variant>
      <vt:variant>
        <vt:i4>4915289</vt:i4>
      </vt:variant>
      <vt:variant>
        <vt:i4>3</vt:i4>
      </vt:variant>
      <vt:variant>
        <vt:i4>0</vt:i4>
      </vt:variant>
      <vt:variant>
        <vt:i4>5</vt:i4>
      </vt:variant>
      <vt:variant>
        <vt:lpwstr>http://www.seefeld.com/freifahrt</vt:lpwstr>
      </vt:variant>
      <vt:variant>
        <vt:lpwstr/>
      </vt:variant>
      <vt:variant>
        <vt:i4>3276926</vt:i4>
      </vt:variant>
      <vt:variant>
        <vt:i4>0</vt:i4>
      </vt:variant>
      <vt:variant>
        <vt:i4>0</vt:i4>
      </vt:variant>
      <vt:variant>
        <vt:i4>5</vt:i4>
      </vt:variant>
      <vt:variant>
        <vt:lpwstr>http://www.seefeld.com/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BERNADETTE.stauder</dc:creator>
  <cp:keywords/>
  <dc:description/>
  <cp:lastModifiedBy>Gastbenutzer</cp:lastModifiedBy>
  <cp:revision>64</cp:revision>
  <cp:lastPrinted>2020-03-04T08:41:00Z</cp:lastPrinted>
  <dcterms:created xsi:type="dcterms:W3CDTF">2023-04-19T09:10:00Z</dcterms:created>
  <dcterms:modified xsi:type="dcterms:W3CDTF">2023-04-20T16:14:00Z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0x0101008C2437D25B65D74A8EFBE7D3A53C485C</vt:lpwstr>
  </property>
  <property fmtid="{D5CDD505-2E9C-101B-9397-08002B2CF9AE}" pid="3" name="MediaServiceImageTags">
    <vt:lpwstr/>
  </property>
</Properties>
</file>