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4AA001" w14:textId="77777777" w:rsidR="00D17980" w:rsidRDefault="00D17980" w:rsidP="005E2F1A">
      <w:pPr>
        <w:spacing w:line="360" w:lineRule="auto"/>
        <w:rPr>
          <w:rFonts w:ascii="Arial" w:hAnsi="Arial" w:cs="Arial"/>
          <w:b/>
          <w:bCs/>
          <w:color w:val="333333"/>
          <w:sz w:val="32"/>
          <w:szCs w:val="32"/>
        </w:rPr>
      </w:pPr>
    </w:p>
    <w:p w14:paraId="08A0D2C3" w14:textId="69ED5E61" w:rsidR="005E2F1A" w:rsidRPr="005E2F1A" w:rsidRDefault="005E2F1A" w:rsidP="005E2F1A">
      <w:pPr>
        <w:spacing w:line="360" w:lineRule="auto"/>
        <w:rPr>
          <w:rFonts w:ascii="Arial" w:hAnsi="Arial" w:cs="Arial"/>
          <w:b/>
          <w:bCs/>
          <w:color w:val="333333"/>
          <w:sz w:val="32"/>
          <w:szCs w:val="32"/>
        </w:rPr>
      </w:pPr>
      <w:r w:rsidRPr="005E2F1A">
        <w:rPr>
          <w:rFonts w:ascii="Arial" w:hAnsi="Arial" w:cs="Arial"/>
          <w:b/>
          <w:bCs/>
          <w:color w:val="333333"/>
          <w:sz w:val="32"/>
          <w:szCs w:val="32"/>
        </w:rPr>
        <w:t>In der Ruhe liegt die Kraft</w:t>
      </w:r>
    </w:p>
    <w:p w14:paraId="31AB88E5" w14:textId="0247F264" w:rsidR="004E596C" w:rsidRPr="00837D89" w:rsidRDefault="004E596C" w:rsidP="00E671B4">
      <w:pPr>
        <w:jc w:val="both"/>
      </w:pPr>
      <w:r w:rsidRPr="7E46BC0A">
        <w:rPr>
          <w:b/>
          <w:bCs/>
        </w:rPr>
        <w:t xml:space="preserve">Slow Travel – Reisen ohne Eile ist mehr als ein Trend. Es ist eine Haltung. Wer innehält, statt weiterzuziehen, entdeckt Orte, die leiser sind – und tiefer wirken. </w:t>
      </w:r>
      <w:r w:rsidR="00875CB8">
        <w:rPr>
          <w:b/>
          <w:bCs/>
        </w:rPr>
        <w:t>Vier</w:t>
      </w:r>
      <w:r w:rsidRPr="7E46BC0A">
        <w:rPr>
          <w:b/>
          <w:bCs/>
        </w:rPr>
        <w:t xml:space="preserve"> davon machen den </w:t>
      </w:r>
      <w:r w:rsidR="00875CB8">
        <w:rPr>
          <w:b/>
          <w:bCs/>
        </w:rPr>
        <w:t>Urlaub</w:t>
      </w:r>
      <w:r w:rsidRPr="7E46BC0A">
        <w:rPr>
          <w:b/>
          <w:bCs/>
        </w:rPr>
        <w:t xml:space="preserve"> zu einer Auszeit mit Langzeitwirkung.</w:t>
      </w:r>
    </w:p>
    <w:p w14:paraId="421044F9" w14:textId="77777777" w:rsidR="00FA2C34" w:rsidRPr="00E671B4" w:rsidRDefault="00FA2C34" w:rsidP="00E671B4">
      <w:pPr>
        <w:jc w:val="both"/>
        <w:rPr>
          <w:rFonts w:cstheme="minorHAnsi"/>
          <w:color w:val="333333"/>
        </w:rPr>
      </w:pPr>
    </w:p>
    <w:p w14:paraId="565289A0" w14:textId="77777777" w:rsidR="00E671B4" w:rsidRPr="00E671B4" w:rsidRDefault="00E671B4" w:rsidP="00E671B4">
      <w:pPr>
        <w:jc w:val="both"/>
        <w:rPr>
          <w:rFonts w:cstheme="minorHAnsi"/>
        </w:rPr>
      </w:pPr>
      <w:r w:rsidRPr="00E671B4">
        <w:rPr>
          <w:rFonts w:cstheme="minorHAnsi"/>
        </w:rPr>
        <w:t>Reisen heißt heute oft: wenig Zeit, viel Programm, kaum echtes Erleben. Gerade angekommen, geht es weiter zur nächsten Sehenswürdigkeit, ein Insta-Spot jagt den nächsten. Wer zurückkehrt, war überall – und doch nirgends richtig. Slow Travel setzt genau hier an: weniger Tempo, mehr Tiefe. Laut Hilton Trends Report 2025 suchen 74 Prozent der Reisenden gezielt nach Empfehlungen von Einheimischen, 73 Prozent wünschen sich authentische Erlebnisse. Es geht ums Bleiben statt ums Weiterziehen – ums Eintauchen, Verstehen, Verweilen. Keine Hektik, kein Abhaken. Sondern Raum für Begegnungen, für Kleinigkeiten, für das echte Leben.</w:t>
      </w:r>
    </w:p>
    <w:p w14:paraId="37769990" w14:textId="1A73B9AC" w:rsidR="00E671B4" w:rsidRPr="00E671B4" w:rsidRDefault="00875CB8" w:rsidP="00E671B4">
      <w:pPr>
        <w:jc w:val="both"/>
        <w:rPr>
          <w:rFonts w:cstheme="minorHAnsi"/>
        </w:rPr>
      </w:pPr>
      <w:r>
        <w:rPr>
          <w:rFonts w:cstheme="minorHAnsi"/>
        </w:rPr>
        <w:t>Vier</w:t>
      </w:r>
      <w:r w:rsidR="00E671B4" w:rsidRPr="00E671B4">
        <w:rPr>
          <w:rFonts w:cstheme="minorHAnsi"/>
        </w:rPr>
        <w:t xml:space="preserve"> Ideen zeigen, wie sich d</w:t>
      </w:r>
      <w:r>
        <w:rPr>
          <w:rFonts w:cstheme="minorHAnsi"/>
        </w:rPr>
        <w:t>ie Auszeit s</w:t>
      </w:r>
      <w:r w:rsidR="00E671B4" w:rsidRPr="00E671B4">
        <w:rPr>
          <w:rFonts w:cstheme="minorHAnsi"/>
        </w:rPr>
        <w:t>tiller, intensiver – und unvergesslich erleben lässt.</w:t>
      </w:r>
    </w:p>
    <w:p w14:paraId="5BEE0C5E" w14:textId="77777777" w:rsidR="00E671B4" w:rsidRPr="00E671B4" w:rsidRDefault="00E671B4" w:rsidP="00E671B4">
      <w:pPr>
        <w:jc w:val="both"/>
        <w:rPr>
          <w:rFonts w:cstheme="minorHAnsi"/>
        </w:rPr>
      </w:pPr>
    </w:p>
    <w:p w14:paraId="40910CED" w14:textId="5036FA29" w:rsidR="00E671B4" w:rsidRPr="00E671B4" w:rsidRDefault="00E671B4" w:rsidP="00E671B4">
      <w:pPr>
        <w:jc w:val="both"/>
        <w:rPr>
          <w:rFonts w:cstheme="minorHAnsi"/>
          <w:b/>
          <w:bCs/>
        </w:rPr>
      </w:pPr>
      <w:r w:rsidRPr="00E671B4">
        <w:rPr>
          <w:rFonts w:cstheme="minorHAnsi"/>
          <w:b/>
          <w:bCs/>
        </w:rPr>
        <w:t>Naturpark Ammergauer Alpen: Achtsamkeit mit Tiefenwirkung</w:t>
      </w:r>
    </w:p>
    <w:p w14:paraId="3A778E26" w14:textId="2C574D79" w:rsidR="00E671B4" w:rsidRPr="00E671B4" w:rsidRDefault="00E671B4" w:rsidP="00E671B4">
      <w:pPr>
        <w:jc w:val="both"/>
        <w:rPr>
          <w:rFonts w:cstheme="minorHAnsi"/>
        </w:rPr>
      </w:pPr>
      <w:r w:rsidRPr="00E671B4">
        <w:rPr>
          <w:rFonts w:cstheme="minorHAnsi"/>
        </w:rPr>
        <w:t xml:space="preserve">Im </w:t>
      </w:r>
      <w:hyperlink r:id="rId10">
        <w:r w:rsidRPr="00E671B4">
          <w:rPr>
            <w:rStyle w:val="Hyperlink"/>
            <w:rFonts w:cstheme="minorHAnsi"/>
          </w:rPr>
          <w:t>Naturpark Ammergauer Alpen</w:t>
        </w:r>
      </w:hyperlink>
      <w:r w:rsidRPr="00E671B4">
        <w:rPr>
          <w:rFonts w:cstheme="minorHAnsi"/>
        </w:rPr>
        <w:t xml:space="preserve"> kann Moor ganz ursprünglich erlebt werden. Hier wird das alte Heilmittel mit Achtsamkeit zelebriert – bewusst, erdend und tief. Seit Generationen schätzen die Menschen die heilende Wirkung des 10.000 Jahre alten Bergkiefern-Hochmoores aus den Torfstichen rund um Bad Kohlgrub und Bad Bayersoien. Ob als wärmende Packung oder regeneratives Moorbad – das Moor speichert Wärme, regt den Stoffwechsel an und enthält zahlreiche wertvolle Mineralstoffe. Es schenkt tiefe Entspannung, neue Energie und wirkt wie ein natürlicher </w:t>
      </w:r>
      <w:proofErr w:type="spellStart"/>
      <w:r w:rsidRPr="00E671B4">
        <w:rPr>
          <w:rFonts w:cstheme="minorHAnsi"/>
        </w:rPr>
        <w:t>Reset</w:t>
      </w:r>
      <w:proofErr w:type="spellEnd"/>
      <w:r w:rsidRPr="00E671B4">
        <w:rPr>
          <w:rFonts w:cstheme="minorHAnsi"/>
        </w:rPr>
        <w:t xml:space="preserve"> für den Organismus. </w:t>
      </w:r>
      <w:hyperlink r:id="rId11" w:history="1">
        <w:r w:rsidRPr="00E671B4">
          <w:rPr>
            <w:rStyle w:val="Hyperlink"/>
            <w:rFonts w:cstheme="minorHAnsi"/>
          </w:rPr>
          <w:t>„</w:t>
        </w:r>
        <w:proofErr w:type="spellStart"/>
        <w:r w:rsidRPr="00E671B4">
          <w:rPr>
            <w:rStyle w:val="Hyperlink"/>
            <w:rFonts w:cstheme="minorHAnsi"/>
          </w:rPr>
          <w:t>NaturGesund</w:t>
        </w:r>
        <w:proofErr w:type="spellEnd"/>
        <w:r w:rsidRPr="00E671B4">
          <w:rPr>
            <w:rStyle w:val="Hyperlink"/>
            <w:rFonts w:cstheme="minorHAnsi"/>
          </w:rPr>
          <w:t xml:space="preserve"> im Naturpark Ammergauer Alpen“</w:t>
        </w:r>
      </w:hyperlink>
      <w:r w:rsidRPr="00E671B4">
        <w:rPr>
          <w:rFonts w:cstheme="minorHAnsi"/>
        </w:rPr>
        <w:t xml:space="preserve"> ist ein Konzept, das auf die Natur und ihre wohltuende setzt. Sie dient nicht als Kulisse, sondern als Kraftquelle. </w:t>
      </w:r>
    </w:p>
    <w:p w14:paraId="1E1266DE" w14:textId="77777777" w:rsidR="00E671B4" w:rsidRPr="00E671B4" w:rsidRDefault="00E671B4" w:rsidP="00E671B4">
      <w:pPr>
        <w:jc w:val="both"/>
        <w:rPr>
          <w:rFonts w:cstheme="minorHAnsi"/>
        </w:rPr>
      </w:pPr>
    </w:p>
    <w:p w14:paraId="224C5B22" w14:textId="0B753403" w:rsidR="00E671B4" w:rsidRPr="00E671B4" w:rsidRDefault="00E671B4" w:rsidP="00E671B4">
      <w:pPr>
        <w:jc w:val="both"/>
        <w:rPr>
          <w:rFonts w:cstheme="minorHAnsi"/>
          <w:b/>
          <w:bCs/>
        </w:rPr>
      </w:pPr>
      <w:r w:rsidRPr="00E671B4">
        <w:rPr>
          <w:rFonts w:cstheme="minorHAnsi"/>
          <w:b/>
          <w:bCs/>
        </w:rPr>
        <w:t xml:space="preserve">Tiroler </w:t>
      </w:r>
      <w:proofErr w:type="spellStart"/>
      <w:r w:rsidRPr="00E671B4">
        <w:rPr>
          <w:rFonts w:cstheme="minorHAnsi"/>
          <w:b/>
          <w:bCs/>
        </w:rPr>
        <w:t>Zugspitz</w:t>
      </w:r>
      <w:proofErr w:type="spellEnd"/>
      <w:r w:rsidRPr="00E671B4">
        <w:rPr>
          <w:rFonts w:cstheme="minorHAnsi"/>
          <w:b/>
          <w:bCs/>
        </w:rPr>
        <w:t xml:space="preserve"> Arena: Eiskalt. Wach. Lebendig.</w:t>
      </w:r>
    </w:p>
    <w:p w14:paraId="46F0684D" w14:textId="68CFEF30" w:rsidR="00E671B4" w:rsidRPr="00E671B4" w:rsidRDefault="00E671B4" w:rsidP="00E671B4">
      <w:pPr>
        <w:jc w:val="both"/>
        <w:rPr>
          <w:rFonts w:cstheme="minorHAnsi"/>
        </w:rPr>
      </w:pPr>
      <w:r w:rsidRPr="00E671B4">
        <w:rPr>
          <w:rFonts w:cstheme="minorHAnsi"/>
        </w:rPr>
        <w:t xml:space="preserve">Der erste Schritt kostet Überwindung. Der zweite macht frei. Wild Swimming in der </w:t>
      </w:r>
      <w:hyperlink r:id="rId12" w:history="1">
        <w:r w:rsidRPr="00E671B4">
          <w:rPr>
            <w:rStyle w:val="Hyperlink"/>
            <w:rFonts w:cstheme="minorHAnsi"/>
          </w:rPr>
          <w:t xml:space="preserve">Tiroler </w:t>
        </w:r>
        <w:proofErr w:type="spellStart"/>
        <w:r w:rsidRPr="00E671B4">
          <w:rPr>
            <w:rStyle w:val="Hyperlink"/>
            <w:rFonts w:cstheme="minorHAnsi"/>
          </w:rPr>
          <w:t>Zugspitz</w:t>
        </w:r>
        <w:proofErr w:type="spellEnd"/>
        <w:r w:rsidRPr="00E671B4">
          <w:rPr>
            <w:rStyle w:val="Hyperlink"/>
            <w:rFonts w:cstheme="minorHAnsi"/>
          </w:rPr>
          <w:t xml:space="preserve"> Arena</w:t>
        </w:r>
      </w:hyperlink>
      <w:r w:rsidRPr="00E671B4">
        <w:rPr>
          <w:rFonts w:cstheme="minorHAnsi"/>
        </w:rPr>
        <w:t xml:space="preserve"> ist mehr als ein Bad im See – es ist ein Sprung aus dem Alltag. Direkt hinein in eiskaltes Quellwasser, das die Haut prickeln lässt. Kein Multitasking, kein Scrollen, kein Nachdenken. Der Körper übernimmt. Der Atem wird bewusst. Der Moment ist da – und nur der. Kein Erlebnis zum Abhaken, sondern eines zum Spüren. Reduziert, intensiv, ganz im Jetzt. Und das in einer Landschaft, die leise bleibt – auch wenn das Herz laut klopft. Keine Pools, kein Schnickschnack. Stattdessen: türkisfarbene Bergseen, stille Ufer, klare Linien. Im </w:t>
      </w:r>
      <w:hyperlink r:id="rId13" w:history="1">
        <w:proofErr w:type="spellStart"/>
        <w:r w:rsidRPr="00E671B4">
          <w:rPr>
            <w:rStyle w:val="Hyperlink"/>
            <w:rFonts w:cstheme="minorHAnsi"/>
          </w:rPr>
          <w:t>Heiterwanger</w:t>
        </w:r>
        <w:proofErr w:type="spellEnd"/>
        <w:r w:rsidRPr="00E671B4">
          <w:rPr>
            <w:rStyle w:val="Hyperlink"/>
            <w:rFonts w:cstheme="minorHAnsi"/>
          </w:rPr>
          <w:t xml:space="preserve"> See</w:t>
        </w:r>
      </w:hyperlink>
      <w:r w:rsidRPr="00E671B4">
        <w:rPr>
          <w:rFonts w:cstheme="minorHAnsi"/>
        </w:rPr>
        <w:t xml:space="preserve"> entfaltet das frische Gebirgswasser seine volle Wirkung: Der Kreislauf kommt in Schwung, das Immunsystem jubelt, die Gedanken werden leicht. Und Warmduscher? Die krempeln einfach die Hosen hoch und waten los – barfuß am Ufer entlang. Schritt für Schritt, mit wachem Körpergefühl und ruhigem Atem. Auch das Kneippen nutzt die Kraft des Wassers – nur leiser. Das Prickeln kommt trotzdem. Die Klarheit auch.</w:t>
      </w:r>
    </w:p>
    <w:p w14:paraId="0FDE1F01" w14:textId="77777777" w:rsidR="00E671B4" w:rsidRDefault="00E671B4" w:rsidP="00E671B4">
      <w:pPr>
        <w:jc w:val="both"/>
        <w:rPr>
          <w:rFonts w:cstheme="minorHAnsi"/>
        </w:rPr>
      </w:pPr>
    </w:p>
    <w:p w14:paraId="71489390" w14:textId="51A8B9AC" w:rsidR="00E671B4" w:rsidRPr="00E671B4" w:rsidRDefault="00E671B4" w:rsidP="00E671B4">
      <w:pPr>
        <w:jc w:val="both"/>
        <w:rPr>
          <w:rFonts w:cstheme="minorHAnsi"/>
          <w:b/>
          <w:bCs/>
        </w:rPr>
      </w:pPr>
      <w:r w:rsidRPr="00E671B4">
        <w:rPr>
          <w:rFonts w:cstheme="minorHAnsi"/>
          <w:b/>
          <w:bCs/>
        </w:rPr>
        <w:lastRenderedPageBreak/>
        <w:t>Livigno: Das Glück der Einfachheit</w:t>
      </w:r>
    </w:p>
    <w:p w14:paraId="4B395390" w14:textId="1F9A9289" w:rsidR="00E671B4" w:rsidRDefault="00E671B4" w:rsidP="00E671B4">
      <w:pPr>
        <w:jc w:val="both"/>
        <w:rPr>
          <w:rFonts w:cstheme="minorHAnsi"/>
        </w:rPr>
      </w:pPr>
      <w:r w:rsidRPr="00E671B4">
        <w:rPr>
          <w:rFonts w:cstheme="minorHAnsi"/>
        </w:rPr>
        <w:t xml:space="preserve">Kein WLAN, kein Check-in, kein Preis. Nur Holz, Stein und Stille. Rund um </w:t>
      </w:r>
      <w:hyperlink r:id="rId14" w:history="1">
        <w:r w:rsidRPr="00E671B4">
          <w:rPr>
            <w:rStyle w:val="Hyperlink"/>
            <w:rFonts w:cstheme="minorHAnsi"/>
          </w:rPr>
          <w:t>Livigno</w:t>
        </w:r>
      </w:hyperlink>
      <w:r w:rsidRPr="00E671B4">
        <w:rPr>
          <w:rFonts w:cstheme="minorHAnsi"/>
        </w:rPr>
        <w:t xml:space="preserve"> stehen sie wie kleine Versprechen am Berg: die </w:t>
      </w:r>
      <w:proofErr w:type="spellStart"/>
      <w:r w:rsidRPr="00E671B4">
        <w:rPr>
          <w:rFonts w:cstheme="minorHAnsi"/>
        </w:rPr>
        <w:t>Baitels</w:t>
      </w:r>
      <w:proofErr w:type="spellEnd"/>
      <w:r w:rsidRPr="00E671B4">
        <w:rPr>
          <w:rFonts w:cstheme="minorHAnsi"/>
        </w:rPr>
        <w:t xml:space="preserve">. Früher einfache Hirtenhütten, heute kostenlose Rückzugsorte für alle, die unterwegs sind – zu Fuß, mit dem Bike, mit Herzklopfen. Die Idee ist einfach – und gerade deshalb so besonders: Wer eine Nacht bleiben möchte, bleibt wirklich. Ohne Buchung, ohne Plan. Nur mit Schlafsack, Isomatte und etwas Proviant. Mal wartet ein Ofen mit Holz, mal eine Quelle oder Rotwein. Fast immer: eine Flasche </w:t>
      </w:r>
      <w:proofErr w:type="spellStart"/>
      <w:r w:rsidRPr="00E671B4">
        <w:rPr>
          <w:rFonts w:cstheme="minorHAnsi"/>
        </w:rPr>
        <w:t>Taneda</w:t>
      </w:r>
      <w:proofErr w:type="spellEnd"/>
      <w:r w:rsidRPr="00E671B4">
        <w:rPr>
          <w:rFonts w:cstheme="minorHAnsi"/>
        </w:rPr>
        <w:t xml:space="preserve">-Schnaps und die Ahnung, dass hier etwas anderes zählt. Nicht Besitz, sondern Präsenz. Nicht Worte, sondern Stille. Zwischen 2.000 und 3.000 Metern gelegen, sind die </w:t>
      </w:r>
      <w:hyperlink r:id="rId15" w:history="1">
        <w:proofErr w:type="spellStart"/>
        <w:r w:rsidRPr="00E671B4">
          <w:rPr>
            <w:rStyle w:val="Hyperlink"/>
            <w:rFonts w:cstheme="minorHAnsi"/>
          </w:rPr>
          <w:t>Baitels</w:t>
        </w:r>
        <w:proofErr w:type="spellEnd"/>
      </w:hyperlink>
      <w:r w:rsidRPr="00E671B4">
        <w:rPr>
          <w:rFonts w:cstheme="minorHAnsi"/>
        </w:rPr>
        <w:t xml:space="preserve"> Ausgangs-, Etappen- oder Zielpunkt – aber vor allem aber: Orte, an denen man nicht ankommt – sondern zur Ruhe kommt. Slow Travel in seiner puristischsten Form. Ganz oben. Ganz einfach. Ganz echt.</w:t>
      </w:r>
    </w:p>
    <w:p w14:paraId="1E89F8D5" w14:textId="77777777" w:rsidR="00C20833" w:rsidRDefault="00C20833" w:rsidP="00E671B4">
      <w:pPr>
        <w:jc w:val="both"/>
        <w:rPr>
          <w:rFonts w:cstheme="minorHAnsi"/>
        </w:rPr>
      </w:pPr>
    </w:p>
    <w:p w14:paraId="513BC08C" w14:textId="04DB5B5B" w:rsidR="00C20833" w:rsidRPr="00D17980" w:rsidRDefault="00C20833" w:rsidP="00C20833">
      <w:pPr>
        <w:jc w:val="both"/>
        <w:rPr>
          <w:rFonts w:cstheme="minorHAnsi"/>
          <w:b/>
          <w:bCs/>
        </w:rPr>
      </w:pPr>
      <w:r w:rsidRPr="00D17980">
        <w:rPr>
          <w:rFonts w:cstheme="minorHAnsi"/>
          <w:b/>
          <w:bCs/>
        </w:rPr>
        <w:t>Tölzer Land: Der Weg als Ziel</w:t>
      </w:r>
    </w:p>
    <w:p w14:paraId="15D7EB9B" w14:textId="6D814C6C" w:rsidR="00DA660E" w:rsidRPr="00D17980" w:rsidRDefault="00DA660E" w:rsidP="00E671B4">
      <w:pPr>
        <w:jc w:val="both"/>
      </w:pPr>
      <w:r w:rsidRPr="00D17980">
        <w:t xml:space="preserve">Nebel über dem Isartal. Kies unter den Sohlen. Wer im </w:t>
      </w:r>
      <w:hyperlink r:id="rId16" w:history="1">
        <w:r w:rsidRPr="00D17980">
          <w:rPr>
            <w:rStyle w:val="Hyperlink"/>
          </w:rPr>
          <w:t>Tölzer Land die Klosterwege</w:t>
        </w:r>
      </w:hyperlink>
      <w:r w:rsidRPr="00D17980">
        <w:t xml:space="preserve"> erkundet, sammelt keine Höhenmeter, sondern Eindrücke. Fünf Tagesetappen führen von Bad Tölz nach Schlehdorf am Kochelsee, </w:t>
      </w:r>
      <w:hyperlink r:id="rId17" w:history="1">
        <w:r w:rsidRPr="00D17980">
          <w:rPr>
            <w:rStyle w:val="Hyperlink"/>
          </w:rPr>
          <w:t>82 Kilometer, gerade einmal 730 Meter Anstieg</w:t>
        </w:r>
      </w:hyperlink>
      <w:r w:rsidRPr="00D17980">
        <w:t xml:space="preserve">. Dazwischen liegen Wälder, kleine Dörfer und sechs Klöster, die je auf ihre Art vom Rhythmus einer anderen Zeit erzählen. Das Franziskanerkloster in Bad Tölz mit seinen Klostergärten. Reutberg mit Wallfahrtskirche, Brauerei und Blick auf die Alpenkette. Das barocke Chorherrenstift Dietramszell. Beuerberg über dem Loisachtal, saniert, mit Zimmern in den einstigen Schwesternzellen. Benediktbeuern, seit mehr als 1.200 Jahren ein Ort der Bildung und Begegnung. Und am Ende Schlehdorf, wo die Missions-Dominikanerinnen heute nebenan wohnen wie in einer großen WG, während das alte Kloster als </w:t>
      </w:r>
      <w:proofErr w:type="spellStart"/>
      <w:r w:rsidRPr="00D17980">
        <w:t>Cohaus</w:t>
      </w:r>
      <w:proofErr w:type="spellEnd"/>
      <w:r w:rsidRPr="00D17980">
        <w:t xml:space="preserve"> mit Hofcafé weiterlebt. Übernachtet wird im Kloster oder klosternah. An ausgewählten Terminen sind die Touren auch geführt möglich. </w:t>
      </w:r>
    </w:p>
    <w:p w14:paraId="37BF8860" w14:textId="77777777" w:rsidR="00DA660E" w:rsidRPr="00D17980" w:rsidRDefault="00DA660E" w:rsidP="00E671B4">
      <w:pPr>
        <w:jc w:val="both"/>
        <w:rPr>
          <w:rFonts w:cstheme="minorHAnsi"/>
        </w:rPr>
      </w:pPr>
    </w:p>
    <w:p w14:paraId="278A69C4" w14:textId="4C6667B3" w:rsidR="00A23DFB" w:rsidRPr="00D17980" w:rsidRDefault="00E671B4" w:rsidP="00A23DFB">
      <w:pPr>
        <w:jc w:val="both"/>
        <w:rPr>
          <w:rFonts w:cstheme="minorHAnsi"/>
          <w:b/>
          <w:bCs/>
        </w:rPr>
      </w:pPr>
      <w:r w:rsidRPr="00D17980">
        <w:rPr>
          <w:rStyle w:val="Fett"/>
          <w:rFonts w:cstheme="minorHAnsi"/>
          <w:color w:val="000000"/>
        </w:rPr>
        <w:t>Region Seefeld</w:t>
      </w:r>
      <w:r w:rsidRPr="00D17980">
        <w:rPr>
          <w:rStyle w:val="apple-converted-space"/>
          <w:rFonts w:cstheme="minorHAnsi"/>
          <w:b/>
          <w:bCs/>
          <w:color w:val="000000"/>
        </w:rPr>
        <w:t>:</w:t>
      </w:r>
      <w:r w:rsidRPr="00D17980">
        <w:rPr>
          <w:rFonts w:cstheme="minorHAnsi"/>
          <w:b/>
          <w:bCs/>
        </w:rPr>
        <w:t xml:space="preserve"> </w:t>
      </w:r>
      <w:r w:rsidR="00A23DFB" w:rsidRPr="00D17980">
        <w:rPr>
          <w:rFonts w:cstheme="minorHAnsi"/>
          <w:b/>
          <w:bCs/>
        </w:rPr>
        <w:t>Drei Gipfel, ein Zuhause</w:t>
      </w:r>
      <w:r w:rsidRPr="00D17980">
        <w:rPr>
          <w:rFonts w:cstheme="minorHAnsi"/>
          <w:b/>
          <w:bCs/>
        </w:rPr>
        <w:t>.</w:t>
      </w:r>
    </w:p>
    <w:p w14:paraId="040845B2" w14:textId="085B4BA3" w:rsidR="00A23DFB" w:rsidRDefault="00A23DFB" w:rsidP="00A23DFB">
      <w:pPr>
        <w:jc w:val="both"/>
        <w:rPr>
          <w:rFonts w:cstheme="minorHAnsi"/>
        </w:rPr>
      </w:pPr>
      <w:r w:rsidRPr="00D17980">
        <w:t xml:space="preserve">Drei Berge, drei Gebirgsketten, eine feste Adresse im Tal: </w:t>
      </w:r>
      <w:hyperlink r:id="rId18" w:history="1">
        <w:r w:rsidRPr="00D17980">
          <w:rPr>
            <w:rStyle w:val="Hyperlink"/>
          </w:rPr>
          <w:t>Die „Big 3</w:t>
        </w:r>
        <w:r w:rsidR="00775E8C" w:rsidRPr="00D17980">
          <w:rPr>
            <w:rStyle w:val="Hyperlink"/>
          </w:rPr>
          <w:t>“</w:t>
        </w:r>
        <w:r w:rsidRPr="00D17980">
          <w:rPr>
            <w:rStyle w:val="Hyperlink"/>
          </w:rPr>
          <w:t xml:space="preserve"> Weitwanderung auf Tirols Hochplateau</w:t>
        </w:r>
      </w:hyperlink>
      <w:r w:rsidRPr="00D17980">
        <w:t xml:space="preserve"> denkt das Weitwandern neu. Statt schwerem Rucksack und Hüttenbuchungen Monate im Voraus geht es mit leichtem Gepäck auf </w:t>
      </w:r>
      <w:proofErr w:type="spellStart"/>
      <w:r w:rsidRPr="00D17980">
        <w:t>Gehrenspitze</w:t>
      </w:r>
      <w:proofErr w:type="spellEnd"/>
      <w:r w:rsidRPr="00D17980">
        <w:t xml:space="preserve"> (Wetterstein), Hohe Munde (</w:t>
      </w:r>
      <w:proofErr w:type="spellStart"/>
      <w:r w:rsidRPr="00D17980">
        <w:t>Mieminger</w:t>
      </w:r>
      <w:proofErr w:type="spellEnd"/>
      <w:r w:rsidRPr="00D17980">
        <w:t xml:space="preserve"> Kette) und Reither Spitze (Karwendel). Drei Touren, drei Gebirge, immer derselbe Ausgangspunkt. Am Abend wartet keine Matratzenlager-Enge, sondern das eigene Bett, ein Teller mit regionalen Gerichten und Zeit, den Tag nachklingen zu lassen. Wer morgens auf den Himmel schaut und Wolken sieht, tauscht die Etappe. Slow Travel heißt hier nicht Verzicht auf Höhe, sondern Verzicht auf Hetze. Zwischen 2.360 und 2.660 Metern, mit Trittsicherheit und Ausdauer, aber ohne den Druck, jeden Meter im Voraus zu planen. Auf dem Gipfel zählt der Moment. Im Tal zählt das Bleiben. Und dazwischen entsteht das, was Weitwandern eigentlich meint: ein eigener Rhythmus. Schritt für Schritt, Gipfel für Gipfel.</w:t>
      </w:r>
      <w:r>
        <w:t xml:space="preserve"> </w:t>
      </w:r>
    </w:p>
    <w:p w14:paraId="2785296F" w14:textId="7958C44E" w:rsidR="00FA2C34" w:rsidRPr="00E671B4" w:rsidRDefault="00FA2C34" w:rsidP="003C0210">
      <w:pPr>
        <w:spacing w:line="360" w:lineRule="auto"/>
        <w:jc w:val="both"/>
        <w:rPr>
          <w:rFonts w:cstheme="minorHAnsi"/>
          <w:color w:val="333333"/>
        </w:rPr>
      </w:pPr>
    </w:p>
    <w:sectPr w:rsidR="00FA2C34" w:rsidRPr="00E671B4" w:rsidSect="0060342C">
      <w:headerReference w:type="default" r:id="rId19"/>
      <w:footerReference w:type="default" r:id="rId20"/>
      <w:pgSz w:w="11906" w:h="16838"/>
      <w:pgMar w:top="251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F218F2" w14:textId="77777777" w:rsidR="004609DE" w:rsidRDefault="004609DE" w:rsidP="0087177F">
      <w:r>
        <w:separator/>
      </w:r>
    </w:p>
  </w:endnote>
  <w:endnote w:type="continuationSeparator" w:id="0">
    <w:p w14:paraId="7B776C9A" w14:textId="77777777" w:rsidR="004609DE" w:rsidRDefault="004609DE" w:rsidP="0087177F">
      <w:r>
        <w:continuationSeparator/>
      </w:r>
    </w:p>
  </w:endnote>
  <w:endnote w:type="continuationNotice" w:id="1">
    <w:p w14:paraId="03717EDD" w14:textId="77777777" w:rsidR="004609DE" w:rsidRDefault="00460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altName w:val="Courier New"/>
    <w:panose1 w:val="00000000000000000000"/>
    <w:charset w:val="00"/>
    <w:family w:val="modern"/>
    <w:pitch w:val="fixed"/>
    <w:sig w:usb0="E0002AFF" w:usb1="C0007843" w:usb2="00000009" w:usb3="00000000" w:csb0="000001F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notTrueType/>
    <w:pitch w:val="variable"/>
    <w:sig w:usb0="20000287" w:usb1="00000001"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3F9551" w14:textId="77777777" w:rsidR="00BE21A2" w:rsidRDefault="00BE21A2" w:rsidP="00A13155">
    <w:pPr>
      <w:pStyle w:val="Pressetexte"/>
      <w:tabs>
        <w:tab w:val="left" w:pos="9072"/>
      </w:tabs>
      <w:spacing w:line="240" w:lineRule="atLeast"/>
      <w:outlineLvl w:val="0"/>
      <w:rPr>
        <w:rFonts w:ascii="Times" w:hAnsi="Times"/>
        <w:b/>
        <w:sz w:val="18"/>
        <w:szCs w:val="18"/>
      </w:rPr>
    </w:pPr>
  </w:p>
  <w:p w14:paraId="65158421" w14:textId="17F2F115" w:rsidR="00A13155" w:rsidRPr="00412B29" w:rsidRDefault="00A13155" w:rsidP="00A13155">
    <w:pPr>
      <w:pStyle w:val="Pressetexte"/>
      <w:tabs>
        <w:tab w:val="left" w:pos="9072"/>
      </w:tabs>
      <w:spacing w:line="240" w:lineRule="atLeast"/>
      <w:outlineLvl w:val="0"/>
      <w:rPr>
        <w:rFonts w:ascii="Arial" w:hAnsi="Arial" w:cs="Arial"/>
        <w:sz w:val="18"/>
        <w:szCs w:val="18"/>
      </w:rPr>
    </w:pPr>
    <w:r w:rsidRPr="00412B29">
      <w:rPr>
        <w:rFonts w:ascii="Arial" w:hAnsi="Arial" w:cs="Arial"/>
        <w:b/>
        <w:sz w:val="18"/>
        <w:szCs w:val="18"/>
      </w:rPr>
      <w:t>Redaktion:</w:t>
    </w:r>
    <w:r w:rsidRPr="00412B29">
      <w:rPr>
        <w:rFonts w:ascii="Arial" w:hAnsi="Arial" w:cs="Arial"/>
        <w:sz w:val="18"/>
        <w:szCs w:val="18"/>
      </w:rPr>
      <w:t xml:space="preserve"> Hansmann PR, </w:t>
    </w:r>
    <w:proofErr w:type="spellStart"/>
    <w:r w:rsidRPr="00412B29">
      <w:rPr>
        <w:rFonts w:ascii="Arial" w:hAnsi="Arial" w:cs="Arial"/>
        <w:sz w:val="18"/>
        <w:szCs w:val="18"/>
      </w:rPr>
      <w:t>Lipowskystraße</w:t>
    </w:r>
    <w:proofErr w:type="spellEnd"/>
    <w:r w:rsidRPr="00412B29">
      <w:rPr>
        <w:rFonts w:ascii="Arial" w:hAnsi="Arial" w:cs="Arial"/>
        <w:sz w:val="18"/>
        <w:szCs w:val="18"/>
      </w:rPr>
      <w:t xml:space="preserve"> 15, 81373 München, Tel. +49 89 3605499 0, Fax +49 89 3605499 33, E-Mail: </w:t>
    </w:r>
    <w:hyperlink r:id="rId1" w:history="1">
      <w:r w:rsidRPr="00412B29">
        <w:rPr>
          <w:rStyle w:val="Hyperlink"/>
          <w:rFonts w:ascii="Arial" w:hAnsi="Arial" w:cs="Arial"/>
          <w:sz w:val="18"/>
          <w:szCs w:val="18"/>
        </w:rPr>
        <w:t>info@hansmannpr.de</w:t>
      </w:r>
    </w:hyperlink>
    <w:r w:rsidR="00EA03D0">
      <w:rPr>
        <w:rStyle w:val="Hyperlink"/>
        <w:rFonts w:ascii="Arial" w:hAnsi="Arial" w:cs="Arial"/>
        <w:sz w:val="18"/>
        <w:szCs w:val="18"/>
      </w:rPr>
      <w:t xml:space="preserve"> | </w:t>
    </w:r>
    <w:r w:rsidRPr="00412B29">
      <w:rPr>
        <w:rStyle w:val="Hyperlink"/>
        <w:rFonts w:ascii="Arial" w:hAnsi="Arial" w:cs="Arial"/>
        <w:sz w:val="18"/>
        <w:szCs w:val="18"/>
      </w:rPr>
      <w:t>www.hansmannpr.de</w:t>
    </w:r>
  </w:p>
  <w:p w14:paraId="623F6202" w14:textId="77777777" w:rsidR="00A13155" w:rsidRDefault="00A131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9CC3452" w14:textId="77777777" w:rsidR="004609DE" w:rsidRDefault="004609DE" w:rsidP="0087177F">
      <w:r>
        <w:separator/>
      </w:r>
    </w:p>
  </w:footnote>
  <w:footnote w:type="continuationSeparator" w:id="0">
    <w:p w14:paraId="0B90DB6D" w14:textId="77777777" w:rsidR="004609DE" w:rsidRDefault="004609DE" w:rsidP="0087177F">
      <w:r>
        <w:continuationSeparator/>
      </w:r>
    </w:p>
  </w:footnote>
  <w:footnote w:type="continuationNotice" w:id="1">
    <w:p w14:paraId="3014DA4C" w14:textId="77777777" w:rsidR="004609DE" w:rsidRDefault="00460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698295" w14:textId="77777777" w:rsidR="00687E8A" w:rsidRDefault="00687E8A" w:rsidP="00687E8A">
    <w:pPr>
      <w:autoSpaceDE w:val="0"/>
      <w:autoSpaceDN w:val="0"/>
      <w:adjustRightInd w:val="0"/>
      <w:rPr>
        <w:rFonts w:asciiTheme="majorHAnsi" w:hAnsiTheme="majorHAnsi" w:cs="ProximaNova-Bold"/>
        <w:b/>
        <w:bCs/>
        <w:color w:val="44546A" w:themeColor="text2"/>
        <w:sz w:val="11"/>
        <w:szCs w:val="11"/>
        <w:lang w:val="en-US"/>
      </w:rPr>
    </w:pPr>
    <w:r>
      <w:rPr>
        <w:noProof/>
        <w:lang w:eastAsia="de-DE"/>
      </w:rPr>
      <w:drawing>
        <wp:anchor distT="0" distB="0" distL="114300" distR="114300" simplePos="0" relativeHeight="251658240" behindDoc="1" locked="0" layoutInCell="1" allowOverlap="1" wp14:anchorId="6EB0E8EF" wp14:editId="13E4FB0F">
          <wp:simplePos x="0" y="0"/>
          <wp:positionH relativeFrom="column">
            <wp:posOffset>4775975</wp:posOffset>
          </wp:positionH>
          <wp:positionV relativeFrom="page">
            <wp:posOffset>427355</wp:posOffset>
          </wp:positionV>
          <wp:extent cx="1494790" cy="532765"/>
          <wp:effectExtent l="0" t="0" r="0" b="635"/>
          <wp:wrapNone/>
          <wp:docPr id="1" name="Picture 1"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6AF5555F">
      <w:rPr>
        <w:rFonts w:asciiTheme="majorHAnsi" w:hAnsiTheme="majorHAnsi" w:cs="ProximaNova-Bold"/>
        <w:b/>
        <w:bCs/>
        <w:color w:val="44546A" w:themeColor="text2"/>
        <w:sz w:val="11"/>
        <w:szCs w:val="11"/>
        <w:lang w:val="en-US"/>
      </w:rPr>
      <w:t xml:space="preserve"> </w:t>
    </w:r>
  </w:p>
  <w:p w14:paraId="7CC36FAF" w14:textId="77777777" w:rsidR="00687E8A" w:rsidRDefault="00687E8A" w:rsidP="00687E8A">
    <w:pPr>
      <w:autoSpaceDE w:val="0"/>
      <w:autoSpaceDN w:val="0"/>
      <w:adjustRightInd w:val="0"/>
      <w:rPr>
        <w:rFonts w:asciiTheme="majorHAnsi" w:hAnsiTheme="majorHAnsi" w:cs="ProximaNova-Bold"/>
        <w:b/>
        <w:bCs/>
        <w:color w:val="44546A" w:themeColor="text2"/>
        <w:sz w:val="11"/>
        <w:szCs w:val="11"/>
        <w:lang w:val="en-US"/>
      </w:rPr>
    </w:pPr>
  </w:p>
  <w:p w14:paraId="70A07971" w14:textId="77777777" w:rsidR="00687E8A" w:rsidRDefault="00687E8A" w:rsidP="00687E8A">
    <w:pPr>
      <w:autoSpaceDE w:val="0"/>
      <w:autoSpaceDN w:val="0"/>
      <w:adjustRightInd w:val="0"/>
      <w:rPr>
        <w:rFonts w:asciiTheme="majorHAnsi" w:hAnsiTheme="majorHAnsi" w:cs="ProximaNova-Bold"/>
        <w:b/>
        <w:bCs/>
        <w:color w:val="44546A" w:themeColor="text2"/>
        <w:sz w:val="11"/>
        <w:szCs w:val="11"/>
        <w:lang w:val="en-US"/>
      </w:rPr>
    </w:pPr>
  </w:p>
  <w:p w14:paraId="575FE168" w14:textId="77777777" w:rsidR="00687E8A" w:rsidRDefault="00687E8A" w:rsidP="00687E8A">
    <w:pPr>
      <w:autoSpaceDE w:val="0"/>
      <w:autoSpaceDN w:val="0"/>
      <w:adjustRightInd w:val="0"/>
      <w:rPr>
        <w:rFonts w:asciiTheme="majorHAnsi" w:hAnsiTheme="majorHAnsi" w:cs="ProximaNova-Bold"/>
        <w:b/>
        <w:bCs/>
        <w:color w:val="44546A" w:themeColor="text2"/>
        <w:sz w:val="11"/>
        <w:szCs w:val="11"/>
        <w:lang w:val="en-US"/>
      </w:rPr>
    </w:pPr>
  </w:p>
  <w:p w14:paraId="14572847" w14:textId="77777777" w:rsidR="00687E8A" w:rsidRDefault="00687E8A" w:rsidP="00687E8A">
    <w:pPr>
      <w:autoSpaceDE w:val="0"/>
      <w:autoSpaceDN w:val="0"/>
      <w:adjustRightInd w:val="0"/>
      <w:rPr>
        <w:rFonts w:ascii="ProximaNova-Regular" w:eastAsia="ProximaNova-Regular" w:hAnsi="ProximaNova-Bold" w:cs="ProximaNova-Regular"/>
        <w:color w:val="44546A" w:themeColor="text2"/>
        <w:sz w:val="11"/>
        <w:szCs w:val="11"/>
        <w:lang w:val="en-US"/>
      </w:rPr>
    </w:pPr>
  </w:p>
  <w:p w14:paraId="7FCB5B03" w14:textId="77777777" w:rsidR="00687E8A" w:rsidRPr="002329AA" w:rsidRDefault="00687E8A" w:rsidP="00687E8A">
    <w:pPr>
      <w:autoSpaceDE w:val="0"/>
      <w:autoSpaceDN w:val="0"/>
      <w:adjustRightInd w:val="0"/>
      <w:rPr>
        <w:rFonts w:ascii="ProximaNova-Regular" w:eastAsia="ProximaNova-Regular" w:hAnsi="ProximaNova-Bold" w:cs="ProximaNova-Regular"/>
        <w:color w:val="44546A" w:themeColor="text2"/>
        <w:sz w:val="11"/>
        <w:szCs w:val="11"/>
        <w:lang w:val="en-US"/>
      </w:rPr>
    </w:pPr>
  </w:p>
  <w:p w14:paraId="4889C7C7" w14:textId="77777777" w:rsidR="00687E8A" w:rsidRDefault="00687E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938605D"/>
    <w:multiLevelType w:val="hybridMultilevel"/>
    <w:tmpl w:val="D5D8628A"/>
    <w:lvl w:ilvl="0" w:tplc="50F4339A">
      <w:start w:val="1"/>
      <w:numFmt w:val="decimal"/>
      <w:lvlText w:val="%1."/>
      <w:lvlJc w:val="left"/>
      <w:pPr>
        <w:ind w:left="36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73B12A03"/>
    <w:multiLevelType w:val="hybridMultilevel"/>
    <w:tmpl w:val="6DDAA6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1716624">
    <w:abstractNumId w:val="0"/>
  </w:num>
  <w:num w:numId="2" w16cid:durableId="139627192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B0"/>
    <w:rsid w:val="000024BD"/>
    <w:rsid w:val="00007EBB"/>
    <w:rsid w:val="000100AF"/>
    <w:rsid w:val="00011B4E"/>
    <w:rsid w:val="00012F2C"/>
    <w:rsid w:val="000149FD"/>
    <w:rsid w:val="00015B65"/>
    <w:rsid w:val="000178CE"/>
    <w:rsid w:val="000260CC"/>
    <w:rsid w:val="000371D6"/>
    <w:rsid w:val="00040C44"/>
    <w:rsid w:val="00052575"/>
    <w:rsid w:val="00052E9E"/>
    <w:rsid w:val="0005325D"/>
    <w:rsid w:val="000535B9"/>
    <w:rsid w:val="00053A5D"/>
    <w:rsid w:val="00053B37"/>
    <w:rsid w:val="00060579"/>
    <w:rsid w:val="000615A1"/>
    <w:rsid w:val="00062698"/>
    <w:rsid w:val="0006688E"/>
    <w:rsid w:val="000676DE"/>
    <w:rsid w:val="00071DE4"/>
    <w:rsid w:val="00077E16"/>
    <w:rsid w:val="00083381"/>
    <w:rsid w:val="000836C2"/>
    <w:rsid w:val="000837B5"/>
    <w:rsid w:val="000878CA"/>
    <w:rsid w:val="0009013D"/>
    <w:rsid w:val="000909AE"/>
    <w:rsid w:val="000A3BB6"/>
    <w:rsid w:val="000A60A7"/>
    <w:rsid w:val="000B4C25"/>
    <w:rsid w:val="000C1518"/>
    <w:rsid w:val="000C37DA"/>
    <w:rsid w:val="000C4981"/>
    <w:rsid w:val="000C7132"/>
    <w:rsid w:val="000D074F"/>
    <w:rsid w:val="000D4D7C"/>
    <w:rsid w:val="000E1C53"/>
    <w:rsid w:val="000E210B"/>
    <w:rsid w:val="000E5607"/>
    <w:rsid w:val="000E62FB"/>
    <w:rsid w:val="000E7822"/>
    <w:rsid w:val="000F1BFB"/>
    <w:rsid w:val="000F53AB"/>
    <w:rsid w:val="00103A66"/>
    <w:rsid w:val="00103B4F"/>
    <w:rsid w:val="001079D9"/>
    <w:rsid w:val="00107A78"/>
    <w:rsid w:val="001168D4"/>
    <w:rsid w:val="00120222"/>
    <w:rsid w:val="0013177E"/>
    <w:rsid w:val="00137622"/>
    <w:rsid w:val="0014719A"/>
    <w:rsid w:val="001543F5"/>
    <w:rsid w:val="00155551"/>
    <w:rsid w:val="00155A3B"/>
    <w:rsid w:val="00155FEF"/>
    <w:rsid w:val="001609C5"/>
    <w:rsid w:val="00160C32"/>
    <w:rsid w:val="0016292C"/>
    <w:rsid w:val="0016450E"/>
    <w:rsid w:val="001665BE"/>
    <w:rsid w:val="00174A2D"/>
    <w:rsid w:val="001852A4"/>
    <w:rsid w:val="001900E5"/>
    <w:rsid w:val="001922A7"/>
    <w:rsid w:val="001978E0"/>
    <w:rsid w:val="001C3159"/>
    <w:rsid w:val="001D5B11"/>
    <w:rsid w:val="001E4177"/>
    <w:rsid w:val="001E4977"/>
    <w:rsid w:val="001E4B4B"/>
    <w:rsid w:val="001E67FE"/>
    <w:rsid w:val="001F57A8"/>
    <w:rsid w:val="001F65F6"/>
    <w:rsid w:val="001F7683"/>
    <w:rsid w:val="00201D06"/>
    <w:rsid w:val="00202CAE"/>
    <w:rsid w:val="002139C8"/>
    <w:rsid w:val="002155F5"/>
    <w:rsid w:val="00216415"/>
    <w:rsid w:val="00217B81"/>
    <w:rsid w:val="002241B7"/>
    <w:rsid w:val="002268F2"/>
    <w:rsid w:val="002335D5"/>
    <w:rsid w:val="00242E66"/>
    <w:rsid w:val="00243765"/>
    <w:rsid w:val="002454CC"/>
    <w:rsid w:val="00247014"/>
    <w:rsid w:val="0024720F"/>
    <w:rsid w:val="00250A49"/>
    <w:rsid w:val="002516D1"/>
    <w:rsid w:val="00253BF9"/>
    <w:rsid w:val="0025629C"/>
    <w:rsid w:val="00261A69"/>
    <w:rsid w:val="002641E8"/>
    <w:rsid w:val="00270EF8"/>
    <w:rsid w:val="0027503D"/>
    <w:rsid w:val="00276604"/>
    <w:rsid w:val="00277B25"/>
    <w:rsid w:val="002800A2"/>
    <w:rsid w:val="002831C3"/>
    <w:rsid w:val="00283E09"/>
    <w:rsid w:val="002842EB"/>
    <w:rsid w:val="002846E3"/>
    <w:rsid w:val="002904D7"/>
    <w:rsid w:val="00296C75"/>
    <w:rsid w:val="0029780B"/>
    <w:rsid w:val="00297F09"/>
    <w:rsid w:val="002B051D"/>
    <w:rsid w:val="002B0854"/>
    <w:rsid w:val="002B2229"/>
    <w:rsid w:val="002B2E0A"/>
    <w:rsid w:val="002B3F20"/>
    <w:rsid w:val="002B4CAE"/>
    <w:rsid w:val="002B58DB"/>
    <w:rsid w:val="002B63E2"/>
    <w:rsid w:val="002C074D"/>
    <w:rsid w:val="002C1043"/>
    <w:rsid w:val="002C3B21"/>
    <w:rsid w:val="002C6420"/>
    <w:rsid w:val="002C7BE8"/>
    <w:rsid w:val="002D09AA"/>
    <w:rsid w:val="002E095C"/>
    <w:rsid w:val="002E4205"/>
    <w:rsid w:val="002E4ACA"/>
    <w:rsid w:val="0030280B"/>
    <w:rsid w:val="00306174"/>
    <w:rsid w:val="003101B9"/>
    <w:rsid w:val="00313111"/>
    <w:rsid w:val="00313D2D"/>
    <w:rsid w:val="00315682"/>
    <w:rsid w:val="00316DED"/>
    <w:rsid w:val="00320B3B"/>
    <w:rsid w:val="0032370E"/>
    <w:rsid w:val="003254AC"/>
    <w:rsid w:val="00331968"/>
    <w:rsid w:val="003340BB"/>
    <w:rsid w:val="00334C2C"/>
    <w:rsid w:val="0033747E"/>
    <w:rsid w:val="00340646"/>
    <w:rsid w:val="00345171"/>
    <w:rsid w:val="00345E1A"/>
    <w:rsid w:val="00347B8C"/>
    <w:rsid w:val="00350BEA"/>
    <w:rsid w:val="00354A9E"/>
    <w:rsid w:val="00354AB3"/>
    <w:rsid w:val="003573B2"/>
    <w:rsid w:val="00371C55"/>
    <w:rsid w:val="00372D41"/>
    <w:rsid w:val="00376E37"/>
    <w:rsid w:val="0037711F"/>
    <w:rsid w:val="00384BF8"/>
    <w:rsid w:val="003863EC"/>
    <w:rsid w:val="00391090"/>
    <w:rsid w:val="00392B20"/>
    <w:rsid w:val="00392E6A"/>
    <w:rsid w:val="00393799"/>
    <w:rsid w:val="003941F9"/>
    <w:rsid w:val="003A31B8"/>
    <w:rsid w:val="003A4F41"/>
    <w:rsid w:val="003A62AE"/>
    <w:rsid w:val="003B100D"/>
    <w:rsid w:val="003B2F1D"/>
    <w:rsid w:val="003B43DE"/>
    <w:rsid w:val="003B4921"/>
    <w:rsid w:val="003C0210"/>
    <w:rsid w:val="003C1AEF"/>
    <w:rsid w:val="003C3B6E"/>
    <w:rsid w:val="003D1C38"/>
    <w:rsid w:val="003D4F2D"/>
    <w:rsid w:val="003D5B3E"/>
    <w:rsid w:val="003D5CA8"/>
    <w:rsid w:val="003D5CCA"/>
    <w:rsid w:val="003D60D8"/>
    <w:rsid w:val="003D77F8"/>
    <w:rsid w:val="003D7C9E"/>
    <w:rsid w:val="003E2674"/>
    <w:rsid w:val="003E44FD"/>
    <w:rsid w:val="003E738B"/>
    <w:rsid w:val="003E7745"/>
    <w:rsid w:val="003E7EC1"/>
    <w:rsid w:val="003F3489"/>
    <w:rsid w:val="003F6138"/>
    <w:rsid w:val="004015D6"/>
    <w:rsid w:val="00401EEF"/>
    <w:rsid w:val="00403C91"/>
    <w:rsid w:val="00412B29"/>
    <w:rsid w:val="004145AC"/>
    <w:rsid w:val="0041518F"/>
    <w:rsid w:val="00427450"/>
    <w:rsid w:val="00431548"/>
    <w:rsid w:val="0043367E"/>
    <w:rsid w:val="00434FE5"/>
    <w:rsid w:val="00442029"/>
    <w:rsid w:val="004456BA"/>
    <w:rsid w:val="00455413"/>
    <w:rsid w:val="004556E1"/>
    <w:rsid w:val="00457D51"/>
    <w:rsid w:val="00460314"/>
    <w:rsid w:val="004609DE"/>
    <w:rsid w:val="00461151"/>
    <w:rsid w:val="00462365"/>
    <w:rsid w:val="0047313E"/>
    <w:rsid w:val="004747A9"/>
    <w:rsid w:val="00476C29"/>
    <w:rsid w:val="004807F8"/>
    <w:rsid w:val="00480BD9"/>
    <w:rsid w:val="00481F7D"/>
    <w:rsid w:val="0048387F"/>
    <w:rsid w:val="004839B9"/>
    <w:rsid w:val="00486B26"/>
    <w:rsid w:val="00486DED"/>
    <w:rsid w:val="00487C7E"/>
    <w:rsid w:val="004909F8"/>
    <w:rsid w:val="00492F0E"/>
    <w:rsid w:val="004940E0"/>
    <w:rsid w:val="0049665C"/>
    <w:rsid w:val="004A52C2"/>
    <w:rsid w:val="004A6B8D"/>
    <w:rsid w:val="004B428A"/>
    <w:rsid w:val="004B43E3"/>
    <w:rsid w:val="004C4511"/>
    <w:rsid w:val="004C4D7F"/>
    <w:rsid w:val="004D2F90"/>
    <w:rsid w:val="004D38EC"/>
    <w:rsid w:val="004D3ABD"/>
    <w:rsid w:val="004D52D6"/>
    <w:rsid w:val="004D5740"/>
    <w:rsid w:val="004E32C4"/>
    <w:rsid w:val="004E36EF"/>
    <w:rsid w:val="004E596C"/>
    <w:rsid w:val="004F612B"/>
    <w:rsid w:val="004F66DE"/>
    <w:rsid w:val="005013B5"/>
    <w:rsid w:val="00510C38"/>
    <w:rsid w:val="0051184D"/>
    <w:rsid w:val="00512F36"/>
    <w:rsid w:val="00513D39"/>
    <w:rsid w:val="00524D75"/>
    <w:rsid w:val="0052646F"/>
    <w:rsid w:val="005359AF"/>
    <w:rsid w:val="0053669F"/>
    <w:rsid w:val="005367B6"/>
    <w:rsid w:val="00537AC1"/>
    <w:rsid w:val="005473E6"/>
    <w:rsid w:val="00552139"/>
    <w:rsid w:val="005563EE"/>
    <w:rsid w:val="00556990"/>
    <w:rsid w:val="00557B09"/>
    <w:rsid w:val="00557EEB"/>
    <w:rsid w:val="00566895"/>
    <w:rsid w:val="00566D63"/>
    <w:rsid w:val="00570F56"/>
    <w:rsid w:val="00571378"/>
    <w:rsid w:val="005722E6"/>
    <w:rsid w:val="00574EEE"/>
    <w:rsid w:val="00577773"/>
    <w:rsid w:val="00583141"/>
    <w:rsid w:val="005844F7"/>
    <w:rsid w:val="00585837"/>
    <w:rsid w:val="0059288F"/>
    <w:rsid w:val="005A1460"/>
    <w:rsid w:val="005A1C14"/>
    <w:rsid w:val="005A384D"/>
    <w:rsid w:val="005A42D2"/>
    <w:rsid w:val="005B0F4D"/>
    <w:rsid w:val="005B4E9F"/>
    <w:rsid w:val="005B51AA"/>
    <w:rsid w:val="005B5C4E"/>
    <w:rsid w:val="005C3227"/>
    <w:rsid w:val="005C6EFF"/>
    <w:rsid w:val="005C751F"/>
    <w:rsid w:val="005D0B3A"/>
    <w:rsid w:val="005D1B4C"/>
    <w:rsid w:val="005D3B19"/>
    <w:rsid w:val="005D42A1"/>
    <w:rsid w:val="005D5F8B"/>
    <w:rsid w:val="005D7D59"/>
    <w:rsid w:val="005E0363"/>
    <w:rsid w:val="005E28AE"/>
    <w:rsid w:val="005E2F1A"/>
    <w:rsid w:val="005F14C2"/>
    <w:rsid w:val="005F48A3"/>
    <w:rsid w:val="005F4F7C"/>
    <w:rsid w:val="005F696E"/>
    <w:rsid w:val="005F6E59"/>
    <w:rsid w:val="00602A7B"/>
    <w:rsid w:val="0060342C"/>
    <w:rsid w:val="00605203"/>
    <w:rsid w:val="00607E71"/>
    <w:rsid w:val="00612FB4"/>
    <w:rsid w:val="00615966"/>
    <w:rsid w:val="0062241F"/>
    <w:rsid w:val="00622A30"/>
    <w:rsid w:val="006246FB"/>
    <w:rsid w:val="00624D82"/>
    <w:rsid w:val="00624E34"/>
    <w:rsid w:val="00624F1D"/>
    <w:rsid w:val="006339C4"/>
    <w:rsid w:val="00636D6A"/>
    <w:rsid w:val="006402A8"/>
    <w:rsid w:val="00641501"/>
    <w:rsid w:val="0064217D"/>
    <w:rsid w:val="00642E37"/>
    <w:rsid w:val="00643AD5"/>
    <w:rsid w:val="00651626"/>
    <w:rsid w:val="006563BD"/>
    <w:rsid w:val="00656AA1"/>
    <w:rsid w:val="00657D41"/>
    <w:rsid w:val="00661328"/>
    <w:rsid w:val="00672C2F"/>
    <w:rsid w:val="0067350F"/>
    <w:rsid w:val="006745D4"/>
    <w:rsid w:val="006759BC"/>
    <w:rsid w:val="006822F9"/>
    <w:rsid w:val="00682B18"/>
    <w:rsid w:val="00684A4F"/>
    <w:rsid w:val="00687E8A"/>
    <w:rsid w:val="00692821"/>
    <w:rsid w:val="00693D9E"/>
    <w:rsid w:val="006943E3"/>
    <w:rsid w:val="006A3627"/>
    <w:rsid w:val="006A3653"/>
    <w:rsid w:val="006B1F7C"/>
    <w:rsid w:val="006B3841"/>
    <w:rsid w:val="006B6476"/>
    <w:rsid w:val="006B726A"/>
    <w:rsid w:val="006B78B0"/>
    <w:rsid w:val="006C0974"/>
    <w:rsid w:val="006C26B8"/>
    <w:rsid w:val="006C307B"/>
    <w:rsid w:val="006D2132"/>
    <w:rsid w:val="006D30C3"/>
    <w:rsid w:val="006D34B1"/>
    <w:rsid w:val="006D35F0"/>
    <w:rsid w:val="006D7B2C"/>
    <w:rsid w:val="006E16C3"/>
    <w:rsid w:val="006E3C95"/>
    <w:rsid w:val="006F1B0D"/>
    <w:rsid w:val="006F5815"/>
    <w:rsid w:val="00705331"/>
    <w:rsid w:val="00706CB6"/>
    <w:rsid w:val="00724D39"/>
    <w:rsid w:val="00732A0E"/>
    <w:rsid w:val="0073336E"/>
    <w:rsid w:val="007344EA"/>
    <w:rsid w:val="00740740"/>
    <w:rsid w:val="0075346B"/>
    <w:rsid w:val="00763CEF"/>
    <w:rsid w:val="007641F5"/>
    <w:rsid w:val="00775E8C"/>
    <w:rsid w:val="00777651"/>
    <w:rsid w:val="00781429"/>
    <w:rsid w:val="00785CA3"/>
    <w:rsid w:val="00786B8F"/>
    <w:rsid w:val="00790662"/>
    <w:rsid w:val="00795701"/>
    <w:rsid w:val="00795D19"/>
    <w:rsid w:val="00797BEE"/>
    <w:rsid w:val="007A23F4"/>
    <w:rsid w:val="007A4D3A"/>
    <w:rsid w:val="007A5E20"/>
    <w:rsid w:val="007A7FCF"/>
    <w:rsid w:val="007B18F7"/>
    <w:rsid w:val="007B397F"/>
    <w:rsid w:val="007B5CAC"/>
    <w:rsid w:val="007B7141"/>
    <w:rsid w:val="007C6B0B"/>
    <w:rsid w:val="007C7387"/>
    <w:rsid w:val="007D3EB5"/>
    <w:rsid w:val="007D4BA5"/>
    <w:rsid w:val="007D59A9"/>
    <w:rsid w:val="007D6276"/>
    <w:rsid w:val="007D651B"/>
    <w:rsid w:val="007E0929"/>
    <w:rsid w:val="007E1BE5"/>
    <w:rsid w:val="007E5F57"/>
    <w:rsid w:val="007E658F"/>
    <w:rsid w:val="007F5312"/>
    <w:rsid w:val="007F7FA8"/>
    <w:rsid w:val="00803DBA"/>
    <w:rsid w:val="00805ABF"/>
    <w:rsid w:val="00812D3D"/>
    <w:rsid w:val="00826502"/>
    <w:rsid w:val="008425E3"/>
    <w:rsid w:val="00846EE2"/>
    <w:rsid w:val="00856544"/>
    <w:rsid w:val="00860931"/>
    <w:rsid w:val="00860F79"/>
    <w:rsid w:val="00860FD7"/>
    <w:rsid w:val="008610DB"/>
    <w:rsid w:val="008645BD"/>
    <w:rsid w:val="0087177F"/>
    <w:rsid w:val="00872370"/>
    <w:rsid w:val="008758F0"/>
    <w:rsid w:val="00875CB8"/>
    <w:rsid w:val="008800C8"/>
    <w:rsid w:val="008817B2"/>
    <w:rsid w:val="0088218E"/>
    <w:rsid w:val="00884262"/>
    <w:rsid w:val="00885267"/>
    <w:rsid w:val="008967A3"/>
    <w:rsid w:val="00896F13"/>
    <w:rsid w:val="0089755C"/>
    <w:rsid w:val="008B323B"/>
    <w:rsid w:val="008B4496"/>
    <w:rsid w:val="008B4C8D"/>
    <w:rsid w:val="008D334B"/>
    <w:rsid w:val="008E009E"/>
    <w:rsid w:val="008E0106"/>
    <w:rsid w:val="008E33C8"/>
    <w:rsid w:val="008E71D9"/>
    <w:rsid w:val="008F3A26"/>
    <w:rsid w:val="0090080A"/>
    <w:rsid w:val="00912CEF"/>
    <w:rsid w:val="0091598F"/>
    <w:rsid w:val="00917942"/>
    <w:rsid w:val="00925A0F"/>
    <w:rsid w:val="00930712"/>
    <w:rsid w:val="009316DD"/>
    <w:rsid w:val="00933B7C"/>
    <w:rsid w:val="009356B7"/>
    <w:rsid w:val="00937E6A"/>
    <w:rsid w:val="0094041F"/>
    <w:rsid w:val="009415AA"/>
    <w:rsid w:val="0094301C"/>
    <w:rsid w:val="00944A27"/>
    <w:rsid w:val="00945663"/>
    <w:rsid w:val="00946B19"/>
    <w:rsid w:val="00947771"/>
    <w:rsid w:val="00950520"/>
    <w:rsid w:val="00951C78"/>
    <w:rsid w:val="00953409"/>
    <w:rsid w:val="009558C4"/>
    <w:rsid w:val="0095743C"/>
    <w:rsid w:val="00962AB9"/>
    <w:rsid w:val="00964431"/>
    <w:rsid w:val="0096584A"/>
    <w:rsid w:val="00965C58"/>
    <w:rsid w:val="0097720C"/>
    <w:rsid w:val="00981904"/>
    <w:rsid w:val="00982D62"/>
    <w:rsid w:val="00983735"/>
    <w:rsid w:val="00987E44"/>
    <w:rsid w:val="009901D1"/>
    <w:rsid w:val="00993A89"/>
    <w:rsid w:val="00995406"/>
    <w:rsid w:val="009972CF"/>
    <w:rsid w:val="009A01F5"/>
    <w:rsid w:val="009A09FE"/>
    <w:rsid w:val="009A13BB"/>
    <w:rsid w:val="009B0416"/>
    <w:rsid w:val="009B1CEB"/>
    <w:rsid w:val="009B4AA6"/>
    <w:rsid w:val="009C2784"/>
    <w:rsid w:val="009C62DC"/>
    <w:rsid w:val="009D42E0"/>
    <w:rsid w:val="009D541E"/>
    <w:rsid w:val="009D7EC1"/>
    <w:rsid w:val="009E148A"/>
    <w:rsid w:val="009E6EAE"/>
    <w:rsid w:val="009F3ABB"/>
    <w:rsid w:val="009F5037"/>
    <w:rsid w:val="00A13155"/>
    <w:rsid w:val="00A13B20"/>
    <w:rsid w:val="00A162FF"/>
    <w:rsid w:val="00A23DFB"/>
    <w:rsid w:val="00A252E0"/>
    <w:rsid w:val="00A2739E"/>
    <w:rsid w:val="00A30D3F"/>
    <w:rsid w:val="00A369BE"/>
    <w:rsid w:val="00A4073E"/>
    <w:rsid w:val="00A41C98"/>
    <w:rsid w:val="00A52DA2"/>
    <w:rsid w:val="00A54268"/>
    <w:rsid w:val="00A56184"/>
    <w:rsid w:val="00A60B6E"/>
    <w:rsid w:val="00A635AE"/>
    <w:rsid w:val="00A66807"/>
    <w:rsid w:val="00A6765A"/>
    <w:rsid w:val="00A67CD9"/>
    <w:rsid w:val="00A70FAA"/>
    <w:rsid w:val="00A711A8"/>
    <w:rsid w:val="00A729F1"/>
    <w:rsid w:val="00A73466"/>
    <w:rsid w:val="00A74C67"/>
    <w:rsid w:val="00A903CE"/>
    <w:rsid w:val="00A9183C"/>
    <w:rsid w:val="00A92330"/>
    <w:rsid w:val="00A95CB2"/>
    <w:rsid w:val="00AB0AF3"/>
    <w:rsid w:val="00AB31AB"/>
    <w:rsid w:val="00AB66FB"/>
    <w:rsid w:val="00AC2AF4"/>
    <w:rsid w:val="00AC470D"/>
    <w:rsid w:val="00AC633E"/>
    <w:rsid w:val="00AD0668"/>
    <w:rsid w:val="00AD7171"/>
    <w:rsid w:val="00AE494E"/>
    <w:rsid w:val="00B01714"/>
    <w:rsid w:val="00B0690C"/>
    <w:rsid w:val="00B06B87"/>
    <w:rsid w:val="00B13BA2"/>
    <w:rsid w:val="00B14F85"/>
    <w:rsid w:val="00B24340"/>
    <w:rsid w:val="00B258A4"/>
    <w:rsid w:val="00B2694E"/>
    <w:rsid w:val="00B54C29"/>
    <w:rsid w:val="00B60108"/>
    <w:rsid w:val="00B628D0"/>
    <w:rsid w:val="00B62EDF"/>
    <w:rsid w:val="00B66B83"/>
    <w:rsid w:val="00B670A0"/>
    <w:rsid w:val="00B67723"/>
    <w:rsid w:val="00B71FB0"/>
    <w:rsid w:val="00B750F5"/>
    <w:rsid w:val="00B84940"/>
    <w:rsid w:val="00B933A5"/>
    <w:rsid w:val="00BA097B"/>
    <w:rsid w:val="00BA183C"/>
    <w:rsid w:val="00BA3A23"/>
    <w:rsid w:val="00BA40A6"/>
    <w:rsid w:val="00BA52A2"/>
    <w:rsid w:val="00BB0F75"/>
    <w:rsid w:val="00BB1831"/>
    <w:rsid w:val="00BC2426"/>
    <w:rsid w:val="00BC3548"/>
    <w:rsid w:val="00BC61EA"/>
    <w:rsid w:val="00BC7D9D"/>
    <w:rsid w:val="00BD2304"/>
    <w:rsid w:val="00BD59E3"/>
    <w:rsid w:val="00BD60C8"/>
    <w:rsid w:val="00BE09F7"/>
    <w:rsid w:val="00BE21A2"/>
    <w:rsid w:val="00BE59CA"/>
    <w:rsid w:val="00C0057A"/>
    <w:rsid w:val="00C11BC1"/>
    <w:rsid w:val="00C11D72"/>
    <w:rsid w:val="00C153B6"/>
    <w:rsid w:val="00C15FE6"/>
    <w:rsid w:val="00C16B7B"/>
    <w:rsid w:val="00C20833"/>
    <w:rsid w:val="00C21735"/>
    <w:rsid w:val="00C27535"/>
    <w:rsid w:val="00C35629"/>
    <w:rsid w:val="00C3776A"/>
    <w:rsid w:val="00C40B33"/>
    <w:rsid w:val="00C45DD9"/>
    <w:rsid w:val="00C47877"/>
    <w:rsid w:val="00C506E5"/>
    <w:rsid w:val="00C56387"/>
    <w:rsid w:val="00C57270"/>
    <w:rsid w:val="00C639ED"/>
    <w:rsid w:val="00C670AC"/>
    <w:rsid w:val="00C673D5"/>
    <w:rsid w:val="00C7164B"/>
    <w:rsid w:val="00C75ED8"/>
    <w:rsid w:val="00C76351"/>
    <w:rsid w:val="00C82AD8"/>
    <w:rsid w:val="00C93DA5"/>
    <w:rsid w:val="00C949D6"/>
    <w:rsid w:val="00C961C9"/>
    <w:rsid w:val="00C97327"/>
    <w:rsid w:val="00CA5DD7"/>
    <w:rsid w:val="00CA6752"/>
    <w:rsid w:val="00CA6E10"/>
    <w:rsid w:val="00CA6FFB"/>
    <w:rsid w:val="00CA7DAC"/>
    <w:rsid w:val="00CB51C6"/>
    <w:rsid w:val="00CB672F"/>
    <w:rsid w:val="00CB7BA6"/>
    <w:rsid w:val="00CC052E"/>
    <w:rsid w:val="00CD2866"/>
    <w:rsid w:val="00CD7B8C"/>
    <w:rsid w:val="00CE2B2F"/>
    <w:rsid w:val="00CF2CFD"/>
    <w:rsid w:val="00D022B2"/>
    <w:rsid w:val="00D03626"/>
    <w:rsid w:val="00D0444D"/>
    <w:rsid w:val="00D055A8"/>
    <w:rsid w:val="00D12BCF"/>
    <w:rsid w:val="00D17980"/>
    <w:rsid w:val="00D224E7"/>
    <w:rsid w:val="00D23B05"/>
    <w:rsid w:val="00D30BED"/>
    <w:rsid w:val="00D30D00"/>
    <w:rsid w:val="00D3159D"/>
    <w:rsid w:val="00D32E70"/>
    <w:rsid w:val="00D417FB"/>
    <w:rsid w:val="00D578E3"/>
    <w:rsid w:val="00D57E51"/>
    <w:rsid w:val="00D62472"/>
    <w:rsid w:val="00D63081"/>
    <w:rsid w:val="00D639AB"/>
    <w:rsid w:val="00D65C7F"/>
    <w:rsid w:val="00D67685"/>
    <w:rsid w:val="00D70D91"/>
    <w:rsid w:val="00D725AC"/>
    <w:rsid w:val="00D75F73"/>
    <w:rsid w:val="00D849D5"/>
    <w:rsid w:val="00D87A28"/>
    <w:rsid w:val="00D92043"/>
    <w:rsid w:val="00DA3906"/>
    <w:rsid w:val="00DA660E"/>
    <w:rsid w:val="00DB1EE6"/>
    <w:rsid w:val="00DB2428"/>
    <w:rsid w:val="00DB5B60"/>
    <w:rsid w:val="00DB6497"/>
    <w:rsid w:val="00DB7385"/>
    <w:rsid w:val="00DC23D0"/>
    <w:rsid w:val="00DC4420"/>
    <w:rsid w:val="00DC5EE9"/>
    <w:rsid w:val="00DC65D9"/>
    <w:rsid w:val="00DE22B9"/>
    <w:rsid w:val="00DE2F76"/>
    <w:rsid w:val="00DF1A1D"/>
    <w:rsid w:val="00DF2C25"/>
    <w:rsid w:val="00DF37B1"/>
    <w:rsid w:val="00DF75DE"/>
    <w:rsid w:val="00E131F9"/>
    <w:rsid w:val="00E21A77"/>
    <w:rsid w:val="00E231C1"/>
    <w:rsid w:val="00E24BDB"/>
    <w:rsid w:val="00E27906"/>
    <w:rsid w:val="00E27A4E"/>
    <w:rsid w:val="00E432B9"/>
    <w:rsid w:val="00E44577"/>
    <w:rsid w:val="00E5011D"/>
    <w:rsid w:val="00E57D38"/>
    <w:rsid w:val="00E64D6B"/>
    <w:rsid w:val="00E671B4"/>
    <w:rsid w:val="00E70C24"/>
    <w:rsid w:val="00E77E03"/>
    <w:rsid w:val="00E77F72"/>
    <w:rsid w:val="00E82F86"/>
    <w:rsid w:val="00E919B3"/>
    <w:rsid w:val="00E91E6B"/>
    <w:rsid w:val="00E948C2"/>
    <w:rsid w:val="00E9546D"/>
    <w:rsid w:val="00E97BB8"/>
    <w:rsid w:val="00EA03D0"/>
    <w:rsid w:val="00EA18FB"/>
    <w:rsid w:val="00EA2159"/>
    <w:rsid w:val="00EA68C3"/>
    <w:rsid w:val="00EA7EB7"/>
    <w:rsid w:val="00EB55CA"/>
    <w:rsid w:val="00EB5E30"/>
    <w:rsid w:val="00EB7D0B"/>
    <w:rsid w:val="00EC304F"/>
    <w:rsid w:val="00EC4A65"/>
    <w:rsid w:val="00EC56C5"/>
    <w:rsid w:val="00ED14A4"/>
    <w:rsid w:val="00ED190C"/>
    <w:rsid w:val="00ED3375"/>
    <w:rsid w:val="00ED4396"/>
    <w:rsid w:val="00ED5A9F"/>
    <w:rsid w:val="00ED7EC7"/>
    <w:rsid w:val="00EE1174"/>
    <w:rsid w:val="00EE2BE1"/>
    <w:rsid w:val="00EE415F"/>
    <w:rsid w:val="00EF052B"/>
    <w:rsid w:val="00EF4B11"/>
    <w:rsid w:val="00EF54E1"/>
    <w:rsid w:val="00F058CC"/>
    <w:rsid w:val="00F05B0B"/>
    <w:rsid w:val="00F10964"/>
    <w:rsid w:val="00F12CFC"/>
    <w:rsid w:val="00F13AE2"/>
    <w:rsid w:val="00F1494B"/>
    <w:rsid w:val="00F176D6"/>
    <w:rsid w:val="00F17CD3"/>
    <w:rsid w:val="00F246A1"/>
    <w:rsid w:val="00F25032"/>
    <w:rsid w:val="00F26265"/>
    <w:rsid w:val="00F304DD"/>
    <w:rsid w:val="00F32145"/>
    <w:rsid w:val="00F33449"/>
    <w:rsid w:val="00F34804"/>
    <w:rsid w:val="00F35E7E"/>
    <w:rsid w:val="00F36762"/>
    <w:rsid w:val="00F41BE4"/>
    <w:rsid w:val="00F41DC3"/>
    <w:rsid w:val="00F471CC"/>
    <w:rsid w:val="00F4737D"/>
    <w:rsid w:val="00F52C08"/>
    <w:rsid w:val="00F60B80"/>
    <w:rsid w:val="00F64AED"/>
    <w:rsid w:val="00F66DAF"/>
    <w:rsid w:val="00F71134"/>
    <w:rsid w:val="00F72551"/>
    <w:rsid w:val="00F776AA"/>
    <w:rsid w:val="00F77BF9"/>
    <w:rsid w:val="00F80DF0"/>
    <w:rsid w:val="00F81B87"/>
    <w:rsid w:val="00F975ED"/>
    <w:rsid w:val="00FA2C34"/>
    <w:rsid w:val="00FA52D0"/>
    <w:rsid w:val="00FB3BB9"/>
    <w:rsid w:val="00FB4B68"/>
    <w:rsid w:val="00FB5D73"/>
    <w:rsid w:val="00FB79CA"/>
    <w:rsid w:val="00FB7D04"/>
    <w:rsid w:val="00FC2DD7"/>
    <w:rsid w:val="00FD509C"/>
    <w:rsid w:val="00FE0E6D"/>
    <w:rsid w:val="00FE4003"/>
    <w:rsid w:val="00FE619B"/>
    <w:rsid w:val="00FF5F3B"/>
    <w:rsid w:val="018FA626"/>
    <w:rsid w:val="019ED442"/>
    <w:rsid w:val="0274A293"/>
    <w:rsid w:val="052B8DA9"/>
    <w:rsid w:val="05C03616"/>
    <w:rsid w:val="0729D618"/>
    <w:rsid w:val="079D0AEB"/>
    <w:rsid w:val="088DE3DC"/>
    <w:rsid w:val="090403C8"/>
    <w:rsid w:val="09B532D0"/>
    <w:rsid w:val="0A7ED4DE"/>
    <w:rsid w:val="0C530584"/>
    <w:rsid w:val="0C89F40F"/>
    <w:rsid w:val="0E822966"/>
    <w:rsid w:val="0EA96E4A"/>
    <w:rsid w:val="10B8A67E"/>
    <w:rsid w:val="11C107E4"/>
    <w:rsid w:val="1210E5A6"/>
    <w:rsid w:val="1264F300"/>
    <w:rsid w:val="1337CE4E"/>
    <w:rsid w:val="138D397C"/>
    <w:rsid w:val="13A6126C"/>
    <w:rsid w:val="13AA0BD0"/>
    <w:rsid w:val="1456446E"/>
    <w:rsid w:val="15E1BB36"/>
    <w:rsid w:val="16EE65A7"/>
    <w:rsid w:val="176E4474"/>
    <w:rsid w:val="19FBC037"/>
    <w:rsid w:val="1ACE3202"/>
    <w:rsid w:val="1AE65FAF"/>
    <w:rsid w:val="1B0D293D"/>
    <w:rsid w:val="1B354C5C"/>
    <w:rsid w:val="1C062AA4"/>
    <w:rsid w:val="1C82D6CF"/>
    <w:rsid w:val="1CFE93DE"/>
    <w:rsid w:val="1EF9CB66"/>
    <w:rsid w:val="21BD71A5"/>
    <w:rsid w:val="21EE387B"/>
    <w:rsid w:val="237FFB55"/>
    <w:rsid w:val="23DF0093"/>
    <w:rsid w:val="24591460"/>
    <w:rsid w:val="247EA6CE"/>
    <w:rsid w:val="24809D87"/>
    <w:rsid w:val="24F9DA50"/>
    <w:rsid w:val="266C9C16"/>
    <w:rsid w:val="270716E5"/>
    <w:rsid w:val="27CD177C"/>
    <w:rsid w:val="2827A26E"/>
    <w:rsid w:val="2844C98F"/>
    <w:rsid w:val="28B1AC12"/>
    <w:rsid w:val="28B2C157"/>
    <w:rsid w:val="28C00AB7"/>
    <w:rsid w:val="28F1DBD0"/>
    <w:rsid w:val="2AF4E693"/>
    <w:rsid w:val="2C20D4FF"/>
    <w:rsid w:val="2C6466AB"/>
    <w:rsid w:val="2CAD1222"/>
    <w:rsid w:val="2CE07026"/>
    <w:rsid w:val="2F304CA9"/>
    <w:rsid w:val="3116E727"/>
    <w:rsid w:val="3351B8EC"/>
    <w:rsid w:val="337211E5"/>
    <w:rsid w:val="34689FDC"/>
    <w:rsid w:val="353B66BE"/>
    <w:rsid w:val="35AB5D88"/>
    <w:rsid w:val="35F0B13E"/>
    <w:rsid w:val="370A322C"/>
    <w:rsid w:val="38423AAA"/>
    <w:rsid w:val="385878F4"/>
    <w:rsid w:val="38707BF5"/>
    <w:rsid w:val="38D99C0A"/>
    <w:rsid w:val="3A298618"/>
    <w:rsid w:val="3A324FD8"/>
    <w:rsid w:val="3AF3BCBB"/>
    <w:rsid w:val="3BC497B4"/>
    <w:rsid w:val="3C309CBB"/>
    <w:rsid w:val="3C748ECB"/>
    <w:rsid w:val="3D2A6AE7"/>
    <w:rsid w:val="3D878341"/>
    <w:rsid w:val="3DD54C41"/>
    <w:rsid w:val="3ED0EF1B"/>
    <w:rsid w:val="4001A34A"/>
    <w:rsid w:val="40234EFD"/>
    <w:rsid w:val="4078D045"/>
    <w:rsid w:val="430A6679"/>
    <w:rsid w:val="43342758"/>
    <w:rsid w:val="437B20ED"/>
    <w:rsid w:val="439ABE37"/>
    <w:rsid w:val="43F81417"/>
    <w:rsid w:val="4455DB13"/>
    <w:rsid w:val="447707B2"/>
    <w:rsid w:val="44D2CEBA"/>
    <w:rsid w:val="44F574F7"/>
    <w:rsid w:val="4692BE4B"/>
    <w:rsid w:val="4819B36D"/>
    <w:rsid w:val="48956CDC"/>
    <w:rsid w:val="4A81D235"/>
    <w:rsid w:val="4BB51B72"/>
    <w:rsid w:val="4BF8DAB4"/>
    <w:rsid w:val="4C4FD7A0"/>
    <w:rsid w:val="4CC5C3C0"/>
    <w:rsid w:val="4D641663"/>
    <w:rsid w:val="4DAADB92"/>
    <w:rsid w:val="4DACA63D"/>
    <w:rsid w:val="4EEC228D"/>
    <w:rsid w:val="503F1F4C"/>
    <w:rsid w:val="50678FC4"/>
    <w:rsid w:val="50CCE0C7"/>
    <w:rsid w:val="51F313AE"/>
    <w:rsid w:val="54F261EE"/>
    <w:rsid w:val="5545660C"/>
    <w:rsid w:val="55A5E7AF"/>
    <w:rsid w:val="55B1C9B5"/>
    <w:rsid w:val="55ECE32F"/>
    <w:rsid w:val="572F2E9E"/>
    <w:rsid w:val="58797A51"/>
    <w:rsid w:val="596F4082"/>
    <w:rsid w:val="5A7620B0"/>
    <w:rsid w:val="5C8E505F"/>
    <w:rsid w:val="5C94DFE2"/>
    <w:rsid w:val="5EFD1DD5"/>
    <w:rsid w:val="5FF8B11A"/>
    <w:rsid w:val="61FA4260"/>
    <w:rsid w:val="6219FA93"/>
    <w:rsid w:val="62230522"/>
    <w:rsid w:val="62F1B3E1"/>
    <w:rsid w:val="630973C3"/>
    <w:rsid w:val="63B910CA"/>
    <w:rsid w:val="64298879"/>
    <w:rsid w:val="6453BC0F"/>
    <w:rsid w:val="64C82EAB"/>
    <w:rsid w:val="65267105"/>
    <w:rsid w:val="65428905"/>
    <w:rsid w:val="666A0D7F"/>
    <w:rsid w:val="671DC0D6"/>
    <w:rsid w:val="68D865C5"/>
    <w:rsid w:val="6947980B"/>
    <w:rsid w:val="6A49E816"/>
    <w:rsid w:val="6BC93510"/>
    <w:rsid w:val="6C1AF8B1"/>
    <w:rsid w:val="6D7C2F68"/>
    <w:rsid w:val="6E0D0DB2"/>
    <w:rsid w:val="6FFA3CC8"/>
    <w:rsid w:val="70202BF4"/>
    <w:rsid w:val="70DF261C"/>
    <w:rsid w:val="711260F7"/>
    <w:rsid w:val="719D034E"/>
    <w:rsid w:val="71DCA72F"/>
    <w:rsid w:val="739C4F9F"/>
    <w:rsid w:val="75212EB8"/>
    <w:rsid w:val="75FE0E4E"/>
    <w:rsid w:val="767C7EE2"/>
    <w:rsid w:val="77114D0D"/>
    <w:rsid w:val="78F7F32F"/>
    <w:rsid w:val="7B4C89CF"/>
    <w:rsid w:val="7B964BA9"/>
    <w:rsid w:val="7BE3B0FE"/>
    <w:rsid w:val="7DE43E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4C58BE"/>
  <w15:chartTrackingRefBased/>
  <w15:docId w15:val="{5341614B-6040-409B-B21E-BBE6C7A7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6B78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566D63"/>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6B78B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566D63"/>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unhideWhenUsed/>
    <w:rsid w:val="00566D63"/>
    <w:rPr>
      <w:color w:val="0563C1" w:themeColor="hyperlink"/>
      <w:u w:val="single"/>
    </w:rPr>
  </w:style>
  <w:style w:type="character" w:styleId="NichtaufgelsteErwhnung">
    <w:name w:val="Unresolved Mention"/>
    <w:basedOn w:val="Absatz-Standardschriftart"/>
    <w:uiPriority w:val="99"/>
    <w:semiHidden/>
    <w:unhideWhenUsed/>
    <w:rsid w:val="00566D63"/>
    <w:rPr>
      <w:color w:val="605E5C"/>
      <w:shd w:val="clear" w:color="auto" w:fill="E1DFDD"/>
    </w:rPr>
  </w:style>
  <w:style w:type="character" w:styleId="BesuchterLink">
    <w:name w:val="FollowedHyperlink"/>
    <w:basedOn w:val="Absatz-Standardschriftart"/>
    <w:uiPriority w:val="99"/>
    <w:semiHidden/>
    <w:unhideWhenUsed/>
    <w:rsid w:val="00785CA3"/>
    <w:rPr>
      <w:color w:val="954F72" w:themeColor="followedHyperlink"/>
      <w:u w:val="single"/>
    </w:rPr>
  </w:style>
  <w:style w:type="character" w:styleId="Fett">
    <w:name w:val="Strong"/>
    <w:basedOn w:val="Absatz-Standardschriftart"/>
    <w:uiPriority w:val="22"/>
    <w:qFormat/>
    <w:rsid w:val="00306174"/>
    <w:rPr>
      <w:b/>
      <w:bCs/>
    </w:rPr>
  </w:style>
  <w:style w:type="paragraph" w:styleId="Kopfzeile">
    <w:name w:val="header"/>
    <w:basedOn w:val="Standard"/>
    <w:link w:val="KopfzeileZchn"/>
    <w:uiPriority w:val="99"/>
    <w:unhideWhenUsed/>
    <w:rsid w:val="0087177F"/>
    <w:pPr>
      <w:tabs>
        <w:tab w:val="center" w:pos="4536"/>
        <w:tab w:val="right" w:pos="9072"/>
      </w:tabs>
    </w:pPr>
  </w:style>
  <w:style w:type="character" w:customStyle="1" w:styleId="KopfzeileZchn">
    <w:name w:val="Kopfzeile Zchn"/>
    <w:basedOn w:val="Absatz-Standardschriftart"/>
    <w:link w:val="Kopfzeile"/>
    <w:uiPriority w:val="99"/>
    <w:rsid w:val="0087177F"/>
  </w:style>
  <w:style w:type="paragraph" w:styleId="Fuzeile">
    <w:name w:val="footer"/>
    <w:basedOn w:val="Standard"/>
    <w:link w:val="FuzeileZchn"/>
    <w:uiPriority w:val="99"/>
    <w:unhideWhenUsed/>
    <w:rsid w:val="0087177F"/>
    <w:pPr>
      <w:tabs>
        <w:tab w:val="center" w:pos="4536"/>
        <w:tab w:val="right" w:pos="9072"/>
      </w:tabs>
    </w:pPr>
  </w:style>
  <w:style w:type="character" w:customStyle="1" w:styleId="FuzeileZchn">
    <w:name w:val="Fußzeile Zchn"/>
    <w:basedOn w:val="Absatz-Standardschriftart"/>
    <w:link w:val="Fuzeile"/>
    <w:uiPriority w:val="99"/>
    <w:rsid w:val="0087177F"/>
  </w:style>
  <w:style w:type="paragraph" w:styleId="KeinLeerraum">
    <w:name w:val="No Spacing"/>
    <w:aliases w:val="Text"/>
    <w:uiPriority w:val="1"/>
    <w:qFormat/>
    <w:rsid w:val="00A13155"/>
    <w:pPr>
      <w:spacing w:line="280" w:lineRule="exact"/>
    </w:pPr>
    <w:rPr>
      <w:color w:val="000000" w:themeColor="text1"/>
      <w:sz w:val="22"/>
      <w:szCs w:val="22"/>
    </w:rPr>
  </w:style>
  <w:style w:type="paragraph" w:customStyle="1" w:styleId="Pressetexte">
    <w:name w:val="Pressetexte"/>
    <w:basedOn w:val="Standard"/>
    <w:rsid w:val="00A13155"/>
    <w:pPr>
      <w:autoSpaceDE w:val="0"/>
      <w:autoSpaceDN w:val="0"/>
      <w:spacing w:line="360" w:lineRule="atLeast"/>
      <w:jc w:val="both"/>
    </w:pPr>
    <w:rPr>
      <w:rFonts w:ascii="Courier" w:eastAsia="Times New Roman" w:hAnsi="Courier" w:cs="Times New Roman"/>
      <w:sz w:val="20"/>
      <w:lang w:eastAsia="de-DE"/>
    </w:rPr>
  </w:style>
  <w:style w:type="paragraph" w:styleId="Listenabsatz">
    <w:name w:val="List Paragraph"/>
    <w:aliases w:val="Aufzählung"/>
    <w:basedOn w:val="Standard"/>
    <w:uiPriority w:val="34"/>
    <w:qFormat/>
    <w:rsid w:val="00DF75DE"/>
    <w:pPr>
      <w:tabs>
        <w:tab w:val="left" w:pos="284"/>
        <w:tab w:val="left" w:pos="567"/>
      </w:tabs>
      <w:spacing w:line="280" w:lineRule="exact"/>
      <w:contextualSpacing/>
    </w:pPr>
    <w:rPr>
      <w:color w:val="000000" w:themeColor="text1"/>
      <w:sz w:val="22"/>
      <w:szCs w:val="22"/>
    </w:rPr>
  </w:style>
  <w:style w:type="character" w:customStyle="1" w:styleId="normaltextrun">
    <w:name w:val="normaltextrun"/>
    <w:basedOn w:val="Absatz-Standardschriftart"/>
    <w:rsid w:val="00DF75DE"/>
  </w:style>
  <w:style w:type="character" w:customStyle="1" w:styleId="ui-provider">
    <w:name w:val="ui-provider"/>
    <w:basedOn w:val="Absatz-Standardschriftart"/>
    <w:rsid w:val="007641F5"/>
  </w:style>
  <w:style w:type="character" w:customStyle="1" w:styleId="eop">
    <w:name w:val="eop"/>
    <w:basedOn w:val="Absatz-Standardschriftart"/>
    <w:rsid w:val="00656AA1"/>
  </w:style>
  <w:style w:type="paragraph" w:customStyle="1" w:styleId="paragraph">
    <w:name w:val="paragraph"/>
    <w:basedOn w:val="Standard"/>
    <w:rsid w:val="00656AA1"/>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658F"/>
  </w:style>
  <w:style w:type="character" w:styleId="Kommentarzeichen">
    <w:name w:val="annotation reference"/>
    <w:basedOn w:val="Absatz-Standardschriftart"/>
    <w:uiPriority w:val="99"/>
    <w:semiHidden/>
    <w:unhideWhenUsed/>
    <w:rsid w:val="00E671B4"/>
    <w:rPr>
      <w:sz w:val="16"/>
      <w:szCs w:val="16"/>
    </w:rPr>
  </w:style>
  <w:style w:type="character" w:styleId="Erwhnung">
    <w:name w:val="Mention"/>
    <w:basedOn w:val="Absatz-Standardschriftart"/>
    <w:uiPriority w:val="99"/>
    <w:unhideWhenUsed/>
    <w:rsid w:val="00E671B4"/>
    <w:rPr>
      <w:color w:val="2B579A"/>
      <w:shd w:val="clear" w:color="auto" w:fill="E1DFDD"/>
    </w:rPr>
  </w:style>
  <w:style w:type="paragraph" w:styleId="Kommentartext">
    <w:name w:val="annotation text"/>
    <w:basedOn w:val="Standard"/>
    <w:link w:val="KommentartextZchn"/>
    <w:uiPriority w:val="99"/>
    <w:semiHidden/>
    <w:unhideWhenUsed/>
    <w:rsid w:val="004839B9"/>
    <w:rPr>
      <w:sz w:val="20"/>
      <w:szCs w:val="20"/>
    </w:rPr>
  </w:style>
  <w:style w:type="character" w:customStyle="1" w:styleId="KommentartextZchn">
    <w:name w:val="Kommentartext Zchn"/>
    <w:basedOn w:val="Absatz-Standardschriftart"/>
    <w:link w:val="Kommentartext"/>
    <w:uiPriority w:val="99"/>
    <w:semiHidden/>
    <w:rsid w:val="004839B9"/>
    <w:rPr>
      <w:sz w:val="20"/>
      <w:szCs w:val="20"/>
    </w:rPr>
  </w:style>
  <w:style w:type="paragraph" w:styleId="Kommentarthema">
    <w:name w:val="annotation subject"/>
    <w:basedOn w:val="Kommentartext"/>
    <w:next w:val="Kommentartext"/>
    <w:link w:val="KommentarthemaZchn"/>
    <w:uiPriority w:val="99"/>
    <w:semiHidden/>
    <w:unhideWhenUsed/>
    <w:rsid w:val="004839B9"/>
    <w:rPr>
      <w:b/>
      <w:bCs/>
    </w:rPr>
  </w:style>
  <w:style w:type="character" w:customStyle="1" w:styleId="KommentarthemaZchn">
    <w:name w:val="Kommentarthema Zchn"/>
    <w:basedOn w:val="KommentartextZchn"/>
    <w:link w:val="Kommentarthema"/>
    <w:uiPriority w:val="99"/>
    <w:semiHidden/>
    <w:rsid w:val="00483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4841146">
      <w:bodyDiv w:val="1"/>
      <w:marLeft w:val="0"/>
      <w:marRight w:val="0"/>
      <w:marTop w:val="0"/>
      <w:marBottom w:val="0"/>
      <w:divBdr>
        <w:top w:val="none" w:sz="0" w:space="0" w:color="auto"/>
        <w:left w:val="none" w:sz="0" w:space="0" w:color="auto"/>
        <w:bottom w:val="none" w:sz="0" w:space="0" w:color="auto"/>
        <w:right w:val="none" w:sz="0" w:space="0" w:color="auto"/>
      </w:divBdr>
    </w:div>
    <w:div w:id="50005921">
      <w:bodyDiv w:val="1"/>
      <w:marLeft w:val="0"/>
      <w:marRight w:val="0"/>
      <w:marTop w:val="0"/>
      <w:marBottom w:val="0"/>
      <w:divBdr>
        <w:top w:val="none" w:sz="0" w:space="0" w:color="auto"/>
        <w:left w:val="none" w:sz="0" w:space="0" w:color="auto"/>
        <w:bottom w:val="none" w:sz="0" w:space="0" w:color="auto"/>
        <w:right w:val="none" w:sz="0" w:space="0" w:color="auto"/>
      </w:divBdr>
    </w:div>
    <w:div w:id="86121884">
      <w:bodyDiv w:val="1"/>
      <w:marLeft w:val="0"/>
      <w:marRight w:val="0"/>
      <w:marTop w:val="0"/>
      <w:marBottom w:val="0"/>
      <w:divBdr>
        <w:top w:val="none" w:sz="0" w:space="0" w:color="auto"/>
        <w:left w:val="none" w:sz="0" w:space="0" w:color="auto"/>
        <w:bottom w:val="none" w:sz="0" w:space="0" w:color="auto"/>
        <w:right w:val="none" w:sz="0" w:space="0" w:color="auto"/>
      </w:divBdr>
    </w:div>
    <w:div w:id="108546008">
      <w:bodyDiv w:val="1"/>
      <w:marLeft w:val="0"/>
      <w:marRight w:val="0"/>
      <w:marTop w:val="0"/>
      <w:marBottom w:val="0"/>
      <w:divBdr>
        <w:top w:val="none" w:sz="0" w:space="0" w:color="auto"/>
        <w:left w:val="none" w:sz="0" w:space="0" w:color="auto"/>
        <w:bottom w:val="none" w:sz="0" w:space="0" w:color="auto"/>
        <w:right w:val="none" w:sz="0" w:space="0" w:color="auto"/>
      </w:divBdr>
    </w:div>
    <w:div w:id="108594211">
      <w:bodyDiv w:val="1"/>
      <w:marLeft w:val="0"/>
      <w:marRight w:val="0"/>
      <w:marTop w:val="0"/>
      <w:marBottom w:val="0"/>
      <w:divBdr>
        <w:top w:val="none" w:sz="0" w:space="0" w:color="auto"/>
        <w:left w:val="none" w:sz="0" w:space="0" w:color="auto"/>
        <w:bottom w:val="none" w:sz="0" w:space="0" w:color="auto"/>
        <w:right w:val="none" w:sz="0" w:space="0" w:color="auto"/>
      </w:divBdr>
    </w:div>
    <w:div w:id="136990935">
      <w:bodyDiv w:val="1"/>
      <w:marLeft w:val="0"/>
      <w:marRight w:val="0"/>
      <w:marTop w:val="0"/>
      <w:marBottom w:val="0"/>
      <w:divBdr>
        <w:top w:val="none" w:sz="0" w:space="0" w:color="auto"/>
        <w:left w:val="none" w:sz="0" w:space="0" w:color="auto"/>
        <w:bottom w:val="none" w:sz="0" w:space="0" w:color="auto"/>
        <w:right w:val="none" w:sz="0" w:space="0" w:color="auto"/>
      </w:divBdr>
    </w:div>
    <w:div w:id="161118572">
      <w:bodyDiv w:val="1"/>
      <w:marLeft w:val="0"/>
      <w:marRight w:val="0"/>
      <w:marTop w:val="0"/>
      <w:marBottom w:val="0"/>
      <w:divBdr>
        <w:top w:val="none" w:sz="0" w:space="0" w:color="auto"/>
        <w:left w:val="none" w:sz="0" w:space="0" w:color="auto"/>
        <w:bottom w:val="none" w:sz="0" w:space="0" w:color="auto"/>
        <w:right w:val="none" w:sz="0" w:space="0" w:color="auto"/>
      </w:divBdr>
    </w:div>
    <w:div w:id="274486438">
      <w:bodyDiv w:val="1"/>
      <w:marLeft w:val="0"/>
      <w:marRight w:val="0"/>
      <w:marTop w:val="0"/>
      <w:marBottom w:val="0"/>
      <w:divBdr>
        <w:top w:val="none" w:sz="0" w:space="0" w:color="auto"/>
        <w:left w:val="none" w:sz="0" w:space="0" w:color="auto"/>
        <w:bottom w:val="none" w:sz="0" w:space="0" w:color="auto"/>
        <w:right w:val="none" w:sz="0" w:space="0" w:color="auto"/>
      </w:divBdr>
    </w:div>
    <w:div w:id="359673005">
      <w:bodyDiv w:val="1"/>
      <w:marLeft w:val="0"/>
      <w:marRight w:val="0"/>
      <w:marTop w:val="0"/>
      <w:marBottom w:val="0"/>
      <w:divBdr>
        <w:top w:val="none" w:sz="0" w:space="0" w:color="auto"/>
        <w:left w:val="none" w:sz="0" w:space="0" w:color="auto"/>
        <w:bottom w:val="none" w:sz="0" w:space="0" w:color="auto"/>
        <w:right w:val="none" w:sz="0" w:space="0" w:color="auto"/>
      </w:divBdr>
    </w:div>
    <w:div w:id="366181580">
      <w:bodyDiv w:val="1"/>
      <w:marLeft w:val="0"/>
      <w:marRight w:val="0"/>
      <w:marTop w:val="0"/>
      <w:marBottom w:val="0"/>
      <w:divBdr>
        <w:top w:val="none" w:sz="0" w:space="0" w:color="auto"/>
        <w:left w:val="none" w:sz="0" w:space="0" w:color="auto"/>
        <w:bottom w:val="none" w:sz="0" w:space="0" w:color="auto"/>
        <w:right w:val="none" w:sz="0" w:space="0" w:color="auto"/>
      </w:divBdr>
    </w:div>
    <w:div w:id="382293820">
      <w:bodyDiv w:val="1"/>
      <w:marLeft w:val="0"/>
      <w:marRight w:val="0"/>
      <w:marTop w:val="0"/>
      <w:marBottom w:val="0"/>
      <w:divBdr>
        <w:top w:val="none" w:sz="0" w:space="0" w:color="auto"/>
        <w:left w:val="none" w:sz="0" w:space="0" w:color="auto"/>
        <w:bottom w:val="none" w:sz="0" w:space="0" w:color="auto"/>
        <w:right w:val="none" w:sz="0" w:space="0" w:color="auto"/>
      </w:divBdr>
    </w:div>
    <w:div w:id="394203796">
      <w:bodyDiv w:val="1"/>
      <w:marLeft w:val="0"/>
      <w:marRight w:val="0"/>
      <w:marTop w:val="0"/>
      <w:marBottom w:val="0"/>
      <w:divBdr>
        <w:top w:val="none" w:sz="0" w:space="0" w:color="auto"/>
        <w:left w:val="none" w:sz="0" w:space="0" w:color="auto"/>
        <w:bottom w:val="none" w:sz="0" w:space="0" w:color="auto"/>
        <w:right w:val="none" w:sz="0" w:space="0" w:color="auto"/>
      </w:divBdr>
    </w:div>
    <w:div w:id="396365390">
      <w:bodyDiv w:val="1"/>
      <w:marLeft w:val="0"/>
      <w:marRight w:val="0"/>
      <w:marTop w:val="0"/>
      <w:marBottom w:val="0"/>
      <w:divBdr>
        <w:top w:val="none" w:sz="0" w:space="0" w:color="auto"/>
        <w:left w:val="none" w:sz="0" w:space="0" w:color="auto"/>
        <w:bottom w:val="none" w:sz="0" w:space="0" w:color="auto"/>
        <w:right w:val="none" w:sz="0" w:space="0" w:color="auto"/>
      </w:divBdr>
    </w:div>
    <w:div w:id="432555477">
      <w:bodyDiv w:val="1"/>
      <w:marLeft w:val="0"/>
      <w:marRight w:val="0"/>
      <w:marTop w:val="0"/>
      <w:marBottom w:val="0"/>
      <w:divBdr>
        <w:top w:val="none" w:sz="0" w:space="0" w:color="auto"/>
        <w:left w:val="none" w:sz="0" w:space="0" w:color="auto"/>
        <w:bottom w:val="none" w:sz="0" w:space="0" w:color="auto"/>
        <w:right w:val="none" w:sz="0" w:space="0" w:color="auto"/>
      </w:divBdr>
    </w:div>
    <w:div w:id="445807141">
      <w:bodyDiv w:val="1"/>
      <w:marLeft w:val="0"/>
      <w:marRight w:val="0"/>
      <w:marTop w:val="0"/>
      <w:marBottom w:val="0"/>
      <w:divBdr>
        <w:top w:val="none" w:sz="0" w:space="0" w:color="auto"/>
        <w:left w:val="none" w:sz="0" w:space="0" w:color="auto"/>
        <w:bottom w:val="none" w:sz="0" w:space="0" w:color="auto"/>
        <w:right w:val="none" w:sz="0" w:space="0" w:color="auto"/>
      </w:divBdr>
    </w:div>
    <w:div w:id="539709721">
      <w:bodyDiv w:val="1"/>
      <w:marLeft w:val="0"/>
      <w:marRight w:val="0"/>
      <w:marTop w:val="0"/>
      <w:marBottom w:val="0"/>
      <w:divBdr>
        <w:top w:val="none" w:sz="0" w:space="0" w:color="auto"/>
        <w:left w:val="none" w:sz="0" w:space="0" w:color="auto"/>
        <w:bottom w:val="none" w:sz="0" w:space="0" w:color="auto"/>
        <w:right w:val="none" w:sz="0" w:space="0" w:color="auto"/>
      </w:divBdr>
    </w:div>
    <w:div w:id="597562779">
      <w:bodyDiv w:val="1"/>
      <w:marLeft w:val="0"/>
      <w:marRight w:val="0"/>
      <w:marTop w:val="0"/>
      <w:marBottom w:val="0"/>
      <w:divBdr>
        <w:top w:val="none" w:sz="0" w:space="0" w:color="auto"/>
        <w:left w:val="none" w:sz="0" w:space="0" w:color="auto"/>
        <w:bottom w:val="none" w:sz="0" w:space="0" w:color="auto"/>
        <w:right w:val="none" w:sz="0" w:space="0" w:color="auto"/>
      </w:divBdr>
    </w:div>
    <w:div w:id="625308157">
      <w:bodyDiv w:val="1"/>
      <w:marLeft w:val="0"/>
      <w:marRight w:val="0"/>
      <w:marTop w:val="0"/>
      <w:marBottom w:val="0"/>
      <w:divBdr>
        <w:top w:val="none" w:sz="0" w:space="0" w:color="auto"/>
        <w:left w:val="none" w:sz="0" w:space="0" w:color="auto"/>
        <w:bottom w:val="none" w:sz="0" w:space="0" w:color="auto"/>
        <w:right w:val="none" w:sz="0" w:space="0" w:color="auto"/>
      </w:divBdr>
    </w:div>
    <w:div w:id="644626866">
      <w:bodyDiv w:val="1"/>
      <w:marLeft w:val="0"/>
      <w:marRight w:val="0"/>
      <w:marTop w:val="0"/>
      <w:marBottom w:val="0"/>
      <w:divBdr>
        <w:top w:val="none" w:sz="0" w:space="0" w:color="auto"/>
        <w:left w:val="none" w:sz="0" w:space="0" w:color="auto"/>
        <w:bottom w:val="none" w:sz="0" w:space="0" w:color="auto"/>
        <w:right w:val="none" w:sz="0" w:space="0" w:color="auto"/>
      </w:divBdr>
    </w:div>
    <w:div w:id="669211007">
      <w:bodyDiv w:val="1"/>
      <w:marLeft w:val="0"/>
      <w:marRight w:val="0"/>
      <w:marTop w:val="0"/>
      <w:marBottom w:val="0"/>
      <w:divBdr>
        <w:top w:val="none" w:sz="0" w:space="0" w:color="auto"/>
        <w:left w:val="none" w:sz="0" w:space="0" w:color="auto"/>
        <w:bottom w:val="none" w:sz="0" w:space="0" w:color="auto"/>
        <w:right w:val="none" w:sz="0" w:space="0" w:color="auto"/>
      </w:divBdr>
    </w:div>
    <w:div w:id="677002834">
      <w:bodyDiv w:val="1"/>
      <w:marLeft w:val="0"/>
      <w:marRight w:val="0"/>
      <w:marTop w:val="0"/>
      <w:marBottom w:val="0"/>
      <w:divBdr>
        <w:top w:val="none" w:sz="0" w:space="0" w:color="auto"/>
        <w:left w:val="none" w:sz="0" w:space="0" w:color="auto"/>
        <w:bottom w:val="none" w:sz="0" w:space="0" w:color="auto"/>
        <w:right w:val="none" w:sz="0" w:space="0" w:color="auto"/>
      </w:divBdr>
    </w:div>
    <w:div w:id="678772000">
      <w:bodyDiv w:val="1"/>
      <w:marLeft w:val="0"/>
      <w:marRight w:val="0"/>
      <w:marTop w:val="0"/>
      <w:marBottom w:val="0"/>
      <w:divBdr>
        <w:top w:val="none" w:sz="0" w:space="0" w:color="auto"/>
        <w:left w:val="none" w:sz="0" w:space="0" w:color="auto"/>
        <w:bottom w:val="none" w:sz="0" w:space="0" w:color="auto"/>
        <w:right w:val="none" w:sz="0" w:space="0" w:color="auto"/>
      </w:divBdr>
    </w:div>
    <w:div w:id="839003582">
      <w:bodyDiv w:val="1"/>
      <w:marLeft w:val="0"/>
      <w:marRight w:val="0"/>
      <w:marTop w:val="0"/>
      <w:marBottom w:val="0"/>
      <w:divBdr>
        <w:top w:val="none" w:sz="0" w:space="0" w:color="auto"/>
        <w:left w:val="none" w:sz="0" w:space="0" w:color="auto"/>
        <w:bottom w:val="none" w:sz="0" w:space="0" w:color="auto"/>
        <w:right w:val="none" w:sz="0" w:space="0" w:color="auto"/>
      </w:divBdr>
    </w:div>
    <w:div w:id="899827942">
      <w:bodyDiv w:val="1"/>
      <w:marLeft w:val="0"/>
      <w:marRight w:val="0"/>
      <w:marTop w:val="0"/>
      <w:marBottom w:val="0"/>
      <w:divBdr>
        <w:top w:val="none" w:sz="0" w:space="0" w:color="auto"/>
        <w:left w:val="none" w:sz="0" w:space="0" w:color="auto"/>
        <w:bottom w:val="none" w:sz="0" w:space="0" w:color="auto"/>
        <w:right w:val="none" w:sz="0" w:space="0" w:color="auto"/>
      </w:divBdr>
    </w:div>
    <w:div w:id="903679739">
      <w:bodyDiv w:val="1"/>
      <w:marLeft w:val="0"/>
      <w:marRight w:val="0"/>
      <w:marTop w:val="0"/>
      <w:marBottom w:val="0"/>
      <w:divBdr>
        <w:top w:val="none" w:sz="0" w:space="0" w:color="auto"/>
        <w:left w:val="none" w:sz="0" w:space="0" w:color="auto"/>
        <w:bottom w:val="none" w:sz="0" w:space="0" w:color="auto"/>
        <w:right w:val="none" w:sz="0" w:space="0" w:color="auto"/>
      </w:divBdr>
    </w:div>
    <w:div w:id="956374937">
      <w:bodyDiv w:val="1"/>
      <w:marLeft w:val="0"/>
      <w:marRight w:val="0"/>
      <w:marTop w:val="0"/>
      <w:marBottom w:val="0"/>
      <w:divBdr>
        <w:top w:val="none" w:sz="0" w:space="0" w:color="auto"/>
        <w:left w:val="none" w:sz="0" w:space="0" w:color="auto"/>
        <w:bottom w:val="none" w:sz="0" w:space="0" w:color="auto"/>
        <w:right w:val="none" w:sz="0" w:space="0" w:color="auto"/>
      </w:divBdr>
    </w:div>
    <w:div w:id="961423874">
      <w:bodyDiv w:val="1"/>
      <w:marLeft w:val="0"/>
      <w:marRight w:val="0"/>
      <w:marTop w:val="0"/>
      <w:marBottom w:val="0"/>
      <w:divBdr>
        <w:top w:val="none" w:sz="0" w:space="0" w:color="auto"/>
        <w:left w:val="none" w:sz="0" w:space="0" w:color="auto"/>
        <w:bottom w:val="none" w:sz="0" w:space="0" w:color="auto"/>
        <w:right w:val="none" w:sz="0" w:space="0" w:color="auto"/>
      </w:divBdr>
    </w:div>
    <w:div w:id="1003900611">
      <w:bodyDiv w:val="1"/>
      <w:marLeft w:val="0"/>
      <w:marRight w:val="0"/>
      <w:marTop w:val="0"/>
      <w:marBottom w:val="0"/>
      <w:divBdr>
        <w:top w:val="none" w:sz="0" w:space="0" w:color="auto"/>
        <w:left w:val="none" w:sz="0" w:space="0" w:color="auto"/>
        <w:bottom w:val="none" w:sz="0" w:space="0" w:color="auto"/>
        <w:right w:val="none" w:sz="0" w:space="0" w:color="auto"/>
      </w:divBdr>
    </w:div>
    <w:div w:id="1024794135">
      <w:bodyDiv w:val="1"/>
      <w:marLeft w:val="0"/>
      <w:marRight w:val="0"/>
      <w:marTop w:val="0"/>
      <w:marBottom w:val="0"/>
      <w:divBdr>
        <w:top w:val="none" w:sz="0" w:space="0" w:color="auto"/>
        <w:left w:val="none" w:sz="0" w:space="0" w:color="auto"/>
        <w:bottom w:val="none" w:sz="0" w:space="0" w:color="auto"/>
        <w:right w:val="none" w:sz="0" w:space="0" w:color="auto"/>
      </w:divBdr>
    </w:div>
    <w:div w:id="1108424720">
      <w:bodyDiv w:val="1"/>
      <w:marLeft w:val="0"/>
      <w:marRight w:val="0"/>
      <w:marTop w:val="0"/>
      <w:marBottom w:val="0"/>
      <w:divBdr>
        <w:top w:val="none" w:sz="0" w:space="0" w:color="auto"/>
        <w:left w:val="none" w:sz="0" w:space="0" w:color="auto"/>
        <w:bottom w:val="none" w:sz="0" w:space="0" w:color="auto"/>
        <w:right w:val="none" w:sz="0" w:space="0" w:color="auto"/>
      </w:divBdr>
    </w:div>
    <w:div w:id="1123620467">
      <w:bodyDiv w:val="1"/>
      <w:marLeft w:val="0"/>
      <w:marRight w:val="0"/>
      <w:marTop w:val="0"/>
      <w:marBottom w:val="0"/>
      <w:divBdr>
        <w:top w:val="none" w:sz="0" w:space="0" w:color="auto"/>
        <w:left w:val="none" w:sz="0" w:space="0" w:color="auto"/>
        <w:bottom w:val="none" w:sz="0" w:space="0" w:color="auto"/>
        <w:right w:val="none" w:sz="0" w:space="0" w:color="auto"/>
      </w:divBdr>
    </w:div>
    <w:div w:id="1155143066">
      <w:bodyDiv w:val="1"/>
      <w:marLeft w:val="0"/>
      <w:marRight w:val="0"/>
      <w:marTop w:val="0"/>
      <w:marBottom w:val="0"/>
      <w:divBdr>
        <w:top w:val="none" w:sz="0" w:space="0" w:color="auto"/>
        <w:left w:val="none" w:sz="0" w:space="0" w:color="auto"/>
        <w:bottom w:val="none" w:sz="0" w:space="0" w:color="auto"/>
        <w:right w:val="none" w:sz="0" w:space="0" w:color="auto"/>
      </w:divBdr>
    </w:div>
    <w:div w:id="1170369224">
      <w:bodyDiv w:val="1"/>
      <w:marLeft w:val="0"/>
      <w:marRight w:val="0"/>
      <w:marTop w:val="0"/>
      <w:marBottom w:val="0"/>
      <w:divBdr>
        <w:top w:val="none" w:sz="0" w:space="0" w:color="auto"/>
        <w:left w:val="none" w:sz="0" w:space="0" w:color="auto"/>
        <w:bottom w:val="none" w:sz="0" w:space="0" w:color="auto"/>
        <w:right w:val="none" w:sz="0" w:space="0" w:color="auto"/>
      </w:divBdr>
    </w:div>
    <w:div w:id="1190686354">
      <w:bodyDiv w:val="1"/>
      <w:marLeft w:val="0"/>
      <w:marRight w:val="0"/>
      <w:marTop w:val="0"/>
      <w:marBottom w:val="0"/>
      <w:divBdr>
        <w:top w:val="none" w:sz="0" w:space="0" w:color="auto"/>
        <w:left w:val="none" w:sz="0" w:space="0" w:color="auto"/>
        <w:bottom w:val="none" w:sz="0" w:space="0" w:color="auto"/>
        <w:right w:val="none" w:sz="0" w:space="0" w:color="auto"/>
      </w:divBdr>
    </w:div>
    <w:div w:id="1270315799">
      <w:bodyDiv w:val="1"/>
      <w:marLeft w:val="0"/>
      <w:marRight w:val="0"/>
      <w:marTop w:val="0"/>
      <w:marBottom w:val="0"/>
      <w:divBdr>
        <w:top w:val="none" w:sz="0" w:space="0" w:color="auto"/>
        <w:left w:val="none" w:sz="0" w:space="0" w:color="auto"/>
        <w:bottom w:val="none" w:sz="0" w:space="0" w:color="auto"/>
        <w:right w:val="none" w:sz="0" w:space="0" w:color="auto"/>
      </w:divBdr>
    </w:div>
    <w:div w:id="1344623933">
      <w:bodyDiv w:val="1"/>
      <w:marLeft w:val="0"/>
      <w:marRight w:val="0"/>
      <w:marTop w:val="0"/>
      <w:marBottom w:val="0"/>
      <w:divBdr>
        <w:top w:val="none" w:sz="0" w:space="0" w:color="auto"/>
        <w:left w:val="none" w:sz="0" w:space="0" w:color="auto"/>
        <w:bottom w:val="none" w:sz="0" w:space="0" w:color="auto"/>
        <w:right w:val="none" w:sz="0" w:space="0" w:color="auto"/>
      </w:divBdr>
    </w:div>
    <w:div w:id="1356806562">
      <w:bodyDiv w:val="1"/>
      <w:marLeft w:val="0"/>
      <w:marRight w:val="0"/>
      <w:marTop w:val="0"/>
      <w:marBottom w:val="0"/>
      <w:divBdr>
        <w:top w:val="none" w:sz="0" w:space="0" w:color="auto"/>
        <w:left w:val="none" w:sz="0" w:space="0" w:color="auto"/>
        <w:bottom w:val="none" w:sz="0" w:space="0" w:color="auto"/>
        <w:right w:val="none" w:sz="0" w:space="0" w:color="auto"/>
      </w:divBdr>
    </w:div>
    <w:div w:id="1366833214">
      <w:bodyDiv w:val="1"/>
      <w:marLeft w:val="0"/>
      <w:marRight w:val="0"/>
      <w:marTop w:val="0"/>
      <w:marBottom w:val="0"/>
      <w:divBdr>
        <w:top w:val="none" w:sz="0" w:space="0" w:color="auto"/>
        <w:left w:val="none" w:sz="0" w:space="0" w:color="auto"/>
        <w:bottom w:val="none" w:sz="0" w:space="0" w:color="auto"/>
        <w:right w:val="none" w:sz="0" w:space="0" w:color="auto"/>
      </w:divBdr>
    </w:div>
    <w:div w:id="1441875434">
      <w:bodyDiv w:val="1"/>
      <w:marLeft w:val="0"/>
      <w:marRight w:val="0"/>
      <w:marTop w:val="0"/>
      <w:marBottom w:val="0"/>
      <w:divBdr>
        <w:top w:val="none" w:sz="0" w:space="0" w:color="auto"/>
        <w:left w:val="none" w:sz="0" w:space="0" w:color="auto"/>
        <w:bottom w:val="none" w:sz="0" w:space="0" w:color="auto"/>
        <w:right w:val="none" w:sz="0" w:space="0" w:color="auto"/>
      </w:divBdr>
    </w:div>
    <w:div w:id="1464927027">
      <w:bodyDiv w:val="1"/>
      <w:marLeft w:val="0"/>
      <w:marRight w:val="0"/>
      <w:marTop w:val="0"/>
      <w:marBottom w:val="0"/>
      <w:divBdr>
        <w:top w:val="none" w:sz="0" w:space="0" w:color="auto"/>
        <w:left w:val="none" w:sz="0" w:space="0" w:color="auto"/>
        <w:bottom w:val="none" w:sz="0" w:space="0" w:color="auto"/>
        <w:right w:val="none" w:sz="0" w:space="0" w:color="auto"/>
      </w:divBdr>
    </w:div>
    <w:div w:id="1495610957">
      <w:bodyDiv w:val="1"/>
      <w:marLeft w:val="0"/>
      <w:marRight w:val="0"/>
      <w:marTop w:val="0"/>
      <w:marBottom w:val="0"/>
      <w:divBdr>
        <w:top w:val="none" w:sz="0" w:space="0" w:color="auto"/>
        <w:left w:val="none" w:sz="0" w:space="0" w:color="auto"/>
        <w:bottom w:val="none" w:sz="0" w:space="0" w:color="auto"/>
        <w:right w:val="none" w:sz="0" w:space="0" w:color="auto"/>
      </w:divBdr>
    </w:div>
    <w:div w:id="1513490803">
      <w:bodyDiv w:val="1"/>
      <w:marLeft w:val="0"/>
      <w:marRight w:val="0"/>
      <w:marTop w:val="0"/>
      <w:marBottom w:val="0"/>
      <w:divBdr>
        <w:top w:val="none" w:sz="0" w:space="0" w:color="auto"/>
        <w:left w:val="none" w:sz="0" w:space="0" w:color="auto"/>
        <w:bottom w:val="none" w:sz="0" w:space="0" w:color="auto"/>
        <w:right w:val="none" w:sz="0" w:space="0" w:color="auto"/>
      </w:divBdr>
    </w:div>
    <w:div w:id="1550728494">
      <w:bodyDiv w:val="1"/>
      <w:marLeft w:val="0"/>
      <w:marRight w:val="0"/>
      <w:marTop w:val="0"/>
      <w:marBottom w:val="0"/>
      <w:divBdr>
        <w:top w:val="none" w:sz="0" w:space="0" w:color="auto"/>
        <w:left w:val="none" w:sz="0" w:space="0" w:color="auto"/>
        <w:bottom w:val="none" w:sz="0" w:space="0" w:color="auto"/>
        <w:right w:val="none" w:sz="0" w:space="0" w:color="auto"/>
      </w:divBdr>
    </w:div>
    <w:div w:id="1661225794">
      <w:bodyDiv w:val="1"/>
      <w:marLeft w:val="0"/>
      <w:marRight w:val="0"/>
      <w:marTop w:val="0"/>
      <w:marBottom w:val="0"/>
      <w:divBdr>
        <w:top w:val="none" w:sz="0" w:space="0" w:color="auto"/>
        <w:left w:val="none" w:sz="0" w:space="0" w:color="auto"/>
        <w:bottom w:val="none" w:sz="0" w:space="0" w:color="auto"/>
        <w:right w:val="none" w:sz="0" w:space="0" w:color="auto"/>
      </w:divBdr>
    </w:div>
    <w:div w:id="1722897152">
      <w:bodyDiv w:val="1"/>
      <w:marLeft w:val="0"/>
      <w:marRight w:val="0"/>
      <w:marTop w:val="0"/>
      <w:marBottom w:val="0"/>
      <w:divBdr>
        <w:top w:val="none" w:sz="0" w:space="0" w:color="auto"/>
        <w:left w:val="none" w:sz="0" w:space="0" w:color="auto"/>
        <w:bottom w:val="none" w:sz="0" w:space="0" w:color="auto"/>
        <w:right w:val="none" w:sz="0" w:space="0" w:color="auto"/>
      </w:divBdr>
    </w:div>
    <w:div w:id="1751804988">
      <w:bodyDiv w:val="1"/>
      <w:marLeft w:val="0"/>
      <w:marRight w:val="0"/>
      <w:marTop w:val="0"/>
      <w:marBottom w:val="0"/>
      <w:divBdr>
        <w:top w:val="none" w:sz="0" w:space="0" w:color="auto"/>
        <w:left w:val="none" w:sz="0" w:space="0" w:color="auto"/>
        <w:bottom w:val="none" w:sz="0" w:space="0" w:color="auto"/>
        <w:right w:val="none" w:sz="0" w:space="0" w:color="auto"/>
      </w:divBdr>
    </w:div>
    <w:div w:id="1772431911">
      <w:bodyDiv w:val="1"/>
      <w:marLeft w:val="0"/>
      <w:marRight w:val="0"/>
      <w:marTop w:val="0"/>
      <w:marBottom w:val="0"/>
      <w:divBdr>
        <w:top w:val="none" w:sz="0" w:space="0" w:color="auto"/>
        <w:left w:val="none" w:sz="0" w:space="0" w:color="auto"/>
        <w:bottom w:val="none" w:sz="0" w:space="0" w:color="auto"/>
        <w:right w:val="none" w:sz="0" w:space="0" w:color="auto"/>
      </w:divBdr>
    </w:div>
    <w:div w:id="1793356366">
      <w:bodyDiv w:val="1"/>
      <w:marLeft w:val="0"/>
      <w:marRight w:val="0"/>
      <w:marTop w:val="0"/>
      <w:marBottom w:val="0"/>
      <w:divBdr>
        <w:top w:val="none" w:sz="0" w:space="0" w:color="auto"/>
        <w:left w:val="none" w:sz="0" w:space="0" w:color="auto"/>
        <w:bottom w:val="none" w:sz="0" w:space="0" w:color="auto"/>
        <w:right w:val="none" w:sz="0" w:space="0" w:color="auto"/>
      </w:divBdr>
    </w:div>
    <w:div w:id="1796751938">
      <w:bodyDiv w:val="1"/>
      <w:marLeft w:val="0"/>
      <w:marRight w:val="0"/>
      <w:marTop w:val="0"/>
      <w:marBottom w:val="0"/>
      <w:divBdr>
        <w:top w:val="none" w:sz="0" w:space="0" w:color="auto"/>
        <w:left w:val="none" w:sz="0" w:space="0" w:color="auto"/>
        <w:bottom w:val="none" w:sz="0" w:space="0" w:color="auto"/>
        <w:right w:val="none" w:sz="0" w:space="0" w:color="auto"/>
      </w:divBdr>
    </w:div>
    <w:div w:id="1832406752">
      <w:bodyDiv w:val="1"/>
      <w:marLeft w:val="0"/>
      <w:marRight w:val="0"/>
      <w:marTop w:val="0"/>
      <w:marBottom w:val="0"/>
      <w:divBdr>
        <w:top w:val="none" w:sz="0" w:space="0" w:color="auto"/>
        <w:left w:val="none" w:sz="0" w:space="0" w:color="auto"/>
        <w:bottom w:val="none" w:sz="0" w:space="0" w:color="auto"/>
        <w:right w:val="none" w:sz="0" w:space="0" w:color="auto"/>
      </w:divBdr>
    </w:div>
    <w:div w:id="1860464340">
      <w:bodyDiv w:val="1"/>
      <w:marLeft w:val="0"/>
      <w:marRight w:val="0"/>
      <w:marTop w:val="0"/>
      <w:marBottom w:val="0"/>
      <w:divBdr>
        <w:top w:val="none" w:sz="0" w:space="0" w:color="auto"/>
        <w:left w:val="none" w:sz="0" w:space="0" w:color="auto"/>
        <w:bottom w:val="none" w:sz="0" w:space="0" w:color="auto"/>
        <w:right w:val="none" w:sz="0" w:space="0" w:color="auto"/>
      </w:divBdr>
    </w:div>
    <w:div w:id="1909921400">
      <w:bodyDiv w:val="1"/>
      <w:marLeft w:val="0"/>
      <w:marRight w:val="0"/>
      <w:marTop w:val="0"/>
      <w:marBottom w:val="0"/>
      <w:divBdr>
        <w:top w:val="none" w:sz="0" w:space="0" w:color="auto"/>
        <w:left w:val="none" w:sz="0" w:space="0" w:color="auto"/>
        <w:bottom w:val="none" w:sz="0" w:space="0" w:color="auto"/>
        <w:right w:val="none" w:sz="0" w:space="0" w:color="auto"/>
      </w:divBdr>
    </w:div>
    <w:div w:id="1936094133">
      <w:bodyDiv w:val="1"/>
      <w:marLeft w:val="0"/>
      <w:marRight w:val="0"/>
      <w:marTop w:val="0"/>
      <w:marBottom w:val="0"/>
      <w:divBdr>
        <w:top w:val="none" w:sz="0" w:space="0" w:color="auto"/>
        <w:left w:val="none" w:sz="0" w:space="0" w:color="auto"/>
        <w:bottom w:val="none" w:sz="0" w:space="0" w:color="auto"/>
        <w:right w:val="none" w:sz="0" w:space="0" w:color="auto"/>
      </w:divBdr>
    </w:div>
    <w:div w:id="1969554619">
      <w:bodyDiv w:val="1"/>
      <w:marLeft w:val="0"/>
      <w:marRight w:val="0"/>
      <w:marTop w:val="0"/>
      <w:marBottom w:val="0"/>
      <w:divBdr>
        <w:top w:val="none" w:sz="0" w:space="0" w:color="auto"/>
        <w:left w:val="none" w:sz="0" w:space="0" w:color="auto"/>
        <w:bottom w:val="none" w:sz="0" w:space="0" w:color="auto"/>
        <w:right w:val="none" w:sz="0" w:space="0" w:color="auto"/>
      </w:divBdr>
    </w:div>
    <w:div w:id="2004309267">
      <w:bodyDiv w:val="1"/>
      <w:marLeft w:val="0"/>
      <w:marRight w:val="0"/>
      <w:marTop w:val="0"/>
      <w:marBottom w:val="0"/>
      <w:divBdr>
        <w:top w:val="none" w:sz="0" w:space="0" w:color="auto"/>
        <w:left w:val="none" w:sz="0" w:space="0" w:color="auto"/>
        <w:bottom w:val="none" w:sz="0" w:space="0" w:color="auto"/>
        <w:right w:val="none" w:sz="0" w:space="0" w:color="auto"/>
      </w:divBdr>
    </w:div>
    <w:div w:id="2097050034">
      <w:bodyDiv w:val="1"/>
      <w:marLeft w:val="0"/>
      <w:marRight w:val="0"/>
      <w:marTop w:val="0"/>
      <w:marBottom w:val="0"/>
      <w:divBdr>
        <w:top w:val="none" w:sz="0" w:space="0" w:color="auto"/>
        <w:left w:val="none" w:sz="0" w:space="0" w:color="auto"/>
        <w:bottom w:val="none" w:sz="0" w:space="0" w:color="auto"/>
        <w:right w:val="none" w:sz="0" w:space="0" w:color="auto"/>
      </w:divBdr>
    </w:div>
    <w:div w:id="21211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ugspitzarena.com/de/Blog_Oberseite/Blog/Die-schoensten-Seen-der-Tiroler-Zugspitz-Arena_bba_158338" TargetMode="External"/><Relationship Id="rId18" Type="http://schemas.openxmlformats.org/officeDocument/2006/relationships/hyperlink" Target="https://www.seefeld.com/de/big-3-weitwanderung.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zugspitzarena.com/de" TargetMode="External"/><Relationship Id="rId17" Type="http://schemas.openxmlformats.org/officeDocument/2006/relationships/hyperlink" Target="https://www.toelzer-land.de/klosterwege-etappen-karten" TargetMode="External"/><Relationship Id="rId2" Type="http://schemas.openxmlformats.org/officeDocument/2006/relationships/customXml" Target="../customXml/item2.xml"/><Relationship Id="rId16" Type="http://schemas.openxmlformats.org/officeDocument/2006/relationships/hyperlink" Target="https://www.toelzer-land.de/klosterwe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mergauer-alpen.de/naturgesund" TargetMode="External"/><Relationship Id="rId5" Type="http://schemas.openxmlformats.org/officeDocument/2006/relationships/styles" Target="styles.xml"/><Relationship Id="rId15" Type="http://schemas.openxmlformats.org/officeDocument/2006/relationships/hyperlink" Target="https://www.carosello3000.com/en/summer/mountain-top/hiking-tours/baitel-tour" TargetMode="External"/><Relationship Id="rId10" Type="http://schemas.openxmlformats.org/officeDocument/2006/relationships/hyperlink" Target="https://www.ammergauer-alpen.d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vigno.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D5AD8-9C08-45F8-AA07-49BD8DD8ADB1}">
  <ds:schemaRefs>
    <ds:schemaRef ds:uri="http://schemas.microsoft.com/sharepoint/v3/contenttype/forms"/>
  </ds:schemaRefs>
</ds:datastoreItem>
</file>

<file path=customXml/itemProps2.xml><?xml version="1.0" encoding="utf-8"?>
<ds:datastoreItem xmlns:ds="http://schemas.openxmlformats.org/officeDocument/2006/customXml" ds:itemID="{D3B0D051-1173-4685-82A4-37E83E808DA1}">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3.xml><?xml version="1.0" encoding="utf-8"?>
<ds:datastoreItem xmlns:ds="http://schemas.openxmlformats.org/officeDocument/2006/customXml" ds:itemID="{2513F9D9-B2F7-4AEF-B7FF-AB4F6A70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5451</Characters>
  <Application>Microsoft Office Word</Application>
  <DocSecurity>0</DocSecurity>
  <Lines>95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Saskia Engelhardt - Hansmann PR</cp:lastModifiedBy>
  <cp:revision>4</cp:revision>
  <dcterms:created xsi:type="dcterms:W3CDTF">2026-07-07T15:41:00Z</dcterms:created>
  <dcterms:modified xsi:type="dcterms:W3CDTF">2026-07-08T07:45:00Z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