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DFA2C" w14:textId="77777777" w:rsidR="00DB51BE" w:rsidRPr="00265E37" w:rsidRDefault="00DB51BE" w:rsidP="00C25E12">
      <w:pPr>
        <w:ind w:right="284"/>
        <w:jc w:val="center"/>
        <w:rPr>
          <w:rStyle w:val="normaltextrun"/>
          <w:rFonts w:ascii="Tahoma" w:eastAsiaTheme="majorEastAsia" w:hAnsi="Tahoma" w:cs="Tahoma"/>
          <w:b/>
          <w:bCs/>
          <w:color w:val="000000" w:themeColor="text1"/>
          <w:sz w:val="28"/>
          <w:szCs w:val="28"/>
        </w:rPr>
      </w:pPr>
      <w:r w:rsidRPr="00265E37">
        <w:rPr>
          <w:rStyle w:val="normaltextrun"/>
          <w:rFonts w:ascii="Tahoma" w:eastAsiaTheme="majorEastAsia" w:hAnsi="Tahoma" w:cs="Tahoma"/>
          <w:b/>
          <w:bCs/>
          <w:color w:val="000000" w:themeColor="text1"/>
          <w:sz w:val="28"/>
          <w:szCs w:val="28"/>
        </w:rPr>
        <w:t xml:space="preserve">Goldene Herbstklänge beim Genussherbst: </w:t>
      </w:r>
    </w:p>
    <w:p w14:paraId="4E8A9016" w14:textId="3DAD08F8" w:rsidR="00C15E4B" w:rsidRPr="00265E37" w:rsidRDefault="00DB51BE" w:rsidP="00C25E12">
      <w:pPr>
        <w:ind w:right="284"/>
        <w:jc w:val="center"/>
        <w:rPr>
          <w:rStyle w:val="normaltextrun"/>
          <w:rFonts w:ascii="Tahoma" w:eastAsiaTheme="majorEastAsia" w:hAnsi="Tahoma" w:cs="Tahoma"/>
          <w:b/>
          <w:bCs/>
          <w:color w:val="000000" w:themeColor="text1"/>
          <w:sz w:val="28"/>
          <w:szCs w:val="28"/>
        </w:rPr>
      </w:pPr>
      <w:r w:rsidRPr="00265E37">
        <w:rPr>
          <w:rStyle w:val="normaltextrun"/>
          <w:rFonts w:ascii="Tahoma" w:eastAsiaTheme="majorEastAsia" w:hAnsi="Tahoma" w:cs="Tahoma"/>
          <w:b/>
          <w:bCs/>
          <w:color w:val="000000" w:themeColor="text1"/>
          <w:sz w:val="28"/>
          <w:szCs w:val="28"/>
        </w:rPr>
        <w:t>Serfaus-Fiss-Ladis wird zur Bühne für Musikstars</w:t>
      </w:r>
    </w:p>
    <w:p w14:paraId="0A35D5C1" w14:textId="77777777" w:rsidR="00DB51BE" w:rsidRPr="00265E37" w:rsidRDefault="00DB51BE" w:rsidP="00C25E12">
      <w:pPr>
        <w:ind w:right="284"/>
        <w:jc w:val="center"/>
        <w:rPr>
          <w:rFonts w:ascii="Tahoma" w:hAnsi="Tahoma" w:cs="Tahoma"/>
          <w:b/>
          <w:color w:val="000000" w:themeColor="text1"/>
          <w:sz w:val="22"/>
          <w:szCs w:val="22"/>
          <w:lang w:eastAsia="en-US"/>
        </w:rPr>
      </w:pPr>
    </w:p>
    <w:p w14:paraId="74988E30" w14:textId="6AE8E7DF" w:rsidR="00CF4770" w:rsidRPr="00265E37" w:rsidRDefault="00887F1A" w:rsidP="00C25E12">
      <w:pPr>
        <w:ind w:right="284"/>
        <w:jc w:val="both"/>
        <w:rPr>
          <w:rFonts w:ascii="Tahoma" w:hAnsi="Tahoma" w:cs="Tahoma"/>
          <w:b/>
          <w:bCs/>
          <w:i/>
          <w:iCs/>
          <w:color w:val="000000"/>
          <w:sz w:val="22"/>
          <w:szCs w:val="22"/>
        </w:rPr>
      </w:pPr>
      <w:r w:rsidRPr="00265E37">
        <w:rPr>
          <w:rFonts w:ascii="Tahoma" w:hAnsi="Tahoma" w:cs="Tahoma"/>
          <w:b/>
          <w:bCs/>
          <w:i/>
          <w:iCs/>
          <w:color w:val="000000"/>
          <w:sz w:val="22"/>
          <w:szCs w:val="22"/>
        </w:rPr>
        <w:t>Vom 26. September bis 10. Oktober 2026 feiert das neue Musikfestival Goldene Herbstklänge seine Premiere auf dem sonnigen Hochplateau</w:t>
      </w:r>
      <w:r w:rsidR="0096542A" w:rsidRPr="00265E37">
        <w:rPr>
          <w:rFonts w:ascii="Tahoma" w:hAnsi="Tahoma" w:cs="Tahoma"/>
          <w:b/>
          <w:bCs/>
          <w:i/>
          <w:iCs/>
          <w:color w:val="000000"/>
          <w:sz w:val="22"/>
          <w:szCs w:val="22"/>
        </w:rPr>
        <w:t xml:space="preserve"> von Serfaus-Fiss-Ladis</w:t>
      </w:r>
      <w:r w:rsidRPr="00265E37">
        <w:rPr>
          <w:rFonts w:ascii="Tahoma" w:hAnsi="Tahoma" w:cs="Tahoma"/>
          <w:b/>
          <w:bCs/>
          <w:i/>
          <w:iCs/>
          <w:color w:val="000000"/>
          <w:sz w:val="22"/>
          <w:szCs w:val="22"/>
        </w:rPr>
        <w:t xml:space="preserve">. Eingebettet in den traditionellen Genussherbst verwandelt das Event die Tiroler Bergwelt in eine klangvolle Bühne. Besucher dürfen sich auf eine </w:t>
      </w:r>
      <w:r w:rsidR="00FB012A" w:rsidRPr="00265E37">
        <w:rPr>
          <w:rFonts w:ascii="Tahoma" w:hAnsi="Tahoma" w:cs="Tahoma"/>
          <w:b/>
          <w:bCs/>
          <w:i/>
          <w:iCs/>
          <w:color w:val="000000"/>
          <w:sz w:val="22"/>
          <w:szCs w:val="22"/>
        </w:rPr>
        <w:t>einzigartige Fülle an hochkarätigen Konzerten mit Stars der Schlager-, Volksmusik- und Unterhaltungsszene freuen. Zusätzlich warten Berg</w:t>
      </w:r>
      <w:r w:rsidR="00727023" w:rsidRPr="00265E37">
        <w:rPr>
          <w:rFonts w:ascii="Tahoma" w:hAnsi="Tahoma" w:cs="Tahoma"/>
          <w:b/>
          <w:bCs/>
          <w:i/>
          <w:iCs/>
          <w:color w:val="000000"/>
          <w:sz w:val="22"/>
          <w:szCs w:val="22"/>
        </w:rPr>
        <w:t>e</w:t>
      </w:r>
      <w:r w:rsidR="00FB012A" w:rsidRPr="00265E37">
        <w:rPr>
          <w:rFonts w:ascii="Tahoma" w:hAnsi="Tahoma" w:cs="Tahoma"/>
          <w:b/>
          <w:bCs/>
          <w:i/>
          <w:iCs/>
          <w:color w:val="000000"/>
          <w:sz w:val="22"/>
          <w:szCs w:val="22"/>
        </w:rPr>
        <w:t>rlebnisse, geführte Fanwanderungen, und</w:t>
      </w:r>
      <w:r w:rsidR="00975980" w:rsidRPr="00265E37">
        <w:rPr>
          <w:rFonts w:ascii="Tahoma" w:hAnsi="Tahoma" w:cs="Tahoma"/>
          <w:b/>
          <w:bCs/>
          <w:i/>
          <w:iCs/>
          <w:color w:val="000000"/>
          <w:sz w:val="22"/>
          <w:szCs w:val="22"/>
        </w:rPr>
        <w:t xml:space="preserve"> vieles mehr.</w:t>
      </w:r>
      <w:r w:rsidR="00FB012A" w:rsidRPr="00265E37">
        <w:rPr>
          <w:rFonts w:ascii="Tahoma" w:hAnsi="Tahoma" w:cs="Tahoma"/>
          <w:b/>
          <w:bCs/>
          <w:i/>
          <w:iCs/>
          <w:color w:val="000000"/>
          <w:sz w:val="22"/>
          <w:szCs w:val="22"/>
        </w:rPr>
        <w:t xml:space="preserve"> </w:t>
      </w:r>
    </w:p>
    <w:p w14:paraId="3B1B3D70" w14:textId="77777777" w:rsidR="00E120CD" w:rsidRPr="00265E37"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63A773D8" w14:textId="47EC2678" w:rsidR="00E120CD" w:rsidRPr="00265E37"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r w:rsidRPr="00265E37">
        <w:rPr>
          <w:rFonts w:ascii="Tahoma" w:hAnsi="Tahoma" w:cs="Tahoma"/>
          <w:color w:val="000000" w:themeColor="text1"/>
          <w:sz w:val="22"/>
          <w:szCs w:val="22"/>
        </w:rPr>
        <w:t xml:space="preserve">Der Sommer verabschiedet sich leise, doch in Serfaus-Fiss-Ladis hoch über dem oberen Tiroler Inntal wird es noch einmal richtig lebendig. Wenn die Tage milder werden, die Fernsicht weiter reicht und die Natur ihr goldenes Farbenkleid trägt, zeigt sich die Ferienregion von ihrer stimmungsvollsten Seite. Der Herbst ist hier keine Pause zwischen den Saisonen, sondern eine Einladung: hinauszugehen, durchzuatmen und sich treiben zu lassen zwischen Bergwegen, kulinarischen Begegnungen und unvergesslichen Momenten. In diesem Jahr wird diese besondere Zeit erstmals von einem </w:t>
      </w:r>
      <w:proofErr w:type="gramStart"/>
      <w:r w:rsidRPr="00265E37">
        <w:rPr>
          <w:rFonts w:ascii="Tahoma" w:hAnsi="Tahoma" w:cs="Tahoma"/>
          <w:color w:val="000000" w:themeColor="text1"/>
          <w:sz w:val="22"/>
          <w:szCs w:val="22"/>
        </w:rPr>
        <w:t>ganz neuen</w:t>
      </w:r>
      <w:proofErr w:type="gramEnd"/>
      <w:r w:rsidRPr="00265E37">
        <w:rPr>
          <w:rFonts w:ascii="Tahoma" w:hAnsi="Tahoma" w:cs="Tahoma"/>
          <w:color w:val="000000" w:themeColor="text1"/>
          <w:sz w:val="22"/>
          <w:szCs w:val="22"/>
        </w:rPr>
        <w:t xml:space="preserve"> Rhythmus begleitet.</w:t>
      </w:r>
    </w:p>
    <w:p w14:paraId="671B7316" w14:textId="77777777" w:rsidR="001C3699" w:rsidRPr="00265E37" w:rsidRDefault="001C3699"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3FB53D05" w14:textId="42ED80F0" w:rsidR="00CD250F" w:rsidRPr="00265E37" w:rsidRDefault="00CD250F"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color w:val="000000" w:themeColor="text1"/>
          <w:sz w:val="22"/>
          <w:szCs w:val="22"/>
        </w:rPr>
      </w:pPr>
      <w:r w:rsidRPr="00265E37">
        <w:rPr>
          <w:rFonts w:ascii="Tahoma" w:hAnsi="Tahoma" w:cs="Tahoma"/>
          <w:b/>
          <w:bCs/>
          <w:color w:val="000000" w:themeColor="text1"/>
          <w:sz w:val="22"/>
          <w:szCs w:val="22"/>
        </w:rPr>
        <w:t xml:space="preserve">Premiere für die </w:t>
      </w:r>
      <w:r w:rsidRPr="001641B0">
        <w:rPr>
          <w:rFonts w:ascii="Tahoma" w:hAnsi="Tahoma" w:cs="Tahoma"/>
          <w:b/>
          <w:bCs/>
          <w:i/>
          <w:iCs/>
          <w:color w:val="000000" w:themeColor="text1"/>
          <w:sz w:val="22"/>
          <w:szCs w:val="22"/>
        </w:rPr>
        <w:t>Goldenen Herbstklänge</w:t>
      </w:r>
      <w:r w:rsidRPr="00265E37">
        <w:rPr>
          <w:rFonts w:ascii="Tahoma" w:hAnsi="Tahoma" w:cs="Tahoma"/>
          <w:b/>
          <w:bCs/>
          <w:color w:val="000000" w:themeColor="text1"/>
          <w:sz w:val="22"/>
          <w:szCs w:val="22"/>
        </w:rPr>
        <w:t>: Ein Hochgenuss für Ohren und Seele</w:t>
      </w:r>
    </w:p>
    <w:p w14:paraId="3BD245A0" w14:textId="4FDF24D5" w:rsidR="00750EFE" w:rsidRPr="00265E37" w:rsidRDefault="001C3699"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r w:rsidRPr="00265E37">
        <w:rPr>
          <w:rFonts w:ascii="Tahoma" w:hAnsi="Tahoma" w:cs="Tahoma"/>
          <w:color w:val="000000" w:themeColor="text1"/>
          <w:sz w:val="22"/>
          <w:szCs w:val="22"/>
        </w:rPr>
        <w:t xml:space="preserve">Mit den </w:t>
      </w:r>
      <w:r w:rsidRPr="00265E37">
        <w:rPr>
          <w:rFonts w:ascii="Tahoma" w:hAnsi="Tahoma" w:cs="Tahoma"/>
          <w:i/>
          <w:iCs/>
          <w:color w:val="000000" w:themeColor="text1"/>
          <w:sz w:val="22"/>
          <w:szCs w:val="22"/>
        </w:rPr>
        <w:t>Goldenen Herbstklängen</w:t>
      </w:r>
      <w:r w:rsidRPr="00265E37">
        <w:rPr>
          <w:rFonts w:ascii="Tahoma" w:hAnsi="Tahoma" w:cs="Tahoma"/>
          <w:color w:val="000000" w:themeColor="text1"/>
          <w:sz w:val="22"/>
          <w:szCs w:val="22"/>
        </w:rPr>
        <w:t xml:space="preserve"> </w:t>
      </w:r>
      <w:r w:rsidR="00D30D4B" w:rsidRPr="00265E37">
        <w:rPr>
          <w:rFonts w:ascii="Tahoma" w:hAnsi="Tahoma" w:cs="Tahoma"/>
          <w:sz w:val="22"/>
          <w:szCs w:val="22"/>
        </w:rPr>
        <w:t xml:space="preserve">etabliert Serfaus-Fiss-Ladis ein neues herbstliches Highlight, das die Region vom 26. September bis 10. Oktober 2026 in Schwingung versetzt. </w:t>
      </w:r>
      <w:r w:rsidRPr="00265E37">
        <w:rPr>
          <w:rFonts w:ascii="Tahoma" w:hAnsi="Tahoma" w:cs="Tahoma"/>
          <w:color w:val="000000" w:themeColor="text1"/>
          <w:sz w:val="22"/>
          <w:szCs w:val="22"/>
        </w:rPr>
        <w:t xml:space="preserve">Das Besondere an dem zweiwöchigen Format ist die Verbindung von herbstlichem Naturerlebnis und festlicher Unterhaltung. Tagsüber locken </w:t>
      </w:r>
      <w:r w:rsidR="00265E37">
        <w:rPr>
          <w:rFonts w:ascii="Tahoma" w:hAnsi="Tahoma" w:cs="Tahoma"/>
          <w:color w:val="000000" w:themeColor="text1"/>
          <w:sz w:val="22"/>
          <w:szCs w:val="22"/>
        </w:rPr>
        <w:t>geführte</w:t>
      </w:r>
      <w:r w:rsidRPr="00265E37">
        <w:rPr>
          <w:rFonts w:ascii="Tahoma" w:hAnsi="Tahoma" w:cs="Tahoma"/>
          <w:color w:val="000000" w:themeColor="text1"/>
          <w:sz w:val="22"/>
          <w:szCs w:val="22"/>
        </w:rPr>
        <w:t xml:space="preserve"> </w:t>
      </w:r>
      <w:r w:rsidR="009807FC" w:rsidRPr="00265E37">
        <w:rPr>
          <w:rFonts w:ascii="Tahoma" w:hAnsi="Tahoma" w:cs="Tahoma"/>
          <w:color w:val="000000" w:themeColor="text1"/>
          <w:sz w:val="22"/>
          <w:szCs w:val="22"/>
        </w:rPr>
        <w:t>Fanw</w:t>
      </w:r>
      <w:r w:rsidRPr="00265E37">
        <w:rPr>
          <w:rFonts w:ascii="Tahoma" w:hAnsi="Tahoma" w:cs="Tahoma"/>
          <w:color w:val="000000" w:themeColor="text1"/>
          <w:sz w:val="22"/>
          <w:szCs w:val="22"/>
        </w:rPr>
        <w:t xml:space="preserve">anderungen </w:t>
      </w:r>
      <w:r w:rsidR="00212976" w:rsidRPr="00265E37">
        <w:rPr>
          <w:rFonts w:ascii="Tahoma" w:hAnsi="Tahoma" w:cs="Tahoma"/>
          <w:color w:val="000000" w:themeColor="text1"/>
          <w:sz w:val="22"/>
          <w:szCs w:val="22"/>
        </w:rPr>
        <w:t>und Konzerte</w:t>
      </w:r>
      <w:r w:rsidRPr="00265E37">
        <w:rPr>
          <w:rFonts w:ascii="Tahoma" w:hAnsi="Tahoma" w:cs="Tahoma"/>
          <w:color w:val="000000" w:themeColor="text1"/>
          <w:sz w:val="22"/>
          <w:szCs w:val="22"/>
        </w:rPr>
        <w:t xml:space="preserve"> sowie ein humorvolles Kontrastprogramm mit „Comedy am Berg“ auf den Hütten und Bergrestaurants</w:t>
      </w:r>
      <w:r w:rsidR="003E259C" w:rsidRPr="00265E37">
        <w:rPr>
          <w:rFonts w:ascii="Tahoma" w:hAnsi="Tahoma" w:cs="Tahoma"/>
          <w:color w:val="000000" w:themeColor="text1"/>
          <w:sz w:val="22"/>
          <w:szCs w:val="22"/>
        </w:rPr>
        <w:t xml:space="preserve"> der Ferienre</w:t>
      </w:r>
      <w:r w:rsidR="00C87353" w:rsidRPr="00265E37">
        <w:rPr>
          <w:rFonts w:ascii="Tahoma" w:hAnsi="Tahoma" w:cs="Tahoma"/>
          <w:color w:val="000000" w:themeColor="text1"/>
          <w:sz w:val="22"/>
          <w:szCs w:val="22"/>
        </w:rPr>
        <w:t>gion</w:t>
      </w:r>
      <w:r w:rsidRPr="00265E37">
        <w:rPr>
          <w:rFonts w:ascii="Tahoma" w:hAnsi="Tahoma" w:cs="Tahoma"/>
          <w:color w:val="000000" w:themeColor="text1"/>
          <w:sz w:val="22"/>
          <w:szCs w:val="22"/>
        </w:rPr>
        <w:t>.</w:t>
      </w:r>
      <w:r w:rsidR="009062A8" w:rsidRPr="00265E37">
        <w:rPr>
          <w:rFonts w:ascii="Tahoma" w:hAnsi="Tahoma" w:cs="Tahoma"/>
          <w:color w:val="000000" w:themeColor="text1"/>
          <w:sz w:val="22"/>
          <w:szCs w:val="22"/>
        </w:rPr>
        <w:t xml:space="preserve"> </w:t>
      </w:r>
      <w:r w:rsidR="005B2FAA" w:rsidRPr="00265E37">
        <w:rPr>
          <w:rFonts w:ascii="Tahoma" w:hAnsi="Tahoma" w:cs="Tahoma"/>
          <w:color w:val="000000" w:themeColor="text1"/>
          <w:sz w:val="22"/>
          <w:szCs w:val="22"/>
        </w:rPr>
        <w:t>Die Höhepunkte</w:t>
      </w:r>
      <w:r w:rsidRPr="00265E37">
        <w:rPr>
          <w:rFonts w:ascii="Tahoma" w:hAnsi="Tahoma" w:cs="Tahoma"/>
          <w:color w:val="000000" w:themeColor="text1"/>
          <w:sz w:val="22"/>
          <w:szCs w:val="22"/>
        </w:rPr>
        <w:t xml:space="preserve"> warten jeweils mittwochs (30. September und 7. Oktober) beim großen „Schlager Open Air“ direkt am idyllischen </w:t>
      </w:r>
      <w:proofErr w:type="spellStart"/>
      <w:r w:rsidRPr="00265E37">
        <w:rPr>
          <w:rFonts w:ascii="Tahoma" w:hAnsi="Tahoma" w:cs="Tahoma"/>
          <w:color w:val="000000" w:themeColor="text1"/>
          <w:sz w:val="22"/>
          <w:szCs w:val="22"/>
        </w:rPr>
        <w:t>Högsee</w:t>
      </w:r>
      <w:proofErr w:type="spellEnd"/>
      <w:r w:rsidRPr="00265E37">
        <w:rPr>
          <w:rFonts w:ascii="Tahoma" w:hAnsi="Tahoma" w:cs="Tahoma"/>
          <w:color w:val="000000" w:themeColor="text1"/>
          <w:sz w:val="22"/>
          <w:szCs w:val="22"/>
        </w:rPr>
        <w:t xml:space="preserve"> in Serfaus mit Künstlern wie den Calimeros und Natalie Holzner. </w:t>
      </w:r>
      <w:r w:rsidR="004271D4" w:rsidRPr="00265E37">
        <w:rPr>
          <w:rFonts w:ascii="Tahoma" w:hAnsi="Tahoma" w:cs="Tahoma"/>
          <w:color w:val="000000" w:themeColor="text1"/>
          <w:sz w:val="22"/>
          <w:szCs w:val="22"/>
        </w:rPr>
        <w:t xml:space="preserve">Abends wird das Kulturhaus Fiss zur exklusiven Bühne für besondere Musikmomente: In einem außergewöhnlich persönlichen Rahmen erleben die Gäste bekannte Künstler aus Schlager, Volksmusik sowie </w:t>
      </w:r>
      <w:proofErr w:type="gramStart"/>
      <w:r w:rsidR="004271D4" w:rsidRPr="00265E37">
        <w:rPr>
          <w:rFonts w:ascii="Tahoma" w:hAnsi="Tahoma" w:cs="Tahoma"/>
          <w:color w:val="000000" w:themeColor="text1"/>
          <w:sz w:val="22"/>
          <w:szCs w:val="22"/>
        </w:rPr>
        <w:t>bei der Evergreens</w:t>
      </w:r>
      <w:proofErr w:type="gramEnd"/>
      <w:r w:rsidR="004271D4" w:rsidRPr="00265E37">
        <w:rPr>
          <w:rFonts w:ascii="Tahoma" w:hAnsi="Tahoma" w:cs="Tahoma"/>
          <w:color w:val="000000" w:themeColor="text1"/>
          <w:sz w:val="22"/>
          <w:szCs w:val="22"/>
        </w:rPr>
        <w:t xml:space="preserve"> &amp; Oldies Night so hautnah wie nur selten. Stars wie Francine Jordi, Anita Hofmann oder Charly Brunner &amp; Simone sorgen dabei für unvergessliche Abende mit echter Nähe zum Publikum. Da nur eine begrenzte Anzahl an Tages- und Wochentickets erhältlich ist, bleibt jede Veranstaltung bewusst exklusiv und besonders.</w:t>
      </w:r>
    </w:p>
    <w:p w14:paraId="5552CD9D" w14:textId="77777777" w:rsidR="004271D4" w:rsidRPr="00265E37" w:rsidRDefault="004271D4"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14C5263" w14:textId="7AD3F71D" w:rsidR="00CF4455" w:rsidRPr="00265E37"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r w:rsidRPr="00265E37">
        <w:rPr>
          <w:rFonts w:ascii="Tahoma" w:hAnsi="Tahoma" w:cs="Tahoma"/>
          <w:sz w:val="22"/>
          <w:szCs w:val="22"/>
        </w:rPr>
        <w:t xml:space="preserve">Flankiert wird das neue Musikfestival vom traditionellen Programm des </w:t>
      </w:r>
      <w:r w:rsidRPr="00265E37">
        <w:rPr>
          <w:rFonts w:ascii="Tahoma" w:hAnsi="Tahoma" w:cs="Tahoma"/>
          <w:i/>
          <w:iCs/>
          <w:sz w:val="22"/>
          <w:szCs w:val="22"/>
        </w:rPr>
        <w:t>Genussherbstes</w:t>
      </w:r>
      <w:r w:rsidRPr="00265E37">
        <w:rPr>
          <w:rFonts w:ascii="Tahoma" w:hAnsi="Tahoma" w:cs="Tahoma"/>
          <w:sz w:val="22"/>
          <w:szCs w:val="22"/>
        </w:rPr>
        <w:t>, der bereits ab dem 6. September 2026 die regionalen Schätze des Hochplateaus feiert. Die Besucher erwartet eine bunte Vielfalt aus gelebtem Brauchtum, Handwerk und herbstlichen Genüssen:</w:t>
      </w:r>
    </w:p>
    <w:p w14:paraId="16FDEB15" w14:textId="77777777" w:rsidR="00CF4455" w:rsidRPr="00265E37"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CC5D8FB" w14:textId="304E0439" w:rsidR="00750EFE" w:rsidRPr="00265E37" w:rsidRDefault="00455DDF" w:rsidP="00C25E12">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sz w:val="22"/>
          <w:szCs w:val="22"/>
        </w:rPr>
      </w:pPr>
      <w:r w:rsidRPr="00265E37">
        <w:rPr>
          <w:rFonts w:ascii="Tahoma" w:hAnsi="Tahoma" w:cs="Tahoma"/>
          <w:b/>
          <w:bCs/>
          <w:sz w:val="22"/>
          <w:szCs w:val="22"/>
        </w:rPr>
        <w:t>1</w:t>
      </w:r>
      <w:r w:rsidR="00140675" w:rsidRPr="00265E37">
        <w:rPr>
          <w:rFonts w:ascii="Tahoma" w:hAnsi="Tahoma" w:cs="Tahoma"/>
          <w:b/>
          <w:bCs/>
          <w:sz w:val="22"/>
          <w:szCs w:val="22"/>
        </w:rPr>
        <w:t>1</w:t>
      </w:r>
      <w:r w:rsidR="00750EFE" w:rsidRPr="00265E37">
        <w:rPr>
          <w:rFonts w:ascii="Tahoma" w:hAnsi="Tahoma" w:cs="Tahoma"/>
          <w:b/>
          <w:bCs/>
          <w:sz w:val="22"/>
          <w:szCs w:val="22"/>
        </w:rPr>
        <w:t xml:space="preserve">. bis </w:t>
      </w:r>
      <w:r w:rsidRPr="00265E37">
        <w:rPr>
          <w:rFonts w:ascii="Tahoma" w:hAnsi="Tahoma" w:cs="Tahoma"/>
          <w:b/>
          <w:bCs/>
          <w:sz w:val="22"/>
          <w:szCs w:val="22"/>
        </w:rPr>
        <w:t>1</w:t>
      </w:r>
      <w:r w:rsidR="00140675" w:rsidRPr="00265E37">
        <w:rPr>
          <w:rFonts w:ascii="Tahoma" w:hAnsi="Tahoma" w:cs="Tahoma"/>
          <w:b/>
          <w:bCs/>
          <w:sz w:val="22"/>
          <w:szCs w:val="22"/>
        </w:rPr>
        <w:t>3</w:t>
      </w:r>
      <w:r w:rsidR="00750EFE" w:rsidRPr="00265E37">
        <w:rPr>
          <w:rFonts w:ascii="Tahoma" w:hAnsi="Tahoma" w:cs="Tahoma"/>
          <w:b/>
          <w:bCs/>
          <w:sz w:val="22"/>
          <w:szCs w:val="22"/>
        </w:rPr>
        <w:t xml:space="preserve">. September: </w:t>
      </w:r>
      <w:r w:rsidR="00750EFE" w:rsidRPr="00265E37">
        <w:rPr>
          <w:rFonts w:ascii="Tahoma" w:hAnsi="Tahoma" w:cs="Tahoma"/>
          <w:b/>
          <w:bCs/>
          <w:i/>
          <w:iCs/>
          <w:sz w:val="22"/>
          <w:szCs w:val="22"/>
        </w:rPr>
        <w:t>1</w:t>
      </w:r>
      <w:r w:rsidR="00140675" w:rsidRPr="00265E37">
        <w:rPr>
          <w:rFonts w:ascii="Tahoma" w:hAnsi="Tahoma" w:cs="Tahoma"/>
          <w:b/>
          <w:bCs/>
          <w:i/>
          <w:iCs/>
          <w:sz w:val="22"/>
          <w:szCs w:val="22"/>
        </w:rPr>
        <w:t>4</w:t>
      </w:r>
      <w:r w:rsidR="00750EFE" w:rsidRPr="00265E37">
        <w:rPr>
          <w:rFonts w:ascii="Tahoma" w:hAnsi="Tahoma" w:cs="Tahoma"/>
          <w:b/>
          <w:bCs/>
          <w:i/>
          <w:iCs/>
          <w:sz w:val="22"/>
          <w:szCs w:val="22"/>
        </w:rPr>
        <w:t>. Traktoren- und Oldtimertreffen</w:t>
      </w:r>
    </w:p>
    <w:p w14:paraId="01C131E3" w14:textId="44740F63" w:rsidR="00CF4770" w:rsidRPr="00265E37" w:rsidRDefault="00CF4770" w:rsidP="00C25E12">
      <w:pPr>
        <w:ind w:right="284"/>
        <w:jc w:val="both"/>
        <w:rPr>
          <w:rFonts w:ascii="Tahoma" w:hAnsi="Tahoma" w:cs="Tahoma"/>
          <w:sz w:val="22"/>
          <w:szCs w:val="22"/>
        </w:rPr>
      </w:pPr>
      <w:r w:rsidRPr="00265E37">
        <w:rPr>
          <w:rFonts w:ascii="Tahoma" w:hAnsi="Tahoma" w:cs="Tahoma"/>
          <w:sz w:val="22"/>
          <w:szCs w:val="22"/>
        </w:rPr>
        <w:t xml:space="preserve">Ein Wochenende für alle, die Geschichten auf Rädern lieben: Beim </w:t>
      </w:r>
      <w:r w:rsidRPr="00265E37">
        <w:rPr>
          <w:rFonts w:ascii="Tahoma" w:hAnsi="Tahoma" w:cs="Tahoma"/>
          <w:i/>
          <w:iCs/>
          <w:sz w:val="22"/>
          <w:szCs w:val="22"/>
        </w:rPr>
        <w:t>14. Traktoren- und Oldtimertreffen</w:t>
      </w:r>
      <w:r w:rsidRPr="00265E37">
        <w:rPr>
          <w:rFonts w:ascii="Tahoma" w:hAnsi="Tahoma" w:cs="Tahoma"/>
          <w:sz w:val="22"/>
          <w:szCs w:val="22"/>
        </w:rPr>
        <w:t xml:space="preserve"> versammeln sich historische Landmaschinen, PKWs und Motorräder aus Österreich, Deutschland, der Schweiz, Italien, den Niederlanden und Belgien. Was glänzt, knattert und liebevoll gepflegt durchs Dorf rollt, ist mehr als Nostalgie – es ist ein Stück gelebte Erinnerung.</w:t>
      </w:r>
    </w:p>
    <w:p w14:paraId="32867F4D" w14:textId="77777777" w:rsidR="00750EFE" w:rsidRPr="00265E37" w:rsidRDefault="00750EFE" w:rsidP="00C25E12">
      <w:pPr>
        <w:ind w:right="284"/>
        <w:jc w:val="both"/>
        <w:rPr>
          <w:rFonts w:ascii="Tahoma" w:hAnsi="Tahoma" w:cs="Tahoma"/>
          <w:color w:val="000000"/>
          <w:sz w:val="22"/>
          <w:szCs w:val="22"/>
        </w:rPr>
      </w:pPr>
    </w:p>
    <w:p w14:paraId="06A0F0E4" w14:textId="77777777" w:rsidR="00A0638C" w:rsidRPr="00265E37" w:rsidRDefault="00A0638C" w:rsidP="00C25E12">
      <w:pPr>
        <w:ind w:right="284"/>
        <w:jc w:val="both"/>
        <w:rPr>
          <w:rFonts w:ascii="Tahoma" w:hAnsi="Tahoma" w:cs="Tahoma"/>
          <w:color w:val="000000"/>
          <w:sz w:val="22"/>
          <w:szCs w:val="22"/>
        </w:rPr>
      </w:pPr>
    </w:p>
    <w:p w14:paraId="06772E50" w14:textId="77777777" w:rsidR="00A0638C" w:rsidRDefault="00A0638C" w:rsidP="00C25E12">
      <w:pPr>
        <w:ind w:right="284"/>
        <w:jc w:val="both"/>
        <w:rPr>
          <w:rFonts w:ascii="Tahoma" w:hAnsi="Tahoma" w:cs="Tahoma"/>
          <w:color w:val="000000"/>
          <w:sz w:val="22"/>
          <w:szCs w:val="22"/>
        </w:rPr>
      </w:pPr>
    </w:p>
    <w:p w14:paraId="4C719F3D" w14:textId="77777777" w:rsidR="00376721" w:rsidRPr="00265E37" w:rsidRDefault="00376721" w:rsidP="00C25E12">
      <w:pPr>
        <w:ind w:right="284"/>
        <w:jc w:val="both"/>
        <w:rPr>
          <w:rFonts w:ascii="Tahoma" w:hAnsi="Tahoma" w:cs="Tahoma"/>
          <w:color w:val="000000"/>
          <w:sz w:val="22"/>
          <w:szCs w:val="22"/>
        </w:rPr>
      </w:pPr>
    </w:p>
    <w:p w14:paraId="6CCE8BFB" w14:textId="662B7D1E" w:rsidR="00750EFE" w:rsidRPr="00265E37" w:rsidRDefault="005E6CF4" w:rsidP="00C25E12">
      <w:pPr>
        <w:ind w:right="284"/>
        <w:jc w:val="both"/>
        <w:rPr>
          <w:rFonts w:ascii="Tahoma" w:hAnsi="Tahoma" w:cs="Tahoma"/>
          <w:b/>
          <w:bCs/>
          <w:color w:val="000000"/>
          <w:sz w:val="22"/>
          <w:szCs w:val="22"/>
        </w:rPr>
      </w:pPr>
      <w:r w:rsidRPr="00265E37">
        <w:rPr>
          <w:rFonts w:ascii="Tahoma" w:hAnsi="Tahoma" w:cs="Tahoma"/>
          <w:b/>
          <w:bCs/>
          <w:color w:val="000000"/>
          <w:sz w:val="22"/>
          <w:szCs w:val="22"/>
        </w:rPr>
        <w:lastRenderedPageBreak/>
        <w:t>5</w:t>
      </w:r>
      <w:r w:rsidR="00750EFE" w:rsidRPr="00265E37">
        <w:rPr>
          <w:rFonts w:ascii="Tahoma" w:hAnsi="Tahoma" w:cs="Tahoma"/>
          <w:b/>
          <w:bCs/>
          <w:color w:val="000000"/>
          <w:sz w:val="22"/>
          <w:szCs w:val="22"/>
        </w:rPr>
        <w:t xml:space="preserve">. </w:t>
      </w:r>
      <w:r w:rsidR="00455DDF" w:rsidRPr="00265E37">
        <w:rPr>
          <w:rFonts w:ascii="Tahoma" w:hAnsi="Tahoma" w:cs="Tahoma"/>
          <w:b/>
          <w:bCs/>
          <w:color w:val="000000"/>
          <w:sz w:val="22"/>
          <w:szCs w:val="22"/>
        </w:rPr>
        <w:t xml:space="preserve">September </w:t>
      </w:r>
      <w:r w:rsidR="00750EFE" w:rsidRPr="00265E37">
        <w:rPr>
          <w:rFonts w:ascii="Tahoma" w:hAnsi="Tahoma" w:cs="Tahoma"/>
          <w:b/>
          <w:bCs/>
          <w:color w:val="000000"/>
          <w:sz w:val="22"/>
          <w:szCs w:val="22"/>
        </w:rPr>
        <w:t xml:space="preserve">bis </w:t>
      </w:r>
      <w:r w:rsidRPr="00265E37">
        <w:rPr>
          <w:rFonts w:ascii="Tahoma" w:hAnsi="Tahoma" w:cs="Tahoma"/>
          <w:b/>
          <w:bCs/>
          <w:color w:val="000000"/>
          <w:sz w:val="22"/>
          <w:szCs w:val="22"/>
        </w:rPr>
        <w:t>4</w:t>
      </w:r>
      <w:r w:rsidR="00750EFE" w:rsidRPr="00265E37">
        <w:rPr>
          <w:rFonts w:ascii="Tahoma" w:hAnsi="Tahoma" w:cs="Tahoma"/>
          <w:b/>
          <w:bCs/>
          <w:color w:val="000000"/>
          <w:sz w:val="22"/>
          <w:szCs w:val="22"/>
        </w:rPr>
        <w:t xml:space="preserve">. </w:t>
      </w:r>
      <w:r w:rsidR="00455DDF" w:rsidRPr="00265E37">
        <w:rPr>
          <w:rFonts w:ascii="Tahoma" w:hAnsi="Tahoma" w:cs="Tahoma"/>
          <w:b/>
          <w:bCs/>
          <w:color w:val="000000"/>
          <w:sz w:val="22"/>
          <w:szCs w:val="22"/>
        </w:rPr>
        <w:t>Okto</w:t>
      </w:r>
      <w:r w:rsidR="00750EFE" w:rsidRPr="00265E37">
        <w:rPr>
          <w:rFonts w:ascii="Tahoma" w:hAnsi="Tahoma" w:cs="Tahoma"/>
          <w:b/>
          <w:bCs/>
          <w:color w:val="000000"/>
          <w:sz w:val="22"/>
          <w:szCs w:val="22"/>
        </w:rPr>
        <w:t xml:space="preserve">ber: </w:t>
      </w:r>
      <w:r w:rsidR="00750EFE" w:rsidRPr="00265E37">
        <w:rPr>
          <w:rFonts w:ascii="Tahoma" w:hAnsi="Tahoma" w:cs="Tahoma"/>
          <w:b/>
          <w:bCs/>
          <w:i/>
          <w:iCs/>
          <w:color w:val="000000"/>
          <w:sz w:val="22"/>
          <w:szCs w:val="22"/>
        </w:rPr>
        <w:t>Kunst am Berg</w:t>
      </w:r>
    </w:p>
    <w:p w14:paraId="4A670086" w14:textId="5C5CFB80" w:rsidR="00CF4770" w:rsidRPr="00265E37" w:rsidRDefault="00CF4770" w:rsidP="00455DDF">
      <w:pPr>
        <w:ind w:right="284"/>
        <w:jc w:val="both"/>
        <w:rPr>
          <w:rFonts w:ascii="Tahoma" w:hAnsi="Tahoma" w:cs="Tahoma"/>
          <w:color w:val="000000"/>
          <w:sz w:val="22"/>
          <w:szCs w:val="22"/>
        </w:rPr>
      </w:pPr>
      <w:r w:rsidRPr="00265E37">
        <w:rPr>
          <w:rFonts w:ascii="Tahoma" w:hAnsi="Tahoma" w:cs="Tahoma"/>
          <w:color w:val="000000"/>
          <w:sz w:val="22"/>
          <w:szCs w:val="22"/>
        </w:rPr>
        <w:t xml:space="preserve">Hoch oben am Fisser Schönjoch auf über 2.400 Metern Seehöhe wird der Herbst zur Freiluftgalerie. Bei </w:t>
      </w:r>
      <w:r w:rsidRPr="00265E37">
        <w:rPr>
          <w:rFonts w:ascii="Tahoma" w:hAnsi="Tahoma" w:cs="Tahoma"/>
          <w:i/>
          <w:iCs/>
          <w:color w:val="000000"/>
          <w:sz w:val="22"/>
          <w:szCs w:val="22"/>
        </w:rPr>
        <w:t>Kunst am Berg</w:t>
      </w:r>
      <w:r w:rsidRPr="00265E37">
        <w:rPr>
          <w:rFonts w:ascii="Tahoma" w:hAnsi="Tahoma" w:cs="Tahoma"/>
          <w:color w:val="000000"/>
          <w:sz w:val="22"/>
          <w:szCs w:val="22"/>
        </w:rPr>
        <w:t xml:space="preserve"> entstehen Werke live vor den Augen der Besucherinnen und Besucher. Die alpine Kulisse liefert die Inspiration gleich mit: klare Luft, weite Blicke und eine Bergwelt, die selbst wie gemalt wirkt. Bei der </w:t>
      </w:r>
      <w:r w:rsidRPr="001641B0">
        <w:rPr>
          <w:rFonts w:ascii="Tahoma" w:hAnsi="Tahoma" w:cs="Tahoma"/>
          <w:i/>
          <w:iCs/>
          <w:color w:val="000000"/>
          <w:sz w:val="22"/>
          <w:szCs w:val="22"/>
        </w:rPr>
        <w:t>Finissage</w:t>
      </w:r>
      <w:r w:rsidRPr="00265E37">
        <w:rPr>
          <w:rFonts w:ascii="Tahoma" w:hAnsi="Tahoma" w:cs="Tahoma"/>
          <w:color w:val="000000"/>
          <w:sz w:val="22"/>
          <w:szCs w:val="22"/>
        </w:rPr>
        <w:t xml:space="preserve"> am 27. September können die Arbeiten erworben werden. Zusätzlich zeigt eine Ausstellung rund um das Panoramarestaurant </w:t>
      </w:r>
      <w:proofErr w:type="spellStart"/>
      <w:r w:rsidRPr="00265E37">
        <w:rPr>
          <w:rFonts w:ascii="Tahoma" w:hAnsi="Tahoma" w:cs="Tahoma"/>
          <w:color w:val="000000"/>
          <w:sz w:val="22"/>
          <w:szCs w:val="22"/>
        </w:rPr>
        <w:t>BergDiamant</w:t>
      </w:r>
      <w:proofErr w:type="spellEnd"/>
      <w:r w:rsidRPr="00265E37">
        <w:rPr>
          <w:rFonts w:ascii="Tahoma" w:hAnsi="Tahoma" w:cs="Tahoma"/>
          <w:color w:val="000000"/>
          <w:sz w:val="22"/>
          <w:szCs w:val="22"/>
        </w:rPr>
        <w:t xml:space="preserve"> von 5. September bis 4. Oktober Werke von Freizeitkünstle</w:t>
      </w:r>
      <w:r w:rsidR="005F22CB" w:rsidRPr="00265E37">
        <w:rPr>
          <w:rFonts w:ascii="Tahoma" w:hAnsi="Tahoma" w:cs="Tahoma"/>
          <w:color w:val="000000"/>
          <w:sz w:val="22"/>
          <w:szCs w:val="22"/>
        </w:rPr>
        <w:t>r</w:t>
      </w:r>
      <w:r w:rsidRPr="00265E37">
        <w:rPr>
          <w:rFonts w:ascii="Tahoma" w:hAnsi="Tahoma" w:cs="Tahoma"/>
          <w:color w:val="000000"/>
          <w:sz w:val="22"/>
          <w:szCs w:val="22"/>
        </w:rPr>
        <w:t>n.</w:t>
      </w:r>
    </w:p>
    <w:p w14:paraId="293973E1" w14:textId="77777777" w:rsidR="005F22CB" w:rsidRPr="00265E37" w:rsidRDefault="005F22CB" w:rsidP="00455DDF">
      <w:pPr>
        <w:ind w:right="284"/>
        <w:jc w:val="both"/>
        <w:rPr>
          <w:rFonts w:ascii="Tahoma" w:hAnsi="Tahoma" w:cs="Tahoma"/>
          <w:color w:val="000000"/>
          <w:sz w:val="22"/>
          <w:szCs w:val="22"/>
        </w:rPr>
      </w:pPr>
    </w:p>
    <w:p w14:paraId="76379E3B" w14:textId="0F2341A7" w:rsidR="005F22CB" w:rsidRPr="00265E37" w:rsidRDefault="00FE3E27" w:rsidP="00455DDF">
      <w:pPr>
        <w:ind w:right="284"/>
        <w:jc w:val="both"/>
        <w:rPr>
          <w:rFonts w:ascii="Tahoma" w:hAnsi="Tahoma" w:cs="Tahoma"/>
          <w:b/>
          <w:bCs/>
          <w:color w:val="000000"/>
          <w:sz w:val="22"/>
          <w:szCs w:val="22"/>
        </w:rPr>
      </w:pPr>
      <w:r w:rsidRPr="00265E37">
        <w:rPr>
          <w:rFonts w:ascii="Tahoma" w:hAnsi="Tahoma" w:cs="Tahoma"/>
          <w:b/>
          <w:bCs/>
          <w:color w:val="000000"/>
          <w:sz w:val="22"/>
          <w:szCs w:val="22"/>
        </w:rPr>
        <w:t>17. bis 20. September: Oldtimer</w:t>
      </w:r>
      <w:r w:rsidR="00FE6EF9" w:rsidRPr="00265E37">
        <w:rPr>
          <w:rFonts w:ascii="Tahoma" w:hAnsi="Tahoma" w:cs="Tahoma"/>
          <w:b/>
          <w:bCs/>
          <w:color w:val="000000"/>
          <w:sz w:val="22"/>
          <w:szCs w:val="22"/>
        </w:rPr>
        <w:t>treffen Fiss</w:t>
      </w:r>
    </w:p>
    <w:p w14:paraId="20729191" w14:textId="2CE8892F" w:rsidR="00AD3319" w:rsidRPr="00265E37" w:rsidRDefault="00AD3319" w:rsidP="00455DDF">
      <w:pPr>
        <w:ind w:right="284"/>
        <w:jc w:val="both"/>
        <w:rPr>
          <w:rFonts w:ascii="Tahoma" w:hAnsi="Tahoma" w:cs="Tahoma"/>
          <w:color w:val="000000"/>
          <w:sz w:val="22"/>
          <w:szCs w:val="22"/>
        </w:rPr>
      </w:pPr>
      <w:r w:rsidRPr="00265E37">
        <w:rPr>
          <w:rFonts w:ascii="Tahoma" w:hAnsi="Tahoma" w:cs="Tahoma"/>
          <w:color w:val="000000"/>
          <w:sz w:val="22"/>
          <w:szCs w:val="22"/>
        </w:rPr>
        <w:t xml:space="preserve">Beim Oldtimertreffen „Klassiker in den Alpen“ in Fiss </w:t>
      </w:r>
      <w:r w:rsidR="00F22AA0" w:rsidRPr="00265E37">
        <w:rPr>
          <w:rFonts w:ascii="Tahoma" w:hAnsi="Tahoma" w:cs="Tahoma"/>
          <w:color w:val="000000"/>
          <w:sz w:val="22"/>
          <w:szCs w:val="22"/>
        </w:rPr>
        <w:t xml:space="preserve">treffen von 17. bis 20. September stilvolle Automobile auf beeindruckende Bergkulisse. </w:t>
      </w:r>
      <w:r w:rsidR="009C450C" w:rsidRPr="00265E37">
        <w:rPr>
          <w:rFonts w:ascii="Tahoma" w:hAnsi="Tahoma" w:cs="Tahoma"/>
          <w:color w:val="000000"/>
          <w:sz w:val="22"/>
          <w:szCs w:val="22"/>
        </w:rPr>
        <w:t xml:space="preserve">Auf dem Programm stehen unter anderem </w:t>
      </w:r>
      <w:r w:rsidR="00B40854" w:rsidRPr="00265E37">
        <w:rPr>
          <w:rFonts w:ascii="Tahoma" w:hAnsi="Tahoma" w:cs="Tahoma"/>
          <w:color w:val="000000"/>
          <w:sz w:val="22"/>
          <w:szCs w:val="22"/>
        </w:rPr>
        <w:t xml:space="preserve">gemeinsame Ausfahrten und gesellige Abende mit Livemusik. </w:t>
      </w:r>
      <w:r w:rsidR="0044078F" w:rsidRPr="00265E37">
        <w:rPr>
          <w:rFonts w:ascii="Tahoma" w:hAnsi="Tahoma" w:cs="Tahoma"/>
          <w:color w:val="000000"/>
          <w:sz w:val="22"/>
          <w:szCs w:val="22"/>
        </w:rPr>
        <w:t>Teilnahmeberechtigt sind Fahrzeuge mit Baujahr bis 1996.</w:t>
      </w:r>
    </w:p>
    <w:p w14:paraId="1BAE80B8" w14:textId="77777777" w:rsidR="00750EFE" w:rsidRPr="00265E37" w:rsidRDefault="00750EFE" w:rsidP="00C25E12">
      <w:pPr>
        <w:ind w:right="284"/>
        <w:jc w:val="both"/>
        <w:rPr>
          <w:rFonts w:ascii="Tahoma" w:hAnsi="Tahoma" w:cs="Tahoma"/>
          <w:color w:val="000000"/>
          <w:sz w:val="22"/>
          <w:szCs w:val="22"/>
        </w:rPr>
      </w:pPr>
    </w:p>
    <w:p w14:paraId="4A99ED39" w14:textId="6E270D5F" w:rsidR="00CF4770" w:rsidRPr="00265E37" w:rsidRDefault="00551008" w:rsidP="00840B57">
      <w:pPr>
        <w:ind w:right="284"/>
        <w:jc w:val="both"/>
        <w:rPr>
          <w:rFonts w:ascii="Tahoma" w:hAnsi="Tahoma" w:cs="Tahoma"/>
          <w:b/>
          <w:bCs/>
          <w:color w:val="000000" w:themeColor="text1"/>
          <w:sz w:val="22"/>
          <w:szCs w:val="22"/>
        </w:rPr>
      </w:pPr>
      <w:r w:rsidRPr="00265E37">
        <w:rPr>
          <w:rFonts w:ascii="Tahoma" w:hAnsi="Tahoma" w:cs="Tahoma"/>
          <w:b/>
          <w:bCs/>
          <w:color w:val="000000"/>
          <w:sz w:val="22"/>
          <w:szCs w:val="22"/>
        </w:rPr>
        <w:t>19</w:t>
      </w:r>
      <w:r w:rsidR="00BC6C43" w:rsidRPr="00265E37">
        <w:rPr>
          <w:rFonts w:ascii="Tahoma" w:hAnsi="Tahoma" w:cs="Tahoma"/>
          <w:b/>
          <w:bCs/>
          <w:color w:val="000000"/>
          <w:sz w:val="22"/>
          <w:szCs w:val="22"/>
        </w:rPr>
        <w:t xml:space="preserve">. September: </w:t>
      </w:r>
      <w:r w:rsidR="00750EFE" w:rsidRPr="00265E37">
        <w:rPr>
          <w:rFonts w:ascii="Tahoma" w:hAnsi="Tahoma" w:cs="Tahoma"/>
          <w:b/>
          <w:bCs/>
          <w:color w:val="000000" w:themeColor="text1"/>
          <w:sz w:val="22"/>
          <w:szCs w:val="22"/>
        </w:rPr>
        <w:t xml:space="preserve">Almabtrieb </w:t>
      </w:r>
      <w:r w:rsidR="00CF4770" w:rsidRPr="00265E37">
        <w:rPr>
          <w:rFonts w:ascii="Tahoma" w:hAnsi="Tahoma" w:cs="Tahoma"/>
          <w:b/>
          <w:bCs/>
          <w:color w:val="000000" w:themeColor="text1"/>
          <w:sz w:val="22"/>
          <w:szCs w:val="22"/>
        </w:rPr>
        <w:t>in Fiss</w:t>
      </w:r>
    </w:p>
    <w:p w14:paraId="796C7E62" w14:textId="1F214989" w:rsidR="00CF4770" w:rsidRPr="00265E37" w:rsidRDefault="00CF4770" w:rsidP="00C25E12">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sz w:val="22"/>
          <w:szCs w:val="22"/>
        </w:rPr>
      </w:pPr>
      <w:r w:rsidRPr="00265E37">
        <w:rPr>
          <w:rFonts w:ascii="Tahoma" w:hAnsi="Tahoma" w:cs="Tahoma"/>
          <w:color w:val="000000" w:themeColor="text1"/>
          <w:sz w:val="22"/>
          <w:szCs w:val="22"/>
        </w:rPr>
        <w:t xml:space="preserve">Der Almabtrieb </w:t>
      </w:r>
      <w:r w:rsidR="00204651">
        <w:rPr>
          <w:rFonts w:ascii="Tahoma" w:hAnsi="Tahoma" w:cs="Tahoma"/>
          <w:color w:val="000000" w:themeColor="text1"/>
          <w:sz w:val="22"/>
          <w:szCs w:val="22"/>
        </w:rPr>
        <w:t>ist</w:t>
      </w:r>
      <w:r w:rsidRPr="00265E37">
        <w:rPr>
          <w:rFonts w:ascii="Tahoma" w:hAnsi="Tahoma" w:cs="Tahoma"/>
          <w:color w:val="000000" w:themeColor="text1"/>
          <w:sz w:val="22"/>
          <w:szCs w:val="22"/>
        </w:rPr>
        <w:t xml:space="preserve"> eine lange Tradition in Fiss, </w:t>
      </w:r>
      <w:proofErr w:type="gramStart"/>
      <w:r w:rsidRPr="00265E37">
        <w:rPr>
          <w:rFonts w:ascii="Tahoma" w:hAnsi="Tahoma" w:cs="Tahoma"/>
          <w:color w:val="000000" w:themeColor="text1"/>
          <w:sz w:val="22"/>
          <w:szCs w:val="22"/>
        </w:rPr>
        <w:t>bei der festlich geschmückte Kühe</w:t>
      </w:r>
      <w:proofErr w:type="gramEnd"/>
      <w:r w:rsidRPr="00265E37">
        <w:rPr>
          <w:rFonts w:ascii="Tahoma" w:hAnsi="Tahoma" w:cs="Tahoma"/>
          <w:color w:val="000000" w:themeColor="text1"/>
          <w:sz w:val="22"/>
          <w:szCs w:val="22"/>
        </w:rPr>
        <w:t xml:space="preserve"> das Ende des Sommers symbolisieren. Einer der Herbstmomente, die man nicht nur sieht, sondern spürt: das Läuten der Glocken, die bunten Kränze, die Musik der Musikkapelle Fiss und die Freude darüber, dass der Almsommer gut zu Ende gegangen ist. Ein Tag voller Brauchtum, Dorfleben und alpiner Herzlichkeit.</w:t>
      </w:r>
    </w:p>
    <w:p w14:paraId="441CF7DC" w14:textId="6C55F04D" w:rsidR="00750EFE" w:rsidRPr="00265E37" w:rsidRDefault="00750EFE" w:rsidP="4CB1E5FA">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ind w:right="284"/>
        <w:jc w:val="both"/>
        <w:rPr>
          <w:rFonts w:ascii="Tahoma" w:hAnsi="Tahoma" w:cs="Tahoma"/>
          <w:color w:val="000000"/>
          <w:sz w:val="22"/>
          <w:szCs w:val="22"/>
        </w:rPr>
      </w:pPr>
    </w:p>
    <w:p w14:paraId="265D9D19" w14:textId="163C6D3B" w:rsidR="00750EFE" w:rsidRPr="00265E37" w:rsidRDefault="00E261FC" w:rsidP="006036D6">
      <w:pPr>
        <w:tabs>
          <w:tab w:val="left" w:pos="567"/>
        </w:tabs>
        <w:ind w:right="284"/>
        <w:jc w:val="both"/>
        <w:rPr>
          <w:rFonts w:ascii="Tahoma" w:hAnsi="Tahoma" w:cs="Tahoma"/>
          <w:b/>
          <w:bCs/>
          <w:color w:val="000000"/>
          <w:sz w:val="22"/>
          <w:szCs w:val="22"/>
        </w:rPr>
      </w:pPr>
      <w:r w:rsidRPr="00265E37">
        <w:rPr>
          <w:rFonts w:ascii="Tahoma" w:hAnsi="Tahoma" w:cs="Tahoma"/>
          <w:b/>
          <w:bCs/>
          <w:color w:val="000000"/>
          <w:sz w:val="22"/>
          <w:szCs w:val="22"/>
        </w:rPr>
        <w:t>2</w:t>
      </w:r>
      <w:r w:rsidR="00750EFE" w:rsidRPr="00265E37">
        <w:rPr>
          <w:rFonts w:ascii="Tahoma" w:hAnsi="Tahoma" w:cs="Tahoma"/>
          <w:b/>
          <w:bCs/>
          <w:color w:val="000000"/>
          <w:sz w:val="22"/>
          <w:szCs w:val="22"/>
        </w:rPr>
        <w:t xml:space="preserve">. bis </w:t>
      </w:r>
      <w:r w:rsidRPr="00265E37">
        <w:rPr>
          <w:rFonts w:ascii="Tahoma" w:hAnsi="Tahoma" w:cs="Tahoma"/>
          <w:b/>
          <w:bCs/>
          <w:color w:val="000000"/>
          <w:sz w:val="22"/>
          <w:szCs w:val="22"/>
        </w:rPr>
        <w:t>4</w:t>
      </w:r>
      <w:r w:rsidR="00750EFE" w:rsidRPr="00265E37">
        <w:rPr>
          <w:rFonts w:ascii="Tahoma" w:hAnsi="Tahoma" w:cs="Tahoma"/>
          <w:b/>
          <w:bCs/>
          <w:color w:val="000000"/>
          <w:sz w:val="22"/>
          <w:szCs w:val="22"/>
        </w:rPr>
        <w:t xml:space="preserve">. Oktober: </w:t>
      </w:r>
      <w:proofErr w:type="spellStart"/>
      <w:r w:rsidR="00FE0D1E" w:rsidRPr="00265E37">
        <w:rPr>
          <w:rFonts w:ascii="Tahoma" w:hAnsi="Tahoma" w:cs="Tahoma"/>
          <w:b/>
          <w:bCs/>
          <w:i/>
          <w:iCs/>
          <w:color w:val="000000"/>
          <w:sz w:val="22"/>
          <w:szCs w:val="22"/>
        </w:rPr>
        <w:t>KidVenture</w:t>
      </w:r>
      <w:proofErr w:type="spellEnd"/>
    </w:p>
    <w:p w14:paraId="2D008FC7" w14:textId="695AB1A8" w:rsidR="00CF4770" w:rsidRPr="00265E37" w:rsidRDefault="00CF4770" w:rsidP="006036D6">
      <w:pPr>
        <w:ind w:right="284"/>
        <w:jc w:val="both"/>
        <w:rPr>
          <w:rFonts w:ascii="Tahoma" w:hAnsi="Tahoma" w:cs="Tahoma"/>
          <w:color w:val="000000"/>
          <w:sz w:val="22"/>
          <w:szCs w:val="22"/>
        </w:rPr>
      </w:pPr>
      <w:r w:rsidRPr="00265E37">
        <w:rPr>
          <w:rFonts w:ascii="Tahoma" w:hAnsi="Tahoma" w:cs="Tahoma"/>
          <w:color w:val="000000"/>
          <w:sz w:val="22"/>
          <w:szCs w:val="22"/>
        </w:rPr>
        <w:t xml:space="preserve">Auch für Kinder wird der </w:t>
      </w:r>
      <w:r w:rsidRPr="00265E37">
        <w:rPr>
          <w:rFonts w:ascii="Tahoma" w:hAnsi="Tahoma" w:cs="Tahoma"/>
          <w:i/>
          <w:iCs/>
          <w:color w:val="000000"/>
          <w:sz w:val="22"/>
          <w:szCs w:val="22"/>
        </w:rPr>
        <w:t>Genussherbst</w:t>
      </w:r>
      <w:r w:rsidRPr="00265E37">
        <w:rPr>
          <w:rFonts w:ascii="Tahoma" w:hAnsi="Tahoma" w:cs="Tahoma"/>
          <w:color w:val="000000"/>
          <w:sz w:val="22"/>
          <w:szCs w:val="22"/>
        </w:rPr>
        <w:t xml:space="preserve"> zum Abenteuer. In Serfaus erwartet Kinder jeden Alters </w:t>
      </w:r>
      <w:r w:rsidR="00320797" w:rsidRPr="00265E37">
        <w:rPr>
          <w:rFonts w:ascii="Tahoma" w:hAnsi="Tahoma" w:cs="Tahoma"/>
          <w:color w:val="000000"/>
          <w:sz w:val="22"/>
          <w:szCs w:val="22"/>
        </w:rPr>
        <w:t xml:space="preserve">von 2. bis 4. Oktober </w:t>
      </w:r>
      <w:r w:rsidRPr="00265E37">
        <w:rPr>
          <w:rFonts w:ascii="Tahoma" w:hAnsi="Tahoma" w:cs="Tahoma"/>
          <w:color w:val="000000"/>
          <w:sz w:val="22"/>
          <w:szCs w:val="22"/>
        </w:rPr>
        <w:t xml:space="preserve">ein buntes Fest. Zahlreiche Spaß- und Action-Stationen an der </w:t>
      </w:r>
      <w:proofErr w:type="spellStart"/>
      <w:r w:rsidRPr="00265E37">
        <w:rPr>
          <w:rFonts w:ascii="Tahoma" w:hAnsi="Tahoma" w:cs="Tahoma"/>
          <w:color w:val="000000"/>
          <w:sz w:val="22"/>
          <w:szCs w:val="22"/>
        </w:rPr>
        <w:t>Serfauser</w:t>
      </w:r>
      <w:proofErr w:type="spellEnd"/>
      <w:r w:rsidRPr="00265E37">
        <w:rPr>
          <w:rFonts w:ascii="Tahoma" w:hAnsi="Tahoma" w:cs="Tahoma"/>
          <w:color w:val="000000"/>
          <w:sz w:val="22"/>
          <w:szCs w:val="22"/>
        </w:rPr>
        <w:t xml:space="preserve"> </w:t>
      </w:r>
      <w:proofErr w:type="spellStart"/>
      <w:r w:rsidRPr="00265E37">
        <w:rPr>
          <w:rFonts w:ascii="Tahoma" w:hAnsi="Tahoma" w:cs="Tahoma"/>
          <w:color w:val="000000"/>
          <w:sz w:val="22"/>
          <w:szCs w:val="22"/>
        </w:rPr>
        <w:t>Puintbühne</w:t>
      </w:r>
      <w:proofErr w:type="spellEnd"/>
      <w:r w:rsidRPr="00265E37">
        <w:rPr>
          <w:rFonts w:ascii="Tahoma" w:hAnsi="Tahoma" w:cs="Tahoma"/>
          <w:color w:val="000000"/>
          <w:sz w:val="22"/>
          <w:szCs w:val="22"/>
        </w:rPr>
        <w:t xml:space="preserve"> sorgen für Bewegung, Abwechslung und leuchtende Augen</w:t>
      </w:r>
      <w:r w:rsidR="00320797" w:rsidRPr="00265E37">
        <w:rPr>
          <w:rFonts w:ascii="Tahoma" w:hAnsi="Tahoma" w:cs="Tahoma"/>
          <w:color w:val="000000"/>
          <w:sz w:val="22"/>
          <w:szCs w:val="22"/>
        </w:rPr>
        <w:t xml:space="preserve"> </w:t>
      </w:r>
      <w:r w:rsidRPr="00265E37">
        <w:rPr>
          <w:rFonts w:ascii="Tahoma" w:hAnsi="Tahoma" w:cs="Tahoma"/>
          <w:color w:val="000000"/>
          <w:sz w:val="22"/>
          <w:szCs w:val="22"/>
        </w:rPr>
        <w:t>– ein Familienwochenende, das den Herbst noch ein Stück bunter macht.</w:t>
      </w:r>
    </w:p>
    <w:p w14:paraId="5A3BDD07" w14:textId="148ECED6" w:rsidR="00750EFE" w:rsidRPr="00265E37" w:rsidRDefault="00750EFE" w:rsidP="4CB1E5FA">
      <w:pPr>
        <w:jc w:val="both"/>
        <w:rPr>
          <w:rFonts w:ascii="Tahoma" w:hAnsi="Tahoma" w:cs="Tahoma"/>
          <w:color w:val="000000" w:themeColor="text1"/>
          <w:sz w:val="22"/>
          <w:szCs w:val="22"/>
        </w:rPr>
      </w:pPr>
    </w:p>
    <w:p w14:paraId="405D9BBD" w14:textId="77777777" w:rsidR="00061231" w:rsidRPr="00265E37" w:rsidRDefault="00061231" w:rsidP="00061231">
      <w:pPr>
        <w:ind w:right="284"/>
        <w:jc w:val="both"/>
        <w:rPr>
          <w:rFonts w:ascii="Tahoma" w:hAnsi="Tahoma" w:cs="Tahoma"/>
          <w:b/>
          <w:bCs/>
          <w:color w:val="000000"/>
          <w:sz w:val="22"/>
          <w:szCs w:val="22"/>
        </w:rPr>
      </w:pPr>
      <w:r w:rsidRPr="00265E37">
        <w:rPr>
          <w:rFonts w:ascii="Tahoma" w:hAnsi="Tahoma" w:cs="Tahoma"/>
          <w:b/>
          <w:bCs/>
          <w:color w:val="000000"/>
          <w:sz w:val="22"/>
          <w:szCs w:val="22"/>
        </w:rPr>
        <w:t>8. Oktober: Bauernmarkt im Museum</w:t>
      </w:r>
    </w:p>
    <w:p w14:paraId="5F39D3CF" w14:textId="55E73F12" w:rsidR="00CF4770" w:rsidRPr="00265E37" w:rsidRDefault="00CF4770" w:rsidP="4CB1E5FA">
      <w:pPr>
        <w:ind w:right="284"/>
        <w:jc w:val="both"/>
        <w:rPr>
          <w:rFonts w:ascii="Tahoma" w:hAnsi="Tahoma" w:cs="Tahoma"/>
          <w:color w:val="000000"/>
          <w:sz w:val="22"/>
          <w:szCs w:val="22"/>
        </w:rPr>
      </w:pPr>
      <w:r w:rsidRPr="00265E37">
        <w:rPr>
          <w:rFonts w:ascii="Tahoma" w:hAnsi="Tahoma" w:cs="Tahoma"/>
          <w:color w:val="000000"/>
          <w:sz w:val="22"/>
          <w:szCs w:val="22"/>
        </w:rPr>
        <w:t>Zum genussvollen Ausklang trifft im „</w:t>
      </w:r>
      <w:proofErr w:type="spellStart"/>
      <w:r w:rsidRPr="00265E37">
        <w:rPr>
          <w:rFonts w:ascii="Tahoma" w:hAnsi="Tahoma" w:cs="Tahoma"/>
          <w:color w:val="000000"/>
          <w:sz w:val="22"/>
          <w:szCs w:val="22"/>
        </w:rPr>
        <w:t>s’Paules</w:t>
      </w:r>
      <w:proofErr w:type="spellEnd"/>
      <w:r w:rsidRPr="00265E37">
        <w:rPr>
          <w:rFonts w:ascii="Tahoma" w:hAnsi="Tahoma" w:cs="Tahoma"/>
          <w:color w:val="000000"/>
          <w:sz w:val="22"/>
          <w:szCs w:val="22"/>
        </w:rPr>
        <w:t xml:space="preserve"> &amp; Seppls Haus“, dem ältesten Bauernhof von Fiss, Kultur auf Kulinarik und Handwerk. Beim Bauernmarkt im Museum präsentieren sich bäuerliche Produkte, Handwerkskunst und regionale Spezialitäten in besonders stimmiger Umgebung. Begleitet von geselliger Musik entsteht ein Herbsttag, der nach Tirol schmeckt.</w:t>
      </w:r>
    </w:p>
    <w:p w14:paraId="00382FCA" w14:textId="77777777" w:rsidR="00750EFE" w:rsidRPr="00265E37" w:rsidRDefault="00750EFE" w:rsidP="00C25E12">
      <w:pPr>
        <w:ind w:right="284"/>
        <w:jc w:val="both"/>
        <w:rPr>
          <w:rStyle w:val="apple-converted-space"/>
          <w:rFonts w:ascii="Tahoma" w:hAnsi="Tahoma" w:cs="Tahoma"/>
          <w:color w:val="000000" w:themeColor="text1"/>
          <w:sz w:val="22"/>
          <w:szCs w:val="22"/>
        </w:rPr>
      </w:pPr>
    </w:p>
    <w:p w14:paraId="696587C7" w14:textId="54F07075" w:rsidR="00192DE0" w:rsidRPr="00265E37" w:rsidRDefault="00750EFE" w:rsidP="004A1C59">
      <w:pPr>
        <w:ind w:right="284"/>
        <w:jc w:val="both"/>
        <w:rPr>
          <w:rFonts w:ascii="Tahoma" w:hAnsi="Tahoma" w:cs="Tahoma"/>
          <w:color w:val="000000"/>
          <w:sz w:val="22"/>
          <w:szCs w:val="22"/>
        </w:rPr>
      </w:pPr>
      <w:r w:rsidRPr="00265E37">
        <w:rPr>
          <w:rStyle w:val="apple-converted-space"/>
          <w:rFonts w:ascii="Tahoma" w:hAnsi="Tahoma" w:cs="Tahoma"/>
          <w:color w:val="000000" w:themeColor="text1"/>
          <w:sz w:val="22"/>
          <w:szCs w:val="22"/>
        </w:rPr>
        <w:t xml:space="preserve">Detaillierte Informationen zum </w:t>
      </w:r>
      <w:r w:rsidRPr="00265E37">
        <w:rPr>
          <w:rStyle w:val="apple-converted-space"/>
          <w:rFonts w:ascii="Tahoma" w:hAnsi="Tahoma" w:cs="Tahoma"/>
          <w:i/>
          <w:iCs/>
          <w:color w:val="000000" w:themeColor="text1"/>
          <w:sz w:val="22"/>
          <w:szCs w:val="22"/>
        </w:rPr>
        <w:t>Genussherbst</w:t>
      </w:r>
      <w:r w:rsidRPr="00265E37">
        <w:rPr>
          <w:rStyle w:val="apple-converted-space"/>
          <w:rFonts w:ascii="Tahoma" w:hAnsi="Tahoma" w:cs="Tahoma"/>
          <w:color w:val="000000" w:themeColor="text1"/>
          <w:sz w:val="22"/>
          <w:szCs w:val="22"/>
        </w:rPr>
        <w:t xml:space="preserve"> gibt es unter </w:t>
      </w:r>
      <w:hyperlink r:id="rId11" w:history="1">
        <w:r w:rsidR="00EA41AA" w:rsidRPr="00265E37">
          <w:rPr>
            <w:rStyle w:val="Hyperlink"/>
            <w:rFonts w:cs="Tahoma"/>
            <w:szCs w:val="22"/>
          </w:rPr>
          <w:t>www.serfaus-fiss-ladis.at/de/events-und-erlebnisse/genussherbst</w:t>
        </w:r>
      </w:hyperlink>
      <w:r w:rsidR="00DF0B20" w:rsidRPr="00265E37">
        <w:rPr>
          <w:rFonts w:ascii="Tahoma" w:hAnsi="Tahoma" w:cs="Tahoma"/>
          <w:sz w:val="22"/>
          <w:szCs w:val="22"/>
        </w:rPr>
        <w:t xml:space="preserve"> sowie zu den </w:t>
      </w:r>
      <w:r w:rsidR="00DF0B20" w:rsidRPr="00265E37">
        <w:rPr>
          <w:rFonts w:ascii="Tahoma" w:hAnsi="Tahoma" w:cs="Tahoma"/>
          <w:i/>
          <w:iCs/>
          <w:sz w:val="22"/>
          <w:szCs w:val="22"/>
        </w:rPr>
        <w:t>Goldenen Herbstklängen</w:t>
      </w:r>
      <w:r w:rsidR="00DF0B20" w:rsidRPr="00265E37">
        <w:rPr>
          <w:rFonts w:ascii="Tahoma" w:hAnsi="Tahoma" w:cs="Tahoma"/>
          <w:sz w:val="22"/>
          <w:szCs w:val="22"/>
        </w:rPr>
        <w:t xml:space="preserve"> unter </w:t>
      </w:r>
      <w:hyperlink r:id="rId12" w:history="1">
        <w:r w:rsidR="00100889" w:rsidRPr="00265E37">
          <w:rPr>
            <w:rStyle w:val="Hyperlink"/>
            <w:rFonts w:cs="Tahoma"/>
            <w:szCs w:val="22"/>
          </w:rPr>
          <w:t>www.goldeneherbstklaenge.at</w:t>
        </w:r>
      </w:hyperlink>
      <w:r w:rsidR="004A1C59" w:rsidRPr="00265E37">
        <w:rPr>
          <w:rFonts w:ascii="Tahoma" w:hAnsi="Tahoma" w:cs="Tahoma"/>
          <w:sz w:val="22"/>
          <w:szCs w:val="22"/>
        </w:rPr>
        <w:t>.</w:t>
      </w:r>
      <w:r w:rsidR="009A204E" w:rsidRPr="00265E37">
        <w:rPr>
          <w:rFonts w:ascii="Tahoma" w:hAnsi="Tahoma" w:cs="Tahoma"/>
          <w:sz w:val="22"/>
          <w:szCs w:val="22"/>
        </w:rPr>
        <w:t xml:space="preserve"> </w:t>
      </w:r>
      <w:r w:rsidR="004A1C59" w:rsidRPr="00265E37">
        <w:t xml:space="preserve"> </w:t>
      </w:r>
    </w:p>
    <w:p w14:paraId="7716CF68" w14:textId="77777777" w:rsidR="00192DE0" w:rsidRPr="00265E37" w:rsidRDefault="00192DE0" w:rsidP="00C25E12">
      <w:pPr>
        <w:ind w:right="284"/>
        <w:rPr>
          <w:rFonts w:ascii="Tahoma" w:hAnsi="Tahoma" w:cs="Tahoma"/>
          <w:color w:val="000000"/>
          <w:sz w:val="22"/>
          <w:szCs w:val="22"/>
        </w:rPr>
      </w:pPr>
    </w:p>
    <w:p w14:paraId="6B48D4F5" w14:textId="77777777" w:rsidR="005C5A5E" w:rsidRPr="00265E37" w:rsidRDefault="005C5A5E" w:rsidP="00C25E12">
      <w:pPr>
        <w:ind w:right="284"/>
        <w:rPr>
          <w:rFonts w:ascii="Tahoma" w:hAnsi="Tahoma" w:cs="Tahoma"/>
          <w:color w:val="000000"/>
          <w:sz w:val="22"/>
          <w:szCs w:val="22"/>
        </w:rPr>
      </w:pPr>
    </w:p>
    <w:p w14:paraId="1E52A0B4" w14:textId="7CF6211B" w:rsidR="00192DE0" w:rsidRPr="00265E37" w:rsidRDefault="00192DE0" w:rsidP="00C25E12">
      <w:pPr>
        <w:ind w:right="284"/>
        <w:rPr>
          <w:rFonts w:ascii="Tahoma" w:eastAsia="MS Gothic" w:hAnsi="Tahoma" w:cs="Tahoma"/>
          <w:b/>
          <w:strike/>
          <w:color w:val="000000"/>
          <w:sz w:val="22"/>
          <w:szCs w:val="22"/>
          <w:u w:val="single"/>
        </w:rPr>
      </w:pPr>
      <w:r w:rsidRPr="00265E37">
        <w:rPr>
          <w:rFonts w:ascii="Tahoma" w:hAnsi="Tahoma" w:cs="Tahoma"/>
          <w:color w:val="000000"/>
          <w:sz w:val="22"/>
          <w:szCs w:val="22"/>
        </w:rPr>
        <w:t>Weitere Presseinformationen und kostenfreies Bildmaterial finden Sie auf unserem Presseportal unter</w:t>
      </w:r>
      <w:r w:rsidRPr="00265E37">
        <w:rPr>
          <w:rStyle w:val="apple-converted-space"/>
          <w:rFonts w:ascii="Tahoma" w:hAnsi="Tahoma" w:cs="Tahoma"/>
          <w:color w:val="000000"/>
          <w:sz w:val="22"/>
          <w:szCs w:val="22"/>
        </w:rPr>
        <w:t> </w:t>
      </w:r>
      <w:hyperlink r:id="rId13" w:history="1">
        <w:r w:rsidRPr="00265E37">
          <w:rPr>
            <w:rStyle w:val="Hyperlink"/>
            <w:rFonts w:cs="Tahoma"/>
            <w:color w:val="0000FF"/>
            <w:szCs w:val="22"/>
          </w:rPr>
          <w:t>www.hansmannpr.de/kunden/serfaus-fiss-ladis</w:t>
        </w:r>
      </w:hyperlink>
      <w:r w:rsidR="00852A0A" w:rsidRPr="00265E37">
        <w:rPr>
          <w:rFonts w:ascii="Tahoma" w:hAnsi="Tahoma" w:cs="Tahoma"/>
          <w:color w:val="000000"/>
          <w:sz w:val="22"/>
          <w:szCs w:val="22"/>
        </w:rPr>
        <w:t xml:space="preserve"> sowie </w:t>
      </w:r>
      <w:hyperlink r:id="rId14" w:history="1">
        <w:r w:rsidR="00852A0A" w:rsidRPr="00265E37">
          <w:rPr>
            <w:rStyle w:val="Hyperlink"/>
            <w:rFonts w:cs="Tahoma"/>
            <w:szCs w:val="22"/>
          </w:rPr>
          <w:t>www.media.serfaus-fiss-ladis.at/Pressedatenbank</w:t>
        </w:r>
      </w:hyperlink>
      <w:r w:rsidR="00852A0A" w:rsidRPr="00265E37">
        <w:rPr>
          <w:rFonts w:ascii="Tahoma" w:hAnsi="Tahoma" w:cs="Tahoma"/>
          <w:color w:val="000000"/>
          <w:sz w:val="22"/>
          <w:szCs w:val="22"/>
        </w:rPr>
        <w:t xml:space="preserve">. </w:t>
      </w:r>
    </w:p>
    <w:p w14:paraId="2ECB4906" w14:textId="77777777" w:rsidR="000A40E1" w:rsidRPr="00265E37" w:rsidRDefault="000A40E1" w:rsidP="00C25E12">
      <w:pPr>
        <w:pStyle w:val="KeinLeerraum"/>
        <w:spacing w:line="240" w:lineRule="auto"/>
        <w:ind w:right="284"/>
        <w:rPr>
          <w:rFonts w:ascii="Tahoma" w:hAnsi="Tahoma" w:cs="Tahoma"/>
          <w:b/>
          <w:bCs/>
        </w:rPr>
      </w:pPr>
    </w:p>
    <w:p w14:paraId="1498A288" w14:textId="77777777" w:rsidR="00604448" w:rsidRPr="00265E37" w:rsidRDefault="00604448" w:rsidP="00C25E12">
      <w:pPr>
        <w:pStyle w:val="KeinLeerraum"/>
        <w:spacing w:line="240" w:lineRule="auto"/>
        <w:ind w:right="284"/>
        <w:rPr>
          <w:rFonts w:ascii="Tahoma" w:hAnsi="Tahoma" w:cs="Tahoma"/>
          <w:b/>
          <w:bCs/>
        </w:rPr>
      </w:pPr>
    </w:p>
    <w:p w14:paraId="2AE957A7" w14:textId="77777777" w:rsidR="006036D6" w:rsidRPr="00265E37" w:rsidRDefault="006036D6" w:rsidP="00C25E12">
      <w:pPr>
        <w:pStyle w:val="KeinLeerraum"/>
        <w:spacing w:line="240" w:lineRule="auto"/>
        <w:ind w:right="284"/>
        <w:rPr>
          <w:rFonts w:ascii="Tahoma" w:hAnsi="Tahoma" w:cs="Tahoma"/>
          <w:b/>
          <w:bCs/>
        </w:rPr>
      </w:pPr>
    </w:p>
    <w:p w14:paraId="75AD063E" w14:textId="77777777" w:rsidR="006036D6" w:rsidRPr="00265E37" w:rsidRDefault="006036D6" w:rsidP="00C25E12">
      <w:pPr>
        <w:pStyle w:val="KeinLeerraum"/>
        <w:spacing w:line="240" w:lineRule="auto"/>
        <w:ind w:right="284"/>
        <w:rPr>
          <w:rFonts w:ascii="Tahoma" w:hAnsi="Tahoma" w:cs="Tahoma"/>
          <w:b/>
          <w:bCs/>
        </w:rPr>
      </w:pPr>
    </w:p>
    <w:p w14:paraId="5B1E24FE" w14:textId="77777777" w:rsidR="006036D6" w:rsidRPr="00265E37" w:rsidRDefault="006036D6" w:rsidP="00C25E12">
      <w:pPr>
        <w:pStyle w:val="KeinLeerraum"/>
        <w:spacing w:line="240" w:lineRule="auto"/>
        <w:ind w:right="284"/>
        <w:rPr>
          <w:rFonts w:ascii="Tahoma" w:hAnsi="Tahoma" w:cs="Tahoma"/>
          <w:b/>
          <w:bCs/>
        </w:rPr>
      </w:pPr>
    </w:p>
    <w:p w14:paraId="337345BC" w14:textId="77777777" w:rsidR="006036D6" w:rsidRPr="00265E37" w:rsidRDefault="006036D6" w:rsidP="00C25E12">
      <w:pPr>
        <w:pStyle w:val="KeinLeerraum"/>
        <w:spacing w:line="240" w:lineRule="auto"/>
        <w:ind w:right="284"/>
        <w:rPr>
          <w:rFonts w:ascii="Tahoma" w:hAnsi="Tahoma" w:cs="Tahoma"/>
          <w:b/>
          <w:bCs/>
        </w:rPr>
      </w:pPr>
    </w:p>
    <w:p w14:paraId="0D2B16F1" w14:textId="77777777" w:rsidR="00376721" w:rsidRPr="00265E37" w:rsidRDefault="00376721" w:rsidP="00C25E12">
      <w:pPr>
        <w:pStyle w:val="KeinLeerraum"/>
        <w:spacing w:line="240" w:lineRule="auto"/>
        <w:ind w:right="284"/>
        <w:rPr>
          <w:rFonts w:ascii="Tahoma" w:hAnsi="Tahoma" w:cs="Tahoma"/>
          <w:b/>
          <w:bCs/>
        </w:rPr>
      </w:pPr>
    </w:p>
    <w:p w14:paraId="48B918F9" w14:textId="77777777" w:rsidR="00C90C1E" w:rsidRPr="00265E37" w:rsidRDefault="00C90C1E" w:rsidP="00C90C1E">
      <w:pPr>
        <w:pStyle w:val="paragraph"/>
        <w:spacing w:before="0" w:beforeAutospacing="0" w:after="0" w:afterAutospacing="0"/>
        <w:ind w:right="284"/>
        <w:jc w:val="both"/>
        <w:textAlignment w:val="baseline"/>
        <w:rPr>
          <w:rFonts w:ascii="Tahoma" w:hAnsi="Tahoma" w:cs="Tahoma"/>
          <w:sz w:val="18"/>
          <w:szCs w:val="18"/>
        </w:rPr>
      </w:pPr>
      <w:r w:rsidRPr="00265E37">
        <w:rPr>
          <w:rStyle w:val="normaltextrun"/>
          <w:rFonts w:ascii="Tahoma" w:hAnsi="Tahoma" w:cs="Tahoma"/>
          <w:b/>
          <w:bCs/>
          <w:color w:val="000000"/>
          <w:sz w:val="18"/>
          <w:szCs w:val="18"/>
        </w:rPr>
        <w:lastRenderedPageBreak/>
        <w:t>Über Serfaus-Fiss-Ladis</w:t>
      </w:r>
    </w:p>
    <w:p w14:paraId="7FFFE6F0" w14:textId="77777777" w:rsidR="00C90C1E" w:rsidRPr="00265E37" w:rsidRDefault="00C90C1E" w:rsidP="00C90C1E">
      <w:pPr>
        <w:pStyle w:val="paragraph"/>
        <w:spacing w:before="0" w:beforeAutospacing="0" w:after="0" w:afterAutospacing="0"/>
        <w:ind w:right="284"/>
        <w:jc w:val="both"/>
        <w:textAlignment w:val="baseline"/>
        <w:rPr>
          <w:rStyle w:val="normaltextrun"/>
          <w:rFonts w:ascii="Tahoma" w:hAnsi="Tahoma" w:cs="Tahoma"/>
          <w:sz w:val="18"/>
          <w:szCs w:val="18"/>
        </w:rPr>
      </w:pPr>
      <w:r w:rsidRPr="00265E37">
        <w:rPr>
          <w:rFonts w:ascii="Tahoma" w:hAnsi="Tahoma" w:cs="Tahoma"/>
          <w:sz w:val="18"/>
          <w:szCs w:val="18"/>
        </w:rPr>
        <w:t xml:space="preserve">„Momente, die bleiben!“ – unter diesem Leitgedanken lädt die Tiroler Ferienregion Serfaus-Fiss-Ladis zu einem Sommerurlaub auf höchstem Niveau ein. Hier erleben Gäste aller Altersgruppen, ob allein, zu zweit oder mit der ganzen Familie, unvergessliche Augenblicke und erholen sich fernab vom Alltag. In Serfaus-Fiss-Ladis kommen nicht nur die Erwachsenen auf ihre Kosten, auch die Kleinsten finden ihr persönliches Urlaubsglück. Die drei charmanten Bergdörfer liegen auf einem sonnigen Hochplateau oberhalb des oberen Tiroler Inntals und sind von den beeindruckenden Gipfeln der </w:t>
      </w:r>
      <w:proofErr w:type="spellStart"/>
      <w:r w:rsidRPr="00265E37">
        <w:rPr>
          <w:rFonts w:ascii="Tahoma" w:hAnsi="Tahoma" w:cs="Tahoma"/>
          <w:sz w:val="18"/>
          <w:szCs w:val="18"/>
        </w:rPr>
        <w:t>Samnaungruppe</w:t>
      </w:r>
      <w:proofErr w:type="spellEnd"/>
      <w:r w:rsidRPr="00265E37">
        <w:rPr>
          <w:rFonts w:ascii="Tahoma" w:hAnsi="Tahoma" w:cs="Tahoma"/>
          <w:sz w:val="18"/>
          <w:szCs w:val="18"/>
        </w:rPr>
        <w:t xml:space="preserve"> und den Ötztaler Alpen umgeben. Zwischen 1.200 und 3.000 Metern Höhe bietet die Region alles, was das Herz eines Bergliebhabers höherschlagen lässt: spannende Erlebnisse für die ganze Familie, abwechslungsreiche Outdoor-Aktivitäten für Sportbegeisterte, aufregende Abenteuer für Actionfans, atemberaubende Panoramablicke für Genießer und kulinarische Highlights für Feinschmecker. </w:t>
      </w:r>
      <w:r w:rsidRPr="00265E37">
        <w:rPr>
          <w:rStyle w:val="normaltextrun"/>
          <w:rFonts w:ascii="Tahoma" w:hAnsi="Tahoma" w:cs="Tahoma"/>
          <w:sz w:val="18"/>
          <w:szCs w:val="18"/>
        </w:rPr>
        <w:t xml:space="preserve">Weitere Informationen unter </w:t>
      </w:r>
      <w:hyperlink r:id="rId15" w:history="1">
        <w:r w:rsidRPr="00265E37">
          <w:rPr>
            <w:rStyle w:val="normaltextrun"/>
            <w:rFonts w:ascii="Tahoma" w:hAnsi="Tahoma" w:cs="Tahoma"/>
            <w:color w:val="0000FF"/>
            <w:sz w:val="18"/>
            <w:szCs w:val="18"/>
            <w:u w:val="single"/>
          </w:rPr>
          <w:t>www.serfaus-fiss-ladis.at</w:t>
        </w:r>
      </w:hyperlink>
      <w:r w:rsidRPr="00265E37">
        <w:rPr>
          <w:rStyle w:val="normaltextrun"/>
          <w:rFonts w:ascii="Tahoma" w:hAnsi="Tahoma" w:cs="Tahoma"/>
          <w:sz w:val="18"/>
          <w:szCs w:val="18"/>
        </w:rPr>
        <w:t>.</w:t>
      </w:r>
    </w:p>
    <w:p w14:paraId="0D1FC7E8" w14:textId="77777777" w:rsidR="009B609A" w:rsidRPr="00265E37" w:rsidRDefault="009B609A" w:rsidP="00C25E12">
      <w:pPr>
        <w:autoSpaceDE w:val="0"/>
        <w:autoSpaceDN w:val="0"/>
        <w:adjustRightInd w:val="0"/>
        <w:ind w:right="284"/>
        <w:rPr>
          <w:rFonts w:ascii="Tahoma" w:hAnsi="Tahoma" w:cs="Tahoma"/>
          <w:b/>
          <w:color w:val="000000"/>
          <w:sz w:val="22"/>
          <w:szCs w:val="22"/>
          <w:lang w:eastAsia="en-US"/>
        </w:rPr>
      </w:pPr>
    </w:p>
    <w:p w14:paraId="2C2E3A21" w14:textId="77777777" w:rsidR="006036D6" w:rsidRPr="00265E37" w:rsidRDefault="006036D6" w:rsidP="00C25E12">
      <w:pPr>
        <w:autoSpaceDE w:val="0"/>
        <w:autoSpaceDN w:val="0"/>
        <w:adjustRightInd w:val="0"/>
        <w:ind w:right="284"/>
        <w:rPr>
          <w:rFonts w:ascii="Tahoma" w:hAnsi="Tahoma" w:cs="Tahoma"/>
          <w:b/>
          <w:color w:val="000000"/>
          <w:sz w:val="22"/>
          <w:szCs w:val="22"/>
          <w:lang w:eastAsia="en-US"/>
        </w:rPr>
      </w:pPr>
    </w:p>
    <w:p w14:paraId="21EC4A01" w14:textId="70F4C565" w:rsidR="00072537" w:rsidRPr="00265E37" w:rsidRDefault="00072537" w:rsidP="00C25E12">
      <w:pPr>
        <w:autoSpaceDE w:val="0"/>
        <w:autoSpaceDN w:val="0"/>
        <w:adjustRightInd w:val="0"/>
        <w:ind w:right="284"/>
        <w:rPr>
          <w:rFonts w:ascii="Tahoma" w:hAnsi="Tahoma" w:cs="Tahoma"/>
          <w:b/>
          <w:color w:val="000000"/>
          <w:sz w:val="22"/>
          <w:szCs w:val="22"/>
          <w:lang w:eastAsia="en-US"/>
        </w:rPr>
      </w:pPr>
      <w:r w:rsidRPr="00265E37">
        <w:rPr>
          <w:rFonts w:ascii="Tahoma" w:hAnsi="Tahoma" w:cs="Tahoma"/>
          <w:b/>
          <w:color w:val="000000"/>
          <w:sz w:val="22"/>
          <w:szCs w:val="22"/>
          <w:lang w:eastAsia="en-US"/>
        </w:rPr>
        <w:t>Für weitere Informationen:</w:t>
      </w:r>
    </w:p>
    <w:p w14:paraId="00DFC5A9" w14:textId="77777777" w:rsidR="00072537" w:rsidRPr="00265E37" w:rsidRDefault="00072537" w:rsidP="00C25E12">
      <w:pPr>
        <w:autoSpaceDE w:val="0"/>
        <w:autoSpaceDN w:val="0"/>
        <w:adjustRightInd w:val="0"/>
        <w:ind w:right="284"/>
        <w:rPr>
          <w:rFonts w:ascii="Tahoma" w:hAnsi="Tahoma" w:cs="Tahoma"/>
          <w:b/>
          <w:color w:val="000000"/>
          <w:sz w:val="22"/>
          <w:szCs w:val="22"/>
          <w:lang w:eastAsia="en-US"/>
        </w:rPr>
      </w:pPr>
    </w:p>
    <w:p w14:paraId="23AE87D6" w14:textId="77777777" w:rsidR="00072537" w:rsidRPr="00265E37" w:rsidRDefault="00072537" w:rsidP="00C25E12">
      <w:pPr>
        <w:autoSpaceDE w:val="0"/>
        <w:autoSpaceDN w:val="0"/>
        <w:adjustRightInd w:val="0"/>
        <w:ind w:right="284"/>
        <w:rPr>
          <w:rFonts w:ascii="Tahoma" w:hAnsi="Tahoma" w:cs="Tahoma"/>
          <w:sz w:val="22"/>
          <w:szCs w:val="22"/>
          <w:lang w:eastAsia="en-US"/>
        </w:rPr>
      </w:pPr>
      <w:r w:rsidRPr="00265E37">
        <w:rPr>
          <w:rFonts w:ascii="Tahoma" w:hAnsi="Tahoma" w:cs="Tahoma"/>
          <w:sz w:val="22"/>
          <w:szCs w:val="22"/>
          <w:lang w:eastAsia="en-US"/>
        </w:rPr>
        <w:t xml:space="preserve">Vanessa Lindner </w:t>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t>Alexandra Hangl</w:t>
      </w:r>
    </w:p>
    <w:p w14:paraId="799DF35B" w14:textId="77777777" w:rsidR="00072537" w:rsidRPr="00265E37" w:rsidRDefault="00072537" w:rsidP="00C25E12">
      <w:pPr>
        <w:autoSpaceDE w:val="0"/>
        <w:autoSpaceDN w:val="0"/>
        <w:adjustRightInd w:val="0"/>
        <w:ind w:left="5664" w:right="284" w:hanging="5664"/>
        <w:rPr>
          <w:rFonts w:ascii="Tahoma" w:hAnsi="Tahoma" w:cs="Tahoma"/>
          <w:sz w:val="22"/>
          <w:szCs w:val="22"/>
          <w:lang w:eastAsia="en-US"/>
        </w:rPr>
      </w:pPr>
      <w:r w:rsidRPr="00265E37">
        <w:rPr>
          <w:rFonts w:ascii="Tahoma" w:hAnsi="Tahoma" w:cs="Tahoma"/>
          <w:sz w:val="22"/>
          <w:szCs w:val="22"/>
          <w:lang w:eastAsia="en-US"/>
        </w:rPr>
        <w:t xml:space="preserve">Hansmann PR </w:t>
      </w:r>
      <w:r w:rsidRPr="00265E37">
        <w:rPr>
          <w:rFonts w:ascii="Tahoma" w:hAnsi="Tahoma" w:cs="Tahoma"/>
          <w:sz w:val="22"/>
          <w:szCs w:val="22"/>
          <w:lang w:eastAsia="en-US"/>
        </w:rPr>
        <w:tab/>
        <w:t xml:space="preserve">Tourismusverband Serfaus-Fiss-Ladis </w:t>
      </w:r>
    </w:p>
    <w:p w14:paraId="3B8DF4DD" w14:textId="77777777" w:rsidR="00072537" w:rsidRPr="00265E37" w:rsidRDefault="00072537" w:rsidP="00C25E12">
      <w:pPr>
        <w:ind w:right="284"/>
        <w:jc w:val="both"/>
        <w:rPr>
          <w:rFonts w:ascii="Tahoma" w:hAnsi="Tahoma" w:cs="Tahoma"/>
          <w:sz w:val="22"/>
          <w:szCs w:val="22"/>
          <w:lang w:eastAsia="en-US"/>
        </w:rPr>
      </w:pPr>
      <w:proofErr w:type="spellStart"/>
      <w:r w:rsidRPr="00265E37">
        <w:rPr>
          <w:rFonts w:ascii="Tahoma" w:hAnsi="Tahoma" w:cs="Tahoma"/>
          <w:sz w:val="22"/>
          <w:szCs w:val="22"/>
          <w:lang w:eastAsia="en-US"/>
        </w:rPr>
        <w:t>Lipowskystraße</w:t>
      </w:r>
      <w:proofErr w:type="spellEnd"/>
      <w:r w:rsidRPr="00265E37">
        <w:rPr>
          <w:rFonts w:ascii="Tahoma" w:hAnsi="Tahoma" w:cs="Tahoma"/>
          <w:sz w:val="22"/>
          <w:szCs w:val="22"/>
          <w:lang w:eastAsia="en-US"/>
        </w:rPr>
        <w:t xml:space="preserve"> 15 </w:t>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proofErr w:type="spellStart"/>
      <w:r w:rsidRPr="00265E37">
        <w:rPr>
          <w:rFonts w:ascii="Tahoma" w:hAnsi="Tahoma" w:cs="Tahoma"/>
          <w:sz w:val="22"/>
          <w:szCs w:val="22"/>
          <w:lang w:eastAsia="en-US"/>
        </w:rPr>
        <w:t>Gänsackerweg</w:t>
      </w:r>
      <w:proofErr w:type="spellEnd"/>
      <w:r w:rsidRPr="00265E37">
        <w:rPr>
          <w:rFonts w:ascii="Tahoma" w:hAnsi="Tahoma" w:cs="Tahoma"/>
          <w:sz w:val="22"/>
          <w:szCs w:val="22"/>
          <w:lang w:eastAsia="en-US"/>
        </w:rPr>
        <w:t xml:space="preserve"> 2</w:t>
      </w:r>
    </w:p>
    <w:p w14:paraId="4FF79BAD" w14:textId="77777777" w:rsidR="00072537" w:rsidRPr="00265E37" w:rsidRDefault="00072537" w:rsidP="00C25E12">
      <w:pPr>
        <w:ind w:right="284"/>
        <w:jc w:val="both"/>
        <w:rPr>
          <w:rFonts w:ascii="Tahoma" w:hAnsi="Tahoma" w:cs="Tahoma"/>
          <w:sz w:val="22"/>
          <w:szCs w:val="22"/>
          <w:lang w:eastAsia="en-US"/>
        </w:rPr>
      </w:pPr>
      <w:r w:rsidRPr="00265E37">
        <w:rPr>
          <w:rFonts w:ascii="Tahoma" w:hAnsi="Tahoma" w:cs="Tahoma"/>
          <w:sz w:val="22"/>
          <w:szCs w:val="22"/>
          <w:lang w:eastAsia="en-US"/>
        </w:rPr>
        <w:t>D-81373 München</w:t>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r>
      <w:r w:rsidRPr="00265E37">
        <w:rPr>
          <w:rFonts w:ascii="Tahoma" w:hAnsi="Tahoma" w:cs="Tahoma"/>
          <w:sz w:val="22"/>
          <w:szCs w:val="22"/>
          <w:lang w:eastAsia="en-US"/>
        </w:rPr>
        <w:tab/>
        <w:t>A-6534 Serfaus-Fiss-Ladis</w:t>
      </w:r>
    </w:p>
    <w:p w14:paraId="691C0A12" w14:textId="77777777" w:rsidR="00072537" w:rsidRPr="00265E37" w:rsidRDefault="00072537" w:rsidP="00C25E12">
      <w:pPr>
        <w:ind w:right="284"/>
        <w:jc w:val="both"/>
        <w:rPr>
          <w:rFonts w:ascii="Tahoma" w:hAnsi="Tahoma" w:cs="Tahoma"/>
          <w:color w:val="000000"/>
          <w:sz w:val="22"/>
          <w:szCs w:val="22"/>
          <w:lang w:val="en-US" w:eastAsia="en-US"/>
        </w:rPr>
      </w:pPr>
      <w:r w:rsidRPr="00265E37">
        <w:rPr>
          <w:rFonts w:ascii="Tahoma" w:hAnsi="Tahoma" w:cs="Tahoma"/>
          <w:sz w:val="22"/>
          <w:szCs w:val="22"/>
          <w:lang w:val="en-US" w:eastAsia="en-US"/>
        </w:rPr>
        <w:t>Tel.: +49(0)89/3605499-12</w:t>
      </w:r>
      <w:r w:rsidRPr="00265E37">
        <w:rPr>
          <w:rFonts w:ascii="Tahoma" w:hAnsi="Tahoma" w:cs="Tahoma"/>
          <w:color w:val="FF0000"/>
          <w:sz w:val="22"/>
          <w:szCs w:val="22"/>
          <w:lang w:val="en-US" w:eastAsia="en-US"/>
        </w:rPr>
        <w:tab/>
      </w:r>
      <w:r w:rsidRPr="00265E37">
        <w:rPr>
          <w:rFonts w:ascii="Tahoma" w:hAnsi="Tahoma" w:cs="Tahoma"/>
          <w:color w:val="000000"/>
          <w:sz w:val="22"/>
          <w:szCs w:val="22"/>
          <w:lang w:val="en-US" w:eastAsia="en-US"/>
        </w:rPr>
        <w:tab/>
      </w:r>
      <w:r w:rsidRPr="00265E37">
        <w:rPr>
          <w:rFonts w:ascii="Tahoma" w:hAnsi="Tahoma" w:cs="Tahoma"/>
          <w:color w:val="000000"/>
          <w:sz w:val="22"/>
          <w:szCs w:val="22"/>
          <w:lang w:val="en-US" w:eastAsia="en-US"/>
        </w:rPr>
        <w:tab/>
      </w:r>
      <w:r w:rsidRPr="00265E37">
        <w:rPr>
          <w:rFonts w:ascii="Tahoma" w:hAnsi="Tahoma" w:cs="Tahoma"/>
          <w:color w:val="000000"/>
          <w:sz w:val="22"/>
          <w:szCs w:val="22"/>
          <w:lang w:val="en-US" w:eastAsia="en-US"/>
        </w:rPr>
        <w:tab/>
      </w:r>
      <w:r w:rsidRPr="00265E37">
        <w:rPr>
          <w:rFonts w:ascii="Tahoma" w:hAnsi="Tahoma" w:cs="Tahoma"/>
          <w:color w:val="000000"/>
          <w:sz w:val="22"/>
          <w:szCs w:val="22"/>
          <w:lang w:val="en-US" w:eastAsia="en-US"/>
        </w:rPr>
        <w:tab/>
        <w:t>Tel.: +43(0)5476/</w:t>
      </w:r>
      <w:r w:rsidRPr="00265E37">
        <w:rPr>
          <w:rFonts w:ascii="Tahoma" w:hAnsi="Tahoma" w:cs="Tahoma"/>
          <w:sz w:val="22"/>
          <w:szCs w:val="22"/>
          <w:lang w:val="en-US" w:eastAsia="en-US"/>
        </w:rPr>
        <w:t>6239-72</w:t>
      </w:r>
    </w:p>
    <w:p w14:paraId="73BB46A7" w14:textId="77777777" w:rsidR="00072537" w:rsidRPr="00265E37" w:rsidRDefault="00072537" w:rsidP="00C25E12">
      <w:pPr>
        <w:ind w:right="284"/>
        <w:jc w:val="both"/>
        <w:rPr>
          <w:rFonts w:ascii="Tahoma" w:hAnsi="Tahoma" w:cs="Tahoma"/>
          <w:color w:val="0000FF"/>
          <w:sz w:val="22"/>
          <w:szCs w:val="22"/>
          <w:lang w:val="en-US" w:eastAsia="en-US"/>
        </w:rPr>
      </w:pPr>
      <w:r w:rsidRPr="00265E37">
        <w:rPr>
          <w:rStyle w:val="Hyperlink"/>
          <w:rFonts w:cs="Tahoma"/>
          <w:color w:val="0000FF"/>
          <w:szCs w:val="22"/>
          <w:lang w:val="en-US"/>
        </w:rPr>
        <w:t>v.lindner@hansmannpr.de</w:t>
      </w:r>
      <w:r w:rsidRPr="00265E37">
        <w:rPr>
          <w:rFonts w:ascii="Tahoma" w:hAnsi="Tahoma" w:cs="Tahoma"/>
          <w:color w:val="0000FF"/>
          <w:sz w:val="22"/>
          <w:szCs w:val="22"/>
          <w:lang w:val="en-US" w:eastAsia="en-US"/>
        </w:rPr>
        <w:tab/>
      </w:r>
      <w:r w:rsidRPr="00265E37">
        <w:rPr>
          <w:rFonts w:ascii="Tahoma" w:hAnsi="Tahoma" w:cs="Tahoma"/>
          <w:color w:val="0000FF"/>
          <w:sz w:val="22"/>
          <w:szCs w:val="22"/>
          <w:lang w:val="en-US" w:eastAsia="en-US"/>
        </w:rPr>
        <w:tab/>
      </w:r>
      <w:r w:rsidRPr="00265E37">
        <w:rPr>
          <w:rFonts w:ascii="Tahoma" w:hAnsi="Tahoma" w:cs="Tahoma"/>
          <w:color w:val="0000FF"/>
          <w:sz w:val="22"/>
          <w:szCs w:val="22"/>
          <w:lang w:val="en-US" w:eastAsia="en-US"/>
        </w:rPr>
        <w:tab/>
      </w:r>
      <w:r w:rsidRPr="00265E37">
        <w:rPr>
          <w:rFonts w:ascii="Tahoma" w:hAnsi="Tahoma" w:cs="Tahoma"/>
          <w:color w:val="0000FF"/>
          <w:sz w:val="22"/>
          <w:szCs w:val="22"/>
          <w:lang w:val="en-US" w:eastAsia="en-US"/>
        </w:rPr>
        <w:tab/>
      </w:r>
      <w:r w:rsidRPr="00265E37">
        <w:rPr>
          <w:rFonts w:ascii="Tahoma" w:hAnsi="Tahoma" w:cs="Tahoma"/>
          <w:color w:val="0000FF"/>
          <w:sz w:val="22"/>
          <w:szCs w:val="22"/>
          <w:lang w:val="en-US" w:eastAsia="en-US"/>
        </w:rPr>
        <w:tab/>
      </w:r>
      <w:hyperlink r:id="rId16" w:history="1">
        <w:r w:rsidRPr="00265E37">
          <w:rPr>
            <w:rStyle w:val="Hyperlink"/>
            <w:rFonts w:cs="Tahoma"/>
            <w:color w:val="0000FF"/>
            <w:szCs w:val="22"/>
            <w:lang w:val="en-US"/>
          </w:rPr>
          <w:t>a.hangl@serfaus-fiss-ladis.at</w:t>
        </w:r>
      </w:hyperlink>
      <w:r w:rsidRPr="00265E37">
        <w:rPr>
          <w:rFonts w:ascii="Tahoma" w:hAnsi="Tahoma" w:cs="Tahoma"/>
          <w:color w:val="0000FF"/>
          <w:sz w:val="22"/>
          <w:szCs w:val="22"/>
          <w:lang w:val="en-US" w:eastAsia="en-US"/>
        </w:rPr>
        <w:t xml:space="preserve"> </w:t>
      </w:r>
    </w:p>
    <w:p w14:paraId="3DBD4F6D" w14:textId="72926701" w:rsidR="00E87EE5" w:rsidRPr="00265E37" w:rsidRDefault="00072537" w:rsidP="00C25E12">
      <w:pPr>
        <w:ind w:right="284"/>
        <w:jc w:val="both"/>
        <w:rPr>
          <w:rFonts w:ascii="Tahoma" w:hAnsi="Tahoma" w:cs="Tahoma"/>
          <w:b/>
          <w:color w:val="0070C0"/>
          <w:sz w:val="22"/>
          <w:szCs w:val="22"/>
          <w:lang w:val="en-US"/>
        </w:rPr>
      </w:pPr>
      <w:hyperlink r:id="rId17" w:history="1">
        <w:r w:rsidRPr="00265E37">
          <w:rPr>
            <w:rStyle w:val="Hyperlink"/>
            <w:rFonts w:cs="Tahoma"/>
            <w:color w:val="0000FF"/>
            <w:szCs w:val="22"/>
            <w:lang w:val="en-US"/>
          </w:rPr>
          <w:t>www.hansmannpr.de</w:t>
        </w:r>
      </w:hyperlink>
      <w:r w:rsidRPr="00265E37">
        <w:rPr>
          <w:rFonts w:ascii="Tahoma" w:hAnsi="Tahoma" w:cs="Tahoma"/>
          <w:b/>
          <w:color w:val="0000FF"/>
          <w:sz w:val="22"/>
          <w:szCs w:val="22"/>
          <w:lang w:val="en-US" w:eastAsia="en-US"/>
        </w:rPr>
        <w:t xml:space="preserve">  </w:t>
      </w:r>
      <w:r w:rsidRPr="00265E37">
        <w:rPr>
          <w:rFonts w:ascii="Tahoma" w:hAnsi="Tahoma" w:cs="Tahoma"/>
          <w:b/>
          <w:color w:val="0000FF"/>
          <w:sz w:val="22"/>
          <w:szCs w:val="22"/>
          <w:lang w:val="en-US" w:eastAsia="en-US"/>
        </w:rPr>
        <w:tab/>
      </w:r>
      <w:r w:rsidRPr="00265E37">
        <w:rPr>
          <w:rFonts w:ascii="Tahoma" w:hAnsi="Tahoma" w:cs="Tahoma"/>
          <w:b/>
          <w:color w:val="0000FF"/>
          <w:sz w:val="22"/>
          <w:szCs w:val="22"/>
          <w:lang w:val="en-US" w:eastAsia="en-US"/>
        </w:rPr>
        <w:tab/>
      </w:r>
      <w:r w:rsidRPr="00265E37">
        <w:rPr>
          <w:rFonts w:ascii="Tahoma" w:hAnsi="Tahoma" w:cs="Tahoma"/>
          <w:b/>
          <w:color w:val="0000FF"/>
          <w:sz w:val="22"/>
          <w:szCs w:val="22"/>
          <w:lang w:val="en-US" w:eastAsia="en-US"/>
        </w:rPr>
        <w:tab/>
      </w:r>
      <w:r w:rsidRPr="00265E37">
        <w:rPr>
          <w:rFonts w:ascii="Tahoma" w:hAnsi="Tahoma" w:cs="Tahoma"/>
          <w:b/>
          <w:color w:val="0000FF"/>
          <w:sz w:val="22"/>
          <w:szCs w:val="22"/>
          <w:lang w:val="en-US" w:eastAsia="en-US"/>
        </w:rPr>
        <w:tab/>
      </w:r>
      <w:r w:rsidRPr="00265E37">
        <w:rPr>
          <w:rFonts w:ascii="Tahoma" w:hAnsi="Tahoma" w:cs="Tahoma"/>
          <w:b/>
          <w:color w:val="0000FF"/>
          <w:sz w:val="22"/>
          <w:szCs w:val="22"/>
          <w:lang w:val="en-US" w:eastAsia="en-US"/>
        </w:rPr>
        <w:tab/>
      </w:r>
      <w:hyperlink r:id="rId18" w:history="1">
        <w:r w:rsidRPr="00265E37">
          <w:rPr>
            <w:rStyle w:val="Hyperlink"/>
            <w:rFonts w:cs="Tahoma"/>
            <w:color w:val="0000FF"/>
            <w:szCs w:val="22"/>
            <w:lang w:val="en-US"/>
          </w:rPr>
          <w:t>www.serfaus-fiss-ladis.at</w:t>
        </w:r>
      </w:hyperlink>
    </w:p>
    <w:p w14:paraId="7030E818" w14:textId="77777777" w:rsidR="00E87EE5" w:rsidRPr="00265E37" w:rsidRDefault="00E87EE5" w:rsidP="00C25E12">
      <w:pPr>
        <w:ind w:right="284"/>
        <w:jc w:val="both"/>
        <w:rPr>
          <w:rFonts w:ascii="Tahoma" w:hAnsi="Tahoma" w:cs="Tahoma"/>
          <w:b/>
          <w:color w:val="0070C0"/>
          <w:sz w:val="22"/>
          <w:szCs w:val="22"/>
          <w:lang w:val="en-US"/>
        </w:rPr>
      </w:pPr>
    </w:p>
    <w:p w14:paraId="18153B47" w14:textId="77777777" w:rsidR="00072537" w:rsidRPr="00265E37" w:rsidRDefault="00072537" w:rsidP="00C25E12">
      <w:pPr>
        <w:ind w:right="284"/>
        <w:jc w:val="both"/>
        <w:rPr>
          <w:rFonts w:ascii="Tahoma" w:hAnsi="Tahoma" w:cs="Tahoma"/>
          <w:b/>
          <w:color w:val="0070C0"/>
          <w:sz w:val="22"/>
          <w:szCs w:val="22"/>
          <w:lang w:val="en-US"/>
        </w:rPr>
      </w:pPr>
    </w:p>
    <w:p w14:paraId="42FA10EB" w14:textId="1F44C6D9" w:rsidR="00CF2C6C" w:rsidRPr="00265E37" w:rsidRDefault="00CF2C6C" w:rsidP="00C25E12">
      <w:pPr>
        <w:ind w:right="284"/>
        <w:jc w:val="both"/>
        <w:rPr>
          <w:rFonts w:ascii="Tahoma" w:hAnsi="Tahoma" w:cs="Tahoma"/>
          <w:b/>
          <w:color w:val="0070C0"/>
          <w:sz w:val="22"/>
          <w:szCs w:val="22"/>
        </w:rPr>
      </w:pPr>
      <w:r w:rsidRPr="00265E37">
        <w:rPr>
          <w:rFonts w:ascii="Tahoma" w:hAnsi="Tahoma" w:cs="Tahoma"/>
          <w:sz w:val="22"/>
          <w:szCs w:val="22"/>
        </w:rPr>
        <w:t xml:space="preserve">Finden Sie uns auf:    </w:t>
      </w:r>
      <w:r w:rsidRPr="00265E37">
        <w:rPr>
          <w:noProof/>
        </w:rPr>
        <w:drawing>
          <wp:inline distT="0" distB="0" distL="0" distR="0" wp14:anchorId="78366267" wp14:editId="5969F131">
            <wp:extent cx="190500" cy="179705"/>
            <wp:effectExtent l="0" t="0" r="0" b="0"/>
            <wp:docPr id="1" name="Grafik 1" descr="cid:image007.jpg@01D298C0.827C696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20">
                      <a:extLst>
                        <a:ext uri="{28A0092B-C50C-407E-A947-70E740481C1C}">
                          <a14:useLocalDpi xmlns:a14="http://schemas.microsoft.com/office/drawing/2010/main"/>
                        </a:ext>
                      </a:extLst>
                    </a:blip>
                    <a:stretch>
                      <a:fillRect/>
                    </a:stretch>
                  </pic:blipFill>
                  <pic:spPr>
                    <a:xfrm>
                      <a:off x="0" y="0"/>
                      <a:ext cx="190500" cy="179705"/>
                    </a:xfrm>
                    <a:prstGeom prst="rect">
                      <a:avLst/>
                    </a:prstGeom>
                  </pic:spPr>
                </pic:pic>
              </a:graphicData>
            </a:graphic>
          </wp:inline>
        </w:drawing>
      </w:r>
      <w:r w:rsidRPr="00265E37">
        <w:rPr>
          <w:rFonts w:ascii="Tahoma" w:hAnsi="Tahoma" w:cs="Tahoma"/>
          <w:sz w:val="22"/>
          <w:szCs w:val="22"/>
        </w:rPr>
        <w:t xml:space="preserve">    </w:t>
      </w:r>
      <w:r w:rsidRPr="00265E37">
        <w:rPr>
          <w:noProof/>
        </w:rPr>
        <w:drawing>
          <wp:inline distT="0" distB="0" distL="0" distR="0" wp14:anchorId="5056D4AB" wp14:editId="2E29853B">
            <wp:extent cx="190500" cy="190500"/>
            <wp:effectExtent l="0" t="0" r="0" b="0"/>
            <wp:docPr id="1606001936" name="Grafik 1606001936" descr="Bildergebnis für logo instagra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22">
                      <a:extLst>
                        <a:ext uri="{28A0092B-C50C-407E-A947-70E740481C1C}">
                          <a14:useLocalDpi xmlns:a14="http://schemas.microsoft.com/office/drawing/2010/main"/>
                        </a:ext>
                      </a:extLst>
                    </a:blip>
                    <a:stretch>
                      <a:fillRect/>
                    </a:stretch>
                  </pic:blipFill>
                  <pic:spPr>
                    <a:xfrm flipH="1">
                      <a:off x="0" y="0"/>
                      <a:ext cx="190500" cy="190500"/>
                    </a:xfrm>
                    <a:prstGeom prst="rect">
                      <a:avLst/>
                    </a:prstGeom>
                  </pic:spPr>
                </pic:pic>
              </a:graphicData>
            </a:graphic>
          </wp:inline>
        </w:drawing>
      </w:r>
      <w:r w:rsidRPr="00265E37">
        <w:rPr>
          <w:rFonts w:ascii="Tahoma" w:hAnsi="Tahoma" w:cs="Tahoma"/>
          <w:sz w:val="22"/>
          <w:szCs w:val="22"/>
        </w:rPr>
        <w:t xml:space="preserve">    </w:t>
      </w:r>
      <w:r w:rsidRPr="00265E37">
        <w:rPr>
          <w:noProof/>
        </w:rPr>
        <w:drawing>
          <wp:inline distT="0" distB="0" distL="0" distR="0" wp14:anchorId="09E8EB7F" wp14:editId="479F306B">
            <wp:extent cx="228600" cy="190500"/>
            <wp:effectExtent l="0" t="0" r="0" b="0"/>
            <wp:docPr id="1225356499" name="Grafik 1225356499" descr="cid:image009.jpg@01D298C0.827C696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pic:nvPicPr>
                  <pic:blipFill>
                    <a:blip r:embed="rId24">
                      <a:extLst>
                        <a:ext uri="{28A0092B-C50C-407E-A947-70E740481C1C}">
                          <a14:useLocalDpi xmlns:a14="http://schemas.microsoft.com/office/drawing/2010/main"/>
                        </a:ext>
                      </a:extLst>
                    </a:blip>
                    <a:stretch>
                      <a:fillRect/>
                    </a:stretch>
                  </pic:blipFill>
                  <pic:spPr>
                    <a:xfrm>
                      <a:off x="0" y="0"/>
                      <a:ext cx="228600" cy="190500"/>
                    </a:xfrm>
                    <a:prstGeom prst="rect">
                      <a:avLst/>
                    </a:prstGeom>
                  </pic:spPr>
                </pic:pic>
              </a:graphicData>
            </a:graphic>
          </wp:inline>
        </w:drawing>
      </w:r>
      <w:r w:rsidRPr="00265E37">
        <w:rPr>
          <w:rFonts w:ascii="Tahoma" w:hAnsi="Tahoma" w:cs="Tahoma"/>
          <w:sz w:val="22"/>
          <w:szCs w:val="22"/>
        </w:rPr>
        <w:t xml:space="preserve">    </w:t>
      </w:r>
      <w:r w:rsidRPr="00265E37">
        <w:rPr>
          <w:noProof/>
        </w:rPr>
        <w:drawing>
          <wp:inline distT="0" distB="0" distL="0" distR="0" wp14:anchorId="41114513" wp14:editId="4E93B953">
            <wp:extent cx="245110" cy="173990"/>
            <wp:effectExtent l="0" t="0" r="0" b="3810"/>
            <wp:docPr id="4" name="Grafik 4" descr="cid:image011.jpg@01D298C0.827C696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6">
                      <a:extLst>
                        <a:ext uri="{28A0092B-C50C-407E-A947-70E740481C1C}">
                          <a14:useLocalDpi xmlns:a14="http://schemas.microsoft.com/office/drawing/2010/main"/>
                        </a:ext>
                      </a:extLst>
                    </a:blip>
                    <a:stretch>
                      <a:fillRect/>
                    </a:stretch>
                  </pic:blipFill>
                  <pic:spPr>
                    <a:xfrm>
                      <a:off x="0" y="0"/>
                      <a:ext cx="245110" cy="173990"/>
                    </a:xfrm>
                    <a:prstGeom prst="rect">
                      <a:avLst/>
                    </a:prstGeom>
                  </pic:spPr>
                </pic:pic>
              </a:graphicData>
            </a:graphic>
          </wp:inline>
        </w:drawing>
      </w:r>
      <w:r w:rsidRPr="00265E37">
        <w:rPr>
          <w:rFonts w:ascii="Tahoma" w:hAnsi="Tahoma" w:cs="Tahoma"/>
          <w:sz w:val="22"/>
          <w:szCs w:val="22"/>
        </w:rPr>
        <w:t xml:space="preserve">    </w:t>
      </w:r>
      <w:r w:rsidRPr="00265E37">
        <w:rPr>
          <w:noProof/>
        </w:rPr>
        <w:drawing>
          <wp:inline distT="0" distB="0" distL="0" distR="0" wp14:anchorId="143993AD" wp14:editId="7FE3043F">
            <wp:extent cx="190800" cy="190800"/>
            <wp:effectExtent l="0" t="0" r="0" b="0"/>
            <wp:docPr id="7" name="Grafik 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27"/>
                    </pic:cNvPr>
                    <pic:cNvPicPr/>
                  </pic:nvPicPr>
                  <pic:blipFill>
                    <a:blip r:embed="rId28">
                      <a:extLst>
                        <a:ext uri="{28A0092B-C50C-407E-A947-70E740481C1C}">
                          <a14:useLocalDpi xmlns:a14="http://schemas.microsoft.com/office/drawing/2010/main"/>
                        </a:ext>
                      </a:extLst>
                    </a:blip>
                    <a:stretch>
                      <a:fillRect/>
                    </a:stretch>
                  </pic:blipFill>
                  <pic:spPr>
                    <a:xfrm>
                      <a:off x="0" y="0"/>
                      <a:ext cx="190800" cy="190800"/>
                    </a:xfrm>
                    <a:prstGeom prst="rect">
                      <a:avLst/>
                    </a:prstGeom>
                  </pic:spPr>
                </pic:pic>
              </a:graphicData>
            </a:graphic>
          </wp:inline>
        </w:drawing>
      </w:r>
      <w:r w:rsidRPr="00265E37">
        <w:rPr>
          <w:rFonts w:ascii="Tahoma" w:hAnsi="Tahoma" w:cs="Tahoma"/>
          <w:sz w:val="22"/>
          <w:szCs w:val="22"/>
        </w:rPr>
        <w:t xml:space="preserve">    </w:t>
      </w:r>
      <w:r w:rsidRPr="00265E37">
        <w:rPr>
          <w:noProof/>
        </w:rPr>
        <w:drawing>
          <wp:inline distT="0" distB="0" distL="0" distR="0" wp14:anchorId="4326F220" wp14:editId="48239E99">
            <wp:extent cx="190800" cy="190800"/>
            <wp:effectExtent l="0" t="0" r="0" b="0"/>
            <wp:docPr id="8" name="Grafik 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30">
                      <a:extLst>
                        <a:ext uri="{96DAC541-7B7A-43D3-8B79-37D633B846F1}">
                          <asvg:svgBlip xmlns:asvg="http://schemas.microsoft.com/office/drawing/2016/SVG/main" r:embed="rId31"/>
                        </a:ext>
                      </a:extLst>
                    </a:blip>
                    <a:stretch>
                      <a:fillRect/>
                    </a:stretch>
                  </pic:blipFill>
                  <pic:spPr>
                    <a:xfrm>
                      <a:off x="0" y="0"/>
                      <a:ext cx="190800" cy="190800"/>
                    </a:xfrm>
                    <a:prstGeom prst="rect">
                      <a:avLst/>
                    </a:prstGeom>
                  </pic:spPr>
                </pic:pic>
              </a:graphicData>
            </a:graphic>
          </wp:inline>
        </w:drawing>
      </w:r>
      <w:r w:rsidRPr="00265E37">
        <w:rPr>
          <w:rFonts w:ascii="Tahoma" w:hAnsi="Tahoma" w:cs="Tahoma"/>
          <w:sz w:val="22"/>
          <w:szCs w:val="22"/>
        </w:rPr>
        <w:t xml:space="preserve">    </w:t>
      </w:r>
      <w:r w:rsidRPr="00265E37">
        <w:rPr>
          <w:rFonts w:ascii="Tahoma" w:hAnsi="Tahoma" w:cs="Tahoma"/>
          <w:noProof/>
          <w:sz w:val="22"/>
          <w:szCs w:val="22"/>
        </w:rPr>
        <w:drawing>
          <wp:inline distT="0" distB="0" distL="0" distR="0" wp14:anchorId="19883FC8" wp14:editId="1B039A39">
            <wp:extent cx="190800" cy="192108"/>
            <wp:effectExtent l="0" t="0" r="0" b="0"/>
            <wp:docPr id="1704886690" name="Grafik 1704886690" descr="Ein Bild, das Logo, Grafiken, Symbol, Schrift enthält.&#10;&#10;Automatisch generierte Beschreibu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86690" name="Grafik 1" descr="Ein Bild, das Logo, Grafiken, Symbol, Schrift enthält.&#10;&#10;Automatisch generierte Beschreibung">
                      <a:hlinkClick r:id="rId32"/>
                    </pic:cNvPr>
                    <pic:cNvPicPr/>
                  </pic:nvPicPr>
                  <pic:blipFill rotWithShape="1">
                    <a:blip r:embed="rId33"/>
                    <a:srcRect l="21590" t="21581" r="22214" b="21839"/>
                    <a:stretch/>
                  </pic:blipFill>
                  <pic:spPr bwMode="auto">
                    <a:xfrm>
                      <a:off x="0" y="0"/>
                      <a:ext cx="190800" cy="192108"/>
                    </a:xfrm>
                    <a:prstGeom prst="rect">
                      <a:avLst/>
                    </a:prstGeom>
                    <a:ln>
                      <a:noFill/>
                    </a:ln>
                    <a:extLst>
                      <a:ext uri="{53640926-AAD7-44D8-BBD7-CCE9431645EC}">
                        <a14:shadowObscured xmlns:a14="http://schemas.microsoft.com/office/drawing/2010/main"/>
                      </a:ext>
                    </a:extLst>
                  </pic:spPr>
                </pic:pic>
              </a:graphicData>
            </a:graphic>
          </wp:inline>
        </w:drawing>
      </w:r>
    </w:p>
    <w:p w14:paraId="0E67CF4E" w14:textId="77777777" w:rsidR="00CF2C6C" w:rsidRPr="00265E37" w:rsidRDefault="00CF2C6C" w:rsidP="00C25E12">
      <w:pPr>
        <w:tabs>
          <w:tab w:val="left" w:pos="1725"/>
          <w:tab w:val="right" w:pos="8222"/>
          <w:tab w:val="right" w:pos="9072"/>
        </w:tabs>
        <w:ind w:right="284"/>
        <w:jc w:val="both"/>
        <w:rPr>
          <w:rFonts w:ascii="Tahoma" w:hAnsi="Tahoma" w:cs="Tahoma"/>
          <w:color w:val="002060"/>
          <w:sz w:val="22"/>
          <w:szCs w:val="22"/>
          <w:lang w:eastAsia="en-US"/>
        </w:rPr>
      </w:pPr>
    </w:p>
    <w:p w14:paraId="29E416D7" w14:textId="2C30E504" w:rsidR="006601F0" w:rsidRPr="00723111" w:rsidRDefault="00723111" w:rsidP="00824C1E">
      <w:pPr>
        <w:pStyle w:val="P68B1DB1-Standard3"/>
        <w:ind w:right="284"/>
        <w:jc w:val="both"/>
        <w:rPr>
          <w:b w:val="0"/>
          <w:bCs/>
        </w:rPr>
      </w:pPr>
      <w:r w:rsidRPr="00265E37">
        <w:rPr>
          <w:b w:val="0"/>
          <w:bCs/>
          <w:color w:val="000000" w:themeColor="text1"/>
          <w:szCs w:val="22"/>
          <w:lang w:eastAsia="en-US"/>
        </w:rPr>
        <w:t>#</w:t>
      </w:r>
      <w:proofErr w:type="gramStart"/>
      <w:r w:rsidRPr="00265E37">
        <w:rPr>
          <w:b w:val="0"/>
          <w:bCs/>
          <w:color w:val="000000" w:themeColor="text1"/>
          <w:szCs w:val="22"/>
          <w:lang w:eastAsia="en-US"/>
        </w:rPr>
        <w:t>serfausfissladis  #serfaus  #fiss  #ladis  #wearefamily  #weilwirsgeniessen  #</w:t>
      </w:r>
      <w:proofErr w:type="gramEnd"/>
      <w:r w:rsidRPr="00265E37">
        <w:rPr>
          <w:b w:val="0"/>
          <w:bCs/>
          <w:color w:val="000000" w:themeColor="text1"/>
          <w:szCs w:val="22"/>
          <w:lang w:eastAsia="en-US"/>
        </w:rPr>
        <w:t>genussherbst202</w:t>
      </w:r>
      <w:r w:rsidR="003D4550" w:rsidRPr="00265E37">
        <w:rPr>
          <w:b w:val="0"/>
          <w:bCs/>
          <w:color w:val="000000" w:themeColor="text1"/>
          <w:szCs w:val="22"/>
          <w:lang w:eastAsia="en-US"/>
        </w:rPr>
        <w:t>6</w:t>
      </w:r>
    </w:p>
    <w:sectPr w:rsidR="006601F0" w:rsidRPr="00723111" w:rsidSect="00A47A95">
      <w:headerReference w:type="default" r:id="rId34"/>
      <w:footerReference w:type="default" r:id="rId35"/>
      <w:headerReference w:type="first" r:id="rId36"/>
      <w:footerReference w:type="first" r:id="rId37"/>
      <w:pgSz w:w="11906" w:h="16838"/>
      <w:pgMar w:top="2804" w:right="1133" w:bottom="1134" w:left="1133"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42FD87" w14:textId="77777777" w:rsidR="00A24F1D" w:rsidRDefault="00A24F1D" w:rsidP="0059798E">
      <w:r>
        <w:separator/>
      </w:r>
    </w:p>
  </w:endnote>
  <w:endnote w:type="continuationSeparator" w:id="0">
    <w:p w14:paraId="081F8934" w14:textId="77777777" w:rsidR="00A24F1D" w:rsidRDefault="00A24F1D" w:rsidP="0059798E">
      <w:r>
        <w:continuationSeparator/>
      </w:r>
    </w:p>
  </w:endnote>
  <w:endnote w:type="continuationNotice" w:id="1">
    <w:p w14:paraId="5A0BD722" w14:textId="77777777" w:rsidR="00A24F1D" w:rsidRDefault="00A24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20B0604020202020204"/>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C7DE6D" w14:textId="621344C1" w:rsidR="000E4AFF" w:rsidRPr="0011439C" w:rsidRDefault="00C15E4B" w:rsidP="0011439C">
    <w:pPr>
      <w:pStyle w:val="Fuzeile"/>
      <w:rPr>
        <w:sz w:val="18"/>
        <w:szCs w:val="18"/>
      </w:rPr>
    </w:pPr>
    <w:r>
      <w:rPr>
        <w:rFonts w:ascii="Tahoma" w:hAnsi="Tahoma" w:cs="Tahoma"/>
        <w:sz w:val="18"/>
        <w:szCs w:val="18"/>
        <w:lang w:val="de-DE" w:eastAsia="en-US"/>
      </w:rPr>
      <w:t>Sommer</w:t>
    </w:r>
    <w:r w:rsidR="000E4AFF" w:rsidRPr="0011439C">
      <w:rPr>
        <w:rFonts w:ascii="Tahoma" w:hAnsi="Tahoma" w:cs="Tahoma"/>
        <w:sz w:val="18"/>
        <w:szCs w:val="18"/>
        <w:lang w:val="de-DE" w:eastAsia="en-US"/>
      </w:rPr>
      <w:t xml:space="preserve"> </w:t>
    </w:r>
    <w:r w:rsidR="00505A88">
      <w:rPr>
        <w:rFonts w:ascii="Tahoma" w:hAnsi="Tahoma" w:cs="Tahoma"/>
        <w:sz w:val="18"/>
        <w:szCs w:val="18"/>
        <w:lang w:val="de-DE" w:eastAsia="en-US"/>
      </w:rPr>
      <w:t>202</w:t>
    </w:r>
    <w:r w:rsidR="00A74D74">
      <w:rPr>
        <w:rFonts w:ascii="Tahoma" w:hAnsi="Tahoma" w:cs="Tahoma"/>
        <w:sz w:val="18"/>
        <w:szCs w:val="18"/>
        <w:lang w:val="de-DE" w:eastAsia="en-US"/>
      </w:rPr>
      <w:t>6</w:t>
    </w:r>
    <w:r w:rsidR="000E4AFF" w:rsidRPr="0011439C">
      <w:rPr>
        <w:rFonts w:ascii="Tahoma" w:hAnsi="Tahoma" w:cs="Tahoma"/>
        <w:sz w:val="18"/>
        <w:szCs w:val="18"/>
        <w:lang w:val="de-DE" w:eastAsia="en-US"/>
      </w:rPr>
      <w:tab/>
    </w:r>
    <w:r w:rsidR="0011439C">
      <w:rPr>
        <w:rFonts w:ascii="Tahoma" w:hAnsi="Tahoma" w:cs="Tahoma"/>
        <w:sz w:val="18"/>
        <w:szCs w:val="18"/>
        <w:lang w:val="de-DE" w:eastAsia="en-US"/>
      </w:rPr>
      <w:tab/>
    </w:r>
    <w:r w:rsidR="0011439C">
      <w:rPr>
        <w:rFonts w:ascii="Tahoma" w:hAnsi="Tahoma" w:cs="Tahoma"/>
        <w:sz w:val="18"/>
        <w:szCs w:val="18"/>
        <w:lang w:val="de-DE" w:eastAsia="en-US"/>
      </w:rPr>
      <w:tab/>
    </w:r>
    <w:r w:rsidR="000E4AFF" w:rsidRPr="0011439C">
      <w:rPr>
        <w:rFonts w:ascii="Tahoma" w:hAnsi="Tahoma" w:cs="Tahoma"/>
        <w:sz w:val="18"/>
        <w:szCs w:val="18"/>
      </w:rPr>
      <w:fldChar w:fldCharType="begin"/>
    </w:r>
    <w:r w:rsidR="000E4AFF" w:rsidRPr="0011439C">
      <w:rPr>
        <w:rFonts w:ascii="Tahoma" w:hAnsi="Tahoma" w:cs="Tahoma"/>
        <w:sz w:val="18"/>
        <w:szCs w:val="18"/>
      </w:rPr>
      <w:instrText>PAGE   \* MERGEFORMAT</w:instrText>
    </w:r>
    <w:r w:rsidR="000E4AFF" w:rsidRPr="0011439C">
      <w:rPr>
        <w:rFonts w:ascii="Tahoma" w:hAnsi="Tahoma" w:cs="Tahoma"/>
        <w:sz w:val="18"/>
        <w:szCs w:val="18"/>
      </w:rPr>
      <w:fldChar w:fldCharType="separate"/>
    </w:r>
    <w:r w:rsidR="008E5730" w:rsidRPr="0011439C">
      <w:rPr>
        <w:rFonts w:ascii="Tahoma" w:hAnsi="Tahoma" w:cs="Tahoma"/>
        <w:noProof/>
        <w:sz w:val="18"/>
        <w:szCs w:val="18"/>
        <w:lang w:val="de-DE"/>
      </w:rPr>
      <w:t>5</w:t>
    </w:r>
    <w:r w:rsidR="000E4AFF" w:rsidRPr="0011439C">
      <w:rPr>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0501D" w14:textId="77777777" w:rsidR="000E4AFF" w:rsidRPr="003B3B5D" w:rsidRDefault="000E4AFF" w:rsidP="003B3B5D">
    <w:pPr>
      <w:tabs>
        <w:tab w:val="left" w:pos="4678"/>
      </w:tabs>
      <w:autoSpaceDE w:val="0"/>
      <w:autoSpaceDN w:val="0"/>
      <w:adjustRightInd w:val="0"/>
      <w:rPr>
        <w:rFonts w:ascii="Tahoma" w:hAnsi="Tahoma" w:cs="Tahoma"/>
        <w:b/>
        <w:color w:val="000000"/>
        <w:sz w:val="18"/>
        <w:szCs w:val="22"/>
        <w:lang w:eastAsia="en-US"/>
      </w:rPr>
    </w:pPr>
    <w:r>
      <w:rPr>
        <w:rFonts w:ascii="Tahoma" w:hAnsi="Tahoma" w:cs="Tahoma"/>
        <w:color w:val="000000"/>
        <w:sz w:val="18"/>
        <w:szCs w:val="22"/>
        <w:lang w:eastAsia="en-US"/>
      </w:rPr>
      <w:t xml:space="preserve">Sommer </w:t>
    </w:r>
    <w:r w:rsidRPr="008F1BFB">
      <w:rPr>
        <w:rFonts w:ascii="Tahoma" w:hAnsi="Tahoma" w:cs="Tahoma"/>
        <w:color w:val="000000"/>
        <w:sz w:val="18"/>
        <w:szCs w:val="22"/>
        <w:lang w:eastAsia="en-US"/>
      </w:rPr>
      <w:t>2020</w:t>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sidRPr="00CE50A1">
      <w:rPr>
        <w:rFonts w:ascii="Tahoma" w:hAnsi="Tahoma" w:cs="Tahoma"/>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C2A933" w14:textId="77777777" w:rsidR="00A24F1D" w:rsidRDefault="00A24F1D" w:rsidP="0059798E">
      <w:r>
        <w:separator/>
      </w:r>
    </w:p>
  </w:footnote>
  <w:footnote w:type="continuationSeparator" w:id="0">
    <w:p w14:paraId="4599EAC6" w14:textId="77777777" w:rsidR="00A24F1D" w:rsidRDefault="00A24F1D" w:rsidP="0059798E">
      <w:r>
        <w:continuationSeparator/>
      </w:r>
    </w:p>
  </w:footnote>
  <w:footnote w:type="continuationNotice" w:id="1">
    <w:p w14:paraId="28E6ABDE" w14:textId="77777777" w:rsidR="00A24F1D" w:rsidRDefault="00A24F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F5EF9" w14:textId="26E4F91E" w:rsidR="000E4AFF" w:rsidRDefault="004E2FB4">
    <w:pPr>
      <w:pStyle w:val="Kopfzeile"/>
      <w:jc w:val="center"/>
    </w:pPr>
    <w:r>
      <w:rPr>
        <w:noProof/>
        <w:lang w:val="de-DE" w:eastAsia="de-DE"/>
      </w:rPr>
      <w:drawing>
        <wp:inline distT="0" distB="0" distL="0" distR="0" wp14:anchorId="3935A8E0" wp14:editId="5A9C5CF6">
          <wp:extent cx="2386750" cy="1208405"/>
          <wp:effectExtent l="0" t="0" r="0" b="0"/>
          <wp:docPr id="1866529509" name="Grafik 1866529509"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p w14:paraId="0C1B4FA0" w14:textId="77777777" w:rsidR="000E4AFF" w:rsidRDefault="000E4AFF" w:rsidP="00113F27">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CDE46" w14:textId="77777777" w:rsidR="000E4AFF" w:rsidRDefault="00EF39AE" w:rsidP="001940D7">
    <w:pPr>
      <w:pStyle w:val="Kopfzeile"/>
      <w:jc w:val="center"/>
    </w:pPr>
    <w:r>
      <w:rPr>
        <w:noProof/>
        <w:lang w:val="de-DE" w:eastAsia="de-DE"/>
      </w:rPr>
      <w:drawing>
        <wp:inline distT="0" distB="0" distL="0" distR="0" wp14:anchorId="634C6292" wp14:editId="046E6E5C">
          <wp:extent cx="2386750" cy="1208405"/>
          <wp:effectExtent l="0" t="0" r="0" b="0"/>
          <wp:docPr id="1530273384" name="Grafik 1530273384"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539F4"/>
    <w:multiLevelType w:val="hybridMultilevel"/>
    <w:tmpl w:val="E432E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77EAB"/>
    <w:multiLevelType w:val="hybridMultilevel"/>
    <w:tmpl w:val="8CEA7E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B712B53"/>
    <w:multiLevelType w:val="hybridMultilevel"/>
    <w:tmpl w:val="B3CC4294"/>
    <w:lvl w:ilvl="0" w:tplc="D05AB39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2DD53BE"/>
    <w:multiLevelType w:val="hybridMultilevel"/>
    <w:tmpl w:val="5BF084E2"/>
    <w:lvl w:ilvl="0" w:tplc="7F7EAAB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4C74818"/>
    <w:multiLevelType w:val="hybridMultilevel"/>
    <w:tmpl w:val="47E6BA5A"/>
    <w:lvl w:ilvl="0" w:tplc="4532234A">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475B9E"/>
    <w:multiLevelType w:val="hybridMultilevel"/>
    <w:tmpl w:val="EBD6079C"/>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F72C11"/>
    <w:multiLevelType w:val="hybridMultilevel"/>
    <w:tmpl w:val="E884AF8E"/>
    <w:lvl w:ilvl="0" w:tplc="63E0F9FA">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741357A"/>
    <w:multiLevelType w:val="hybridMultilevel"/>
    <w:tmpl w:val="7A688F4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284E7301"/>
    <w:multiLevelType w:val="hybridMultilevel"/>
    <w:tmpl w:val="89BA4DA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D413CF"/>
    <w:multiLevelType w:val="hybridMultilevel"/>
    <w:tmpl w:val="329299AE"/>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893A56"/>
    <w:multiLevelType w:val="hybridMultilevel"/>
    <w:tmpl w:val="8924D02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377111"/>
    <w:multiLevelType w:val="hybridMultilevel"/>
    <w:tmpl w:val="BEFA106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17723E"/>
    <w:multiLevelType w:val="hybridMultilevel"/>
    <w:tmpl w:val="2C6A595E"/>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B22944"/>
    <w:multiLevelType w:val="multilevel"/>
    <w:tmpl w:val="9F1EB18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F3928F7"/>
    <w:multiLevelType w:val="hybridMultilevel"/>
    <w:tmpl w:val="B0F2B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593FAB"/>
    <w:multiLevelType w:val="hybridMultilevel"/>
    <w:tmpl w:val="A8F674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776DC4"/>
    <w:multiLevelType w:val="hybridMultilevel"/>
    <w:tmpl w:val="13A614D8"/>
    <w:lvl w:ilvl="0" w:tplc="3384A7A6">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0300152"/>
    <w:multiLevelType w:val="hybridMultilevel"/>
    <w:tmpl w:val="C5724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914E6C"/>
    <w:multiLevelType w:val="hybridMultilevel"/>
    <w:tmpl w:val="723AA7C8"/>
    <w:lvl w:ilvl="0" w:tplc="D3027E9A">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0B71CB"/>
    <w:multiLevelType w:val="hybridMultilevel"/>
    <w:tmpl w:val="634E33CA"/>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4B73F4"/>
    <w:multiLevelType w:val="hybridMultilevel"/>
    <w:tmpl w:val="474E10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5C5879"/>
    <w:multiLevelType w:val="hybridMultilevel"/>
    <w:tmpl w:val="AE92B282"/>
    <w:lvl w:ilvl="0" w:tplc="EE9681F8">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0067FA7"/>
    <w:multiLevelType w:val="hybridMultilevel"/>
    <w:tmpl w:val="F7A064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635875D4"/>
    <w:multiLevelType w:val="hybridMultilevel"/>
    <w:tmpl w:val="0FA21F68"/>
    <w:lvl w:ilvl="0" w:tplc="4532234A">
      <w:numFmt w:val="bullet"/>
      <w:lvlText w:val=""/>
      <w:lvlJc w:val="left"/>
      <w:pPr>
        <w:ind w:left="720" w:hanging="360"/>
      </w:pPr>
      <w:rPr>
        <w:rFonts w:ascii="Symbol" w:eastAsia="Times New Roman" w:hAnsi="Symbol" w:cs="Tahoma"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CA6DDA"/>
    <w:multiLevelType w:val="hybridMultilevel"/>
    <w:tmpl w:val="D64819E4"/>
    <w:lvl w:ilvl="0" w:tplc="7174F0A6">
      <w:numFmt w:val="bullet"/>
      <w:lvlText w:val=""/>
      <w:lvlJc w:val="left"/>
      <w:pPr>
        <w:ind w:left="720" w:hanging="360"/>
      </w:pPr>
      <w:rPr>
        <w:rFonts w:ascii="Symbol" w:eastAsiaTheme="minorHAnsi" w:hAnsi="Symbol"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44A1B19"/>
    <w:multiLevelType w:val="hybridMultilevel"/>
    <w:tmpl w:val="9ECA319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A16CA5"/>
    <w:multiLevelType w:val="hybridMultilevel"/>
    <w:tmpl w:val="5B4CC786"/>
    <w:lvl w:ilvl="0" w:tplc="E9FCF588">
      <w:start w:val="1"/>
      <w:numFmt w:val="bullet"/>
      <w:lvlText w:val=""/>
      <w:lvlJc w:val="left"/>
      <w:pPr>
        <w:ind w:left="720" w:hanging="360"/>
      </w:pPr>
      <w:rPr>
        <w:rFonts w:ascii="Wingdings" w:hAnsi="Wingdings" w:hint="default"/>
        <w:color w:val="1F497D" w:themeColor="text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806155">
    <w:abstractNumId w:val="13"/>
  </w:num>
  <w:num w:numId="2" w16cid:durableId="2067483246">
    <w:abstractNumId w:val="12"/>
  </w:num>
  <w:num w:numId="3" w16cid:durableId="264000189">
    <w:abstractNumId w:val="25"/>
  </w:num>
  <w:num w:numId="4" w16cid:durableId="902721149">
    <w:abstractNumId w:val="8"/>
  </w:num>
  <w:num w:numId="5" w16cid:durableId="1553271936">
    <w:abstractNumId w:val="1"/>
  </w:num>
  <w:num w:numId="6" w16cid:durableId="1674913634">
    <w:abstractNumId w:val="10"/>
  </w:num>
  <w:num w:numId="7" w16cid:durableId="956529098">
    <w:abstractNumId w:val="5"/>
  </w:num>
  <w:num w:numId="8" w16cid:durableId="1445074034">
    <w:abstractNumId w:val="11"/>
  </w:num>
  <w:num w:numId="9" w16cid:durableId="923032841">
    <w:abstractNumId w:val="6"/>
  </w:num>
  <w:num w:numId="10" w16cid:durableId="1893884311">
    <w:abstractNumId w:val="19"/>
  </w:num>
  <w:num w:numId="11" w16cid:durableId="1906063854">
    <w:abstractNumId w:val="9"/>
  </w:num>
  <w:num w:numId="12" w16cid:durableId="1767270241">
    <w:abstractNumId w:val="7"/>
  </w:num>
  <w:num w:numId="13" w16cid:durableId="1281960402">
    <w:abstractNumId w:val="15"/>
  </w:num>
  <w:num w:numId="14" w16cid:durableId="506870261">
    <w:abstractNumId w:val="20"/>
  </w:num>
  <w:num w:numId="15" w16cid:durableId="1638604568">
    <w:abstractNumId w:val="17"/>
  </w:num>
  <w:num w:numId="16" w16cid:durableId="524179019">
    <w:abstractNumId w:val="22"/>
  </w:num>
  <w:num w:numId="17" w16cid:durableId="798687395">
    <w:abstractNumId w:val="0"/>
  </w:num>
  <w:num w:numId="18" w16cid:durableId="1691833884">
    <w:abstractNumId w:val="14"/>
  </w:num>
  <w:num w:numId="19" w16cid:durableId="2090420762">
    <w:abstractNumId w:val="4"/>
  </w:num>
  <w:num w:numId="20" w16cid:durableId="1514614122">
    <w:abstractNumId w:val="23"/>
  </w:num>
  <w:num w:numId="21" w16cid:durableId="1695157158">
    <w:abstractNumId w:val="26"/>
  </w:num>
  <w:num w:numId="22" w16cid:durableId="1171023190">
    <w:abstractNumId w:val="18"/>
  </w:num>
  <w:num w:numId="23" w16cid:durableId="59794679">
    <w:abstractNumId w:val="21"/>
  </w:num>
  <w:num w:numId="24" w16cid:durableId="797264724">
    <w:abstractNumId w:val="16"/>
  </w:num>
  <w:num w:numId="25" w16cid:durableId="809059860">
    <w:abstractNumId w:val="2"/>
  </w:num>
  <w:num w:numId="26" w16cid:durableId="934635657">
    <w:abstractNumId w:val="3"/>
  </w:num>
  <w:num w:numId="27" w16cid:durableId="341665996">
    <w:abstractNumId w:val="24"/>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81"/>
    <w:rsid w:val="000009CA"/>
    <w:rsid w:val="00001121"/>
    <w:rsid w:val="000014BE"/>
    <w:rsid w:val="00002E81"/>
    <w:rsid w:val="000033AA"/>
    <w:rsid w:val="000039F6"/>
    <w:rsid w:val="000040C1"/>
    <w:rsid w:val="000061AF"/>
    <w:rsid w:val="000064E3"/>
    <w:rsid w:val="00011DA4"/>
    <w:rsid w:val="00013569"/>
    <w:rsid w:val="00013655"/>
    <w:rsid w:val="00013E79"/>
    <w:rsid w:val="000158FC"/>
    <w:rsid w:val="0001770C"/>
    <w:rsid w:val="0002328B"/>
    <w:rsid w:val="00023F55"/>
    <w:rsid w:val="000243DD"/>
    <w:rsid w:val="00025E1F"/>
    <w:rsid w:val="00025EB7"/>
    <w:rsid w:val="000266DE"/>
    <w:rsid w:val="00030741"/>
    <w:rsid w:val="00031BA3"/>
    <w:rsid w:val="00031BD5"/>
    <w:rsid w:val="00033FF9"/>
    <w:rsid w:val="0003607A"/>
    <w:rsid w:val="00036FA8"/>
    <w:rsid w:val="00040609"/>
    <w:rsid w:val="0004117A"/>
    <w:rsid w:val="000415F7"/>
    <w:rsid w:val="0004339E"/>
    <w:rsid w:val="00045AE4"/>
    <w:rsid w:val="00046207"/>
    <w:rsid w:val="00047848"/>
    <w:rsid w:val="00052AA8"/>
    <w:rsid w:val="00053552"/>
    <w:rsid w:val="00053798"/>
    <w:rsid w:val="00053C11"/>
    <w:rsid w:val="00055125"/>
    <w:rsid w:val="000562F1"/>
    <w:rsid w:val="000605DE"/>
    <w:rsid w:val="00061231"/>
    <w:rsid w:val="000620C8"/>
    <w:rsid w:val="000631CD"/>
    <w:rsid w:val="0006489C"/>
    <w:rsid w:val="00065358"/>
    <w:rsid w:val="00066BBD"/>
    <w:rsid w:val="0007132B"/>
    <w:rsid w:val="00072537"/>
    <w:rsid w:val="00072C93"/>
    <w:rsid w:val="00080B36"/>
    <w:rsid w:val="000849D1"/>
    <w:rsid w:val="00086100"/>
    <w:rsid w:val="00087219"/>
    <w:rsid w:val="000873EE"/>
    <w:rsid w:val="0009013D"/>
    <w:rsid w:val="00091257"/>
    <w:rsid w:val="00091348"/>
    <w:rsid w:val="00094436"/>
    <w:rsid w:val="000948C2"/>
    <w:rsid w:val="00094FBE"/>
    <w:rsid w:val="000953CF"/>
    <w:rsid w:val="00096181"/>
    <w:rsid w:val="00096BA5"/>
    <w:rsid w:val="00097189"/>
    <w:rsid w:val="000A129D"/>
    <w:rsid w:val="000A32F3"/>
    <w:rsid w:val="000A40E1"/>
    <w:rsid w:val="000A506E"/>
    <w:rsid w:val="000A59DD"/>
    <w:rsid w:val="000A5CB4"/>
    <w:rsid w:val="000A66C0"/>
    <w:rsid w:val="000A75B3"/>
    <w:rsid w:val="000B01F3"/>
    <w:rsid w:val="000B2CCA"/>
    <w:rsid w:val="000B4A23"/>
    <w:rsid w:val="000B6125"/>
    <w:rsid w:val="000B66DA"/>
    <w:rsid w:val="000B6AFB"/>
    <w:rsid w:val="000B6BA5"/>
    <w:rsid w:val="000B70E7"/>
    <w:rsid w:val="000B7366"/>
    <w:rsid w:val="000B7823"/>
    <w:rsid w:val="000C12C6"/>
    <w:rsid w:val="000C3180"/>
    <w:rsid w:val="000C500E"/>
    <w:rsid w:val="000C60A9"/>
    <w:rsid w:val="000C7FCB"/>
    <w:rsid w:val="000D00D2"/>
    <w:rsid w:val="000D25E3"/>
    <w:rsid w:val="000D2C8C"/>
    <w:rsid w:val="000D4B23"/>
    <w:rsid w:val="000D5D0E"/>
    <w:rsid w:val="000D6EB3"/>
    <w:rsid w:val="000D73FF"/>
    <w:rsid w:val="000D7C2C"/>
    <w:rsid w:val="000E0F64"/>
    <w:rsid w:val="000E1615"/>
    <w:rsid w:val="000E16BB"/>
    <w:rsid w:val="000E3311"/>
    <w:rsid w:val="000E4AFF"/>
    <w:rsid w:val="000E4D40"/>
    <w:rsid w:val="000E5007"/>
    <w:rsid w:val="000E5372"/>
    <w:rsid w:val="000E54D6"/>
    <w:rsid w:val="000E588A"/>
    <w:rsid w:val="000E642E"/>
    <w:rsid w:val="000E6CBC"/>
    <w:rsid w:val="000F15FE"/>
    <w:rsid w:val="000F216D"/>
    <w:rsid w:val="000F24A8"/>
    <w:rsid w:val="000F3281"/>
    <w:rsid w:val="000F3550"/>
    <w:rsid w:val="000F5861"/>
    <w:rsid w:val="000F6136"/>
    <w:rsid w:val="000F6873"/>
    <w:rsid w:val="000F74A7"/>
    <w:rsid w:val="00100538"/>
    <w:rsid w:val="00100889"/>
    <w:rsid w:val="00101E6C"/>
    <w:rsid w:val="00103F25"/>
    <w:rsid w:val="001057B3"/>
    <w:rsid w:val="001130C5"/>
    <w:rsid w:val="001136A6"/>
    <w:rsid w:val="00113EC6"/>
    <w:rsid w:val="00113F27"/>
    <w:rsid w:val="0011439C"/>
    <w:rsid w:val="00114470"/>
    <w:rsid w:val="00114E0D"/>
    <w:rsid w:val="00115F12"/>
    <w:rsid w:val="00116DCA"/>
    <w:rsid w:val="00117048"/>
    <w:rsid w:val="001171BB"/>
    <w:rsid w:val="0011773F"/>
    <w:rsid w:val="00117828"/>
    <w:rsid w:val="00117EB4"/>
    <w:rsid w:val="00123A84"/>
    <w:rsid w:val="00124FFC"/>
    <w:rsid w:val="00126E52"/>
    <w:rsid w:val="00126F04"/>
    <w:rsid w:val="00131003"/>
    <w:rsid w:val="001324CD"/>
    <w:rsid w:val="00132B40"/>
    <w:rsid w:val="00133835"/>
    <w:rsid w:val="00140675"/>
    <w:rsid w:val="00140CC0"/>
    <w:rsid w:val="00141AE8"/>
    <w:rsid w:val="00145D64"/>
    <w:rsid w:val="00150691"/>
    <w:rsid w:val="001529A7"/>
    <w:rsid w:val="001537DE"/>
    <w:rsid w:val="001546D6"/>
    <w:rsid w:val="001547F9"/>
    <w:rsid w:val="00155CB2"/>
    <w:rsid w:val="001568B8"/>
    <w:rsid w:val="00157F2A"/>
    <w:rsid w:val="001611FB"/>
    <w:rsid w:val="00161250"/>
    <w:rsid w:val="001617CD"/>
    <w:rsid w:val="001619BA"/>
    <w:rsid w:val="00161DB8"/>
    <w:rsid w:val="001631C6"/>
    <w:rsid w:val="001641B0"/>
    <w:rsid w:val="00164EFD"/>
    <w:rsid w:val="00165C53"/>
    <w:rsid w:val="001663CA"/>
    <w:rsid w:val="001666E5"/>
    <w:rsid w:val="00166B6F"/>
    <w:rsid w:val="0016733B"/>
    <w:rsid w:val="00167872"/>
    <w:rsid w:val="00167984"/>
    <w:rsid w:val="001706B2"/>
    <w:rsid w:val="0017105B"/>
    <w:rsid w:val="00171548"/>
    <w:rsid w:val="00172088"/>
    <w:rsid w:val="00173E5D"/>
    <w:rsid w:val="00176059"/>
    <w:rsid w:val="00176AAB"/>
    <w:rsid w:val="00176FDA"/>
    <w:rsid w:val="0017795E"/>
    <w:rsid w:val="00180B73"/>
    <w:rsid w:val="001842C5"/>
    <w:rsid w:val="00184691"/>
    <w:rsid w:val="00184794"/>
    <w:rsid w:val="001857FE"/>
    <w:rsid w:val="00186806"/>
    <w:rsid w:val="00186857"/>
    <w:rsid w:val="00186B75"/>
    <w:rsid w:val="00186C8D"/>
    <w:rsid w:val="001870E2"/>
    <w:rsid w:val="00191794"/>
    <w:rsid w:val="00192DE0"/>
    <w:rsid w:val="001932BF"/>
    <w:rsid w:val="001940D7"/>
    <w:rsid w:val="001A14A5"/>
    <w:rsid w:val="001A30D6"/>
    <w:rsid w:val="001A50C3"/>
    <w:rsid w:val="001A6A72"/>
    <w:rsid w:val="001A752D"/>
    <w:rsid w:val="001B110F"/>
    <w:rsid w:val="001B1134"/>
    <w:rsid w:val="001B1A66"/>
    <w:rsid w:val="001B2DBB"/>
    <w:rsid w:val="001B3398"/>
    <w:rsid w:val="001B46D9"/>
    <w:rsid w:val="001B59A2"/>
    <w:rsid w:val="001B5D4C"/>
    <w:rsid w:val="001B70A4"/>
    <w:rsid w:val="001B7D0B"/>
    <w:rsid w:val="001C031B"/>
    <w:rsid w:val="001C0F73"/>
    <w:rsid w:val="001C13D9"/>
    <w:rsid w:val="001C3699"/>
    <w:rsid w:val="001C4C51"/>
    <w:rsid w:val="001C5D46"/>
    <w:rsid w:val="001C70B9"/>
    <w:rsid w:val="001C7C20"/>
    <w:rsid w:val="001C7EF4"/>
    <w:rsid w:val="001D260A"/>
    <w:rsid w:val="001D3164"/>
    <w:rsid w:val="001D3239"/>
    <w:rsid w:val="001D5497"/>
    <w:rsid w:val="001D570A"/>
    <w:rsid w:val="001D638C"/>
    <w:rsid w:val="001D642C"/>
    <w:rsid w:val="001D7764"/>
    <w:rsid w:val="001D7F08"/>
    <w:rsid w:val="001D7F19"/>
    <w:rsid w:val="001E2136"/>
    <w:rsid w:val="001E2B90"/>
    <w:rsid w:val="001E3309"/>
    <w:rsid w:val="001E381D"/>
    <w:rsid w:val="001E38A7"/>
    <w:rsid w:val="001E3E02"/>
    <w:rsid w:val="001E4779"/>
    <w:rsid w:val="001E4A4D"/>
    <w:rsid w:val="001E5F81"/>
    <w:rsid w:val="001E6CBA"/>
    <w:rsid w:val="001E7ABC"/>
    <w:rsid w:val="001F0C28"/>
    <w:rsid w:val="001F2489"/>
    <w:rsid w:val="001F3D23"/>
    <w:rsid w:val="001F3F45"/>
    <w:rsid w:val="001F4455"/>
    <w:rsid w:val="00200328"/>
    <w:rsid w:val="002014BE"/>
    <w:rsid w:val="0020349B"/>
    <w:rsid w:val="002045AB"/>
    <w:rsid w:val="00204651"/>
    <w:rsid w:val="0020639A"/>
    <w:rsid w:val="0021018E"/>
    <w:rsid w:val="00211985"/>
    <w:rsid w:val="00211BD4"/>
    <w:rsid w:val="00212976"/>
    <w:rsid w:val="00215789"/>
    <w:rsid w:val="00216453"/>
    <w:rsid w:val="00216636"/>
    <w:rsid w:val="00220388"/>
    <w:rsid w:val="002215BF"/>
    <w:rsid w:val="00221C05"/>
    <w:rsid w:val="00223C0C"/>
    <w:rsid w:val="00223F94"/>
    <w:rsid w:val="0022682B"/>
    <w:rsid w:val="00226E64"/>
    <w:rsid w:val="00233600"/>
    <w:rsid w:val="00233C43"/>
    <w:rsid w:val="0023426C"/>
    <w:rsid w:val="0023646C"/>
    <w:rsid w:val="00237019"/>
    <w:rsid w:val="0023754E"/>
    <w:rsid w:val="0024024F"/>
    <w:rsid w:val="00241184"/>
    <w:rsid w:val="00241A67"/>
    <w:rsid w:val="00242493"/>
    <w:rsid w:val="0024283F"/>
    <w:rsid w:val="00243792"/>
    <w:rsid w:val="00245637"/>
    <w:rsid w:val="00247C3C"/>
    <w:rsid w:val="00247D3B"/>
    <w:rsid w:val="00251809"/>
    <w:rsid w:val="002526D1"/>
    <w:rsid w:val="00253044"/>
    <w:rsid w:val="00253A27"/>
    <w:rsid w:val="00254A92"/>
    <w:rsid w:val="00254B04"/>
    <w:rsid w:val="00255028"/>
    <w:rsid w:val="00255142"/>
    <w:rsid w:val="00255851"/>
    <w:rsid w:val="00256307"/>
    <w:rsid w:val="002565B5"/>
    <w:rsid w:val="00256EF1"/>
    <w:rsid w:val="00256F52"/>
    <w:rsid w:val="00261A75"/>
    <w:rsid w:val="00261AF1"/>
    <w:rsid w:val="00261E98"/>
    <w:rsid w:val="00262770"/>
    <w:rsid w:val="002627F3"/>
    <w:rsid w:val="00264C7E"/>
    <w:rsid w:val="00265E37"/>
    <w:rsid w:val="00270E50"/>
    <w:rsid w:val="00273709"/>
    <w:rsid w:val="002739D2"/>
    <w:rsid w:val="00273F59"/>
    <w:rsid w:val="002741C9"/>
    <w:rsid w:val="0027557E"/>
    <w:rsid w:val="002762C5"/>
    <w:rsid w:val="00277D9E"/>
    <w:rsid w:val="002828AB"/>
    <w:rsid w:val="00282C9D"/>
    <w:rsid w:val="002840D6"/>
    <w:rsid w:val="00285377"/>
    <w:rsid w:val="00287600"/>
    <w:rsid w:val="0028768B"/>
    <w:rsid w:val="00290EE3"/>
    <w:rsid w:val="00296497"/>
    <w:rsid w:val="00297428"/>
    <w:rsid w:val="002974EE"/>
    <w:rsid w:val="0029776E"/>
    <w:rsid w:val="00297E20"/>
    <w:rsid w:val="002A08E7"/>
    <w:rsid w:val="002A2011"/>
    <w:rsid w:val="002A3736"/>
    <w:rsid w:val="002A3A06"/>
    <w:rsid w:val="002A5717"/>
    <w:rsid w:val="002A7539"/>
    <w:rsid w:val="002A7562"/>
    <w:rsid w:val="002B02F7"/>
    <w:rsid w:val="002B033D"/>
    <w:rsid w:val="002B04DC"/>
    <w:rsid w:val="002B07CB"/>
    <w:rsid w:val="002B09D8"/>
    <w:rsid w:val="002B190A"/>
    <w:rsid w:val="002B1A43"/>
    <w:rsid w:val="002B3206"/>
    <w:rsid w:val="002B401C"/>
    <w:rsid w:val="002B56AC"/>
    <w:rsid w:val="002B59F6"/>
    <w:rsid w:val="002B5C5B"/>
    <w:rsid w:val="002B70B3"/>
    <w:rsid w:val="002B7308"/>
    <w:rsid w:val="002C15B2"/>
    <w:rsid w:val="002C1D77"/>
    <w:rsid w:val="002C3E56"/>
    <w:rsid w:val="002C557F"/>
    <w:rsid w:val="002D0DD2"/>
    <w:rsid w:val="002D23F0"/>
    <w:rsid w:val="002D2D71"/>
    <w:rsid w:val="002D3A80"/>
    <w:rsid w:val="002D3FC9"/>
    <w:rsid w:val="002E1667"/>
    <w:rsid w:val="002E216F"/>
    <w:rsid w:val="002E2C70"/>
    <w:rsid w:val="002E350F"/>
    <w:rsid w:val="002E410A"/>
    <w:rsid w:val="002E4334"/>
    <w:rsid w:val="002E470A"/>
    <w:rsid w:val="002E560F"/>
    <w:rsid w:val="002E64AD"/>
    <w:rsid w:val="002F1FCB"/>
    <w:rsid w:val="002F21D1"/>
    <w:rsid w:val="002F2E71"/>
    <w:rsid w:val="002F4B06"/>
    <w:rsid w:val="002F6621"/>
    <w:rsid w:val="002F7BC0"/>
    <w:rsid w:val="00300BE5"/>
    <w:rsid w:val="0030141D"/>
    <w:rsid w:val="003031BA"/>
    <w:rsid w:val="003045F5"/>
    <w:rsid w:val="00304C95"/>
    <w:rsid w:val="0030736D"/>
    <w:rsid w:val="00310D54"/>
    <w:rsid w:val="00310DDF"/>
    <w:rsid w:val="00312FF7"/>
    <w:rsid w:val="00314757"/>
    <w:rsid w:val="0031659D"/>
    <w:rsid w:val="0031673F"/>
    <w:rsid w:val="00316BB5"/>
    <w:rsid w:val="00316BDC"/>
    <w:rsid w:val="0032072F"/>
    <w:rsid w:val="00320797"/>
    <w:rsid w:val="00320A2C"/>
    <w:rsid w:val="00320D37"/>
    <w:rsid w:val="00322B42"/>
    <w:rsid w:val="003246BE"/>
    <w:rsid w:val="003247BD"/>
    <w:rsid w:val="00325896"/>
    <w:rsid w:val="003267C5"/>
    <w:rsid w:val="00327436"/>
    <w:rsid w:val="00327C06"/>
    <w:rsid w:val="00331812"/>
    <w:rsid w:val="003326F4"/>
    <w:rsid w:val="003332AF"/>
    <w:rsid w:val="00333427"/>
    <w:rsid w:val="003345A8"/>
    <w:rsid w:val="003346C3"/>
    <w:rsid w:val="00334EBE"/>
    <w:rsid w:val="00335991"/>
    <w:rsid w:val="00335B33"/>
    <w:rsid w:val="00337220"/>
    <w:rsid w:val="00340C80"/>
    <w:rsid w:val="00342BD7"/>
    <w:rsid w:val="00350D5B"/>
    <w:rsid w:val="003514C3"/>
    <w:rsid w:val="0035182C"/>
    <w:rsid w:val="00351962"/>
    <w:rsid w:val="00352DF1"/>
    <w:rsid w:val="00352DF3"/>
    <w:rsid w:val="00353880"/>
    <w:rsid w:val="00353F32"/>
    <w:rsid w:val="00356D7C"/>
    <w:rsid w:val="00357299"/>
    <w:rsid w:val="00360848"/>
    <w:rsid w:val="00360DA0"/>
    <w:rsid w:val="00363E16"/>
    <w:rsid w:val="00364F77"/>
    <w:rsid w:val="00365E9D"/>
    <w:rsid w:val="00366952"/>
    <w:rsid w:val="00367167"/>
    <w:rsid w:val="00367CAE"/>
    <w:rsid w:val="00371A42"/>
    <w:rsid w:val="00371C71"/>
    <w:rsid w:val="00372BF6"/>
    <w:rsid w:val="00373DCE"/>
    <w:rsid w:val="0037422E"/>
    <w:rsid w:val="00374A90"/>
    <w:rsid w:val="003751AF"/>
    <w:rsid w:val="0037546A"/>
    <w:rsid w:val="003761DA"/>
    <w:rsid w:val="00376721"/>
    <w:rsid w:val="00376A3A"/>
    <w:rsid w:val="00376C3A"/>
    <w:rsid w:val="00376DEC"/>
    <w:rsid w:val="00380434"/>
    <w:rsid w:val="00381980"/>
    <w:rsid w:val="003835EB"/>
    <w:rsid w:val="0038520E"/>
    <w:rsid w:val="0038537F"/>
    <w:rsid w:val="00385E4C"/>
    <w:rsid w:val="0038681F"/>
    <w:rsid w:val="00386FDF"/>
    <w:rsid w:val="00390836"/>
    <w:rsid w:val="0039210E"/>
    <w:rsid w:val="003922BE"/>
    <w:rsid w:val="00392324"/>
    <w:rsid w:val="003938BC"/>
    <w:rsid w:val="00394A2D"/>
    <w:rsid w:val="003A0DFA"/>
    <w:rsid w:val="003A1CBF"/>
    <w:rsid w:val="003A1F4C"/>
    <w:rsid w:val="003A36AE"/>
    <w:rsid w:val="003B089E"/>
    <w:rsid w:val="003B0947"/>
    <w:rsid w:val="003B1A21"/>
    <w:rsid w:val="003B2432"/>
    <w:rsid w:val="003B39F6"/>
    <w:rsid w:val="003B3B5D"/>
    <w:rsid w:val="003B50C4"/>
    <w:rsid w:val="003B518F"/>
    <w:rsid w:val="003B5ABA"/>
    <w:rsid w:val="003B685A"/>
    <w:rsid w:val="003B6C01"/>
    <w:rsid w:val="003B75CF"/>
    <w:rsid w:val="003C0091"/>
    <w:rsid w:val="003C0754"/>
    <w:rsid w:val="003C0B25"/>
    <w:rsid w:val="003C1680"/>
    <w:rsid w:val="003C1E2C"/>
    <w:rsid w:val="003C2616"/>
    <w:rsid w:val="003C27DB"/>
    <w:rsid w:val="003C3122"/>
    <w:rsid w:val="003D0E7E"/>
    <w:rsid w:val="003D1256"/>
    <w:rsid w:val="003D12BA"/>
    <w:rsid w:val="003D30EA"/>
    <w:rsid w:val="003D402B"/>
    <w:rsid w:val="003D4550"/>
    <w:rsid w:val="003D584E"/>
    <w:rsid w:val="003E2112"/>
    <w:rsid w:val="003E259C"/>
    <w:rsid w:val="003E2B41"/>
    <w:rsid w:val="003E3C08"/>
    <w:rsid w:val="003E3EBF"/>
    <w:rsid w:val="003E5816"/>
    <w:rsid w:val="003E5D54"/>
    <w:rsid w:val="003E6998"/>
    <w:rsid w:val="003E6DFC"/>
    <w:rsid w:val="003E6F27"/>
    <w:rsid w:val="003F08C8"/>
    <w:rsid w:val="003F116B"/>
    <w:rsid w:val="003F16EC"/>
    <w:rsid w:val="003F1F6E"/>
    <w:rsid w:val="003F2DBD"/>
    <w:rsid w:val="003F2F90"/>
    <w:rsid w:val="003F62CF"/>
    <w:rsid w:val="003F6898"/>
    <w:rsid w:val="003F6EE2"/>
    <w:rsid w:val="003F7940"/>
    <w:rsid w:val="0040160C"/>
    <w:rsid w:val="00402162"/>
    <w:rsid w:val="00402EEC"/>
    <w:rsid w:val="00405AD1"/>
    <w:rsid w:val="00407730"/>
    <w:rsid w:val="00411295"/>
    <w:rsid w:val="00412D61"/>
    <w:rsid w:val="004173A5"/>
    <w:rsid w:val="0041770A"/>
    <w:rsid w:val="00420615"/>
    <w:rsid w:val="00421419"/>
    <w:rsid w:val="0042204A"/>
    <w:rsid w:val="0042208E"/>
    <w:rsid w:val="00422625"/>
    <w:rsid w:val="004238FB"/>
    <w:rsid w:val="00423EA4"/>
    <w:rsid w:val="004244AA"/>
    <w:rsid w:val="00425FD8"/>
    <w:rsid w:val="004261B1"/>
    <w:rsid w:val="00426B42"/>
    <w:rsid w:val="004271D4"/>
    <w:rsid w:val="00430934"/>
    <w:rsid w:val="0043136C"/>
    <w:rsid w:val="00432B6B"/>
    <w:rsid w:val="00433371"/>
    <w:rsid w:val="00434BB8"/>
    <w:rsid w:val="00435919"/>
    <w:rsid w:val="00437D11"/>
    <w:rsid w:val="0044078F"/>
    <w:rsid w:val="00443962"/>
    <w:rsid w:val="00444103"/>
    <w:rsid w:val="00444B1F"/>
    <w:rsid w:val="00446466"/>
    <w:rsid w:val="00446BE9"/>
    <w:rsid w:val="00447B43"/>
    <w:rsid w:val="00450ADF"/>
    <w:rsid w:val="00451CF9"/>
    <w:rsid w:val="00451EDD"/>
    <w:rsid w:val="00451FB7"/>
    <w:rsid w:val="004527FD"/>
    <w:rsid w:val="0045572B"/>
    <w:rsid w:val="00455A1E"/>
    <w:rsid w:val="00455D9B"/>
    <w:rsid w:val="00455DDF"/>
    <w:rsid w:val="0046032B"/>
    <w:rsid w:val="00460DCE"/>
    <w:rsid w:val="00462070"/>
    <w:rsid w:val="0046303D"/>
    <w:rsid w:val="00463FBC"/>
    <w:rsid w:val="004663E2"/>
    <w:rsid w:val="0046765D"/>
    <w:rsid w:val="004678A1"/>
    <w:rsid w:val="00470EC0"/>
    <w:rsid w:val="00471003"/>
    <w:rsid w:val="00471CFB"/>
    <w:rsid w:val="00472D26"/>
    <w:rsid w:val="00472FDA"/>
    <w:rsid w:val="00477621"/>
    <w:rsid w:val="004817E2"/>
    <w:rsid w:val="00482953"/>
    <w:rsid w:val="00482ADB"/>
    <w:rsid w:val="00482C75"/>
    <w:rsid w:val="00484047"/>
    <w:rsid w:val="0048437A"/>
    <w:rsid w:val="0048592A"/>
    <w:rsid w:val="00485B00"/>
    <w:rsid w:val="004861BB"/>
    <w:rsid w:val="00486761"/>
    <w:rsid w:val="00486A9E"/>
    <w:rsid w:val="00493477"/>
    <w:rsid w:val="004936E1"/>
    <w:rsid w:val="0049402B"/>
    <w:rsid w:val="00495785"/>
    <w:rsid w:val="0049595F"/>
    <w:rsid w:val="00496F05"/>
    <w:rsid w:val="004A0C76"/>
    <w:rsid w:val="004A0C9F"/>
    <w:rsid w:val="004A1C59"/>
    <w:rsid w:val="004A3F4C"/>
    <w:rsid w:val="004A4823"/>
    <w:rsid w:val="004A4A5D"/>
    <w:rsid w:val="004A4E18"/>
    <w:rsid w:val="004A4F51"/>
    <w:rsid w:val="004A5EFE"/>
    <w:rsid w:val="004A5F05"/>
    <w:rsid w:val="004A6F7F"/>
    <w:rsid w:val="004B07A7"/>
    <w:rsid w:val="004B2788"/>
    <w:rsid w:val="004B2BED"/>
    <w:rsid w:val="004B30E5"/>
    <w:rsid w:val="004B59A6"/>
    <w:rsid w:val="004B6728"/>
    <w:rsid w:val="004B6ABB"/>
    <w:rsid w:val="004B6E31"/>
    <w:rsid w:val="004B7A3B"/>
    <w:rsid w:val="004C2564"/>
    <w:rsid w:val="004C28FA"/>
    <w:rsid w:val="004C6D15"/>
    <w:rsid w:val="004C6E04"/>
    <w:rsid w:val="004C7215"/>
    <w:rsid w:val="004C7AA2"/>
    <w:rsid w:val="004D06F5"/>
    <w:rsid w:val="004D07C5"/>
    <w:rsid w:val="004D0CBF"/>
    <w:rsid w:val="004D1F81"/>
    <w:rsid w:val="004D27B8"/>
    <w:rsid w:val="004D363A"/>
    <w:rsid w:val="004E008A"/>
    <w:rsid w:val="004E085F"/>
    <w:rsid w:val="004E0A0C"/>
    <w:rsid w:val="004E0C61"/>
    <w:rsid w:val="004E1B9C"/>
    <w:rsid w:val="004E2D3F"/>
    <w:rsid w:val="004E2FB4"/>
    <w:rsid w:val="004E412C"/>
    <w:rsid w:val="004E5DB1"/>
    <w:rsid w:val="004E754A"/>
    <w:rsid w:val="004E7C83"/>
    <w:rsid w:val="004F029B"/>
    <w:rsid w:val="004F0872"/>
    <w:rsid w:val="004F25F8"/>
    <w:rsid w:val="004F283C"/>
    <w:rsid w:val="004F35E2"/>
    <w:rsid w:val="004F5039"/>
    <w:rsid w:val="00500C9C"/>
    <w:rsid w:val="00501988"/>
    <w:rsid w:val="0050349B"/>
    <w:rsid w:val="00504319"/>
    <w:rsid w:val="0050477B"/>
    <w:rsid w:val="00505A88"/>
    <w:rsid w:val="005062D7"/>
    <w:rsid w:val="00506912"/>
    <w:rsid w:val="00506C96"/>
    <w:rsid w:val="005109CC"/>
    <w:rsid w:val="00513437"/>
    <w:rsid w:val="005134ED"/>
    <w:rsid w:val="00514422"/>
    <w:rsid w:val="00515AE8"/>
    <w:rsid w:val="0051657C"/>
    <w:rsid w:val="0051681B"/>
    <w:rsid w:val="0051731A"/>
    <w:rsid w:val="00517DD4"/>
    <w:rsid w:val="00517EC3"/>
    <w:rsid w:val="005223F2"/>
    <w:rsid w:val="00522FF3"/>
    <w:rsid w:val="00523B59"/>
    <w:rsid w:val="00523B86"/>
    <w:rsid w:val="005248AC"/>
    <w:rsid w:val="00524F30"/>
    <w:rsid w:val="005259DB"/>
    <w:rsid w:val="00525E3B"/>
    <w:rsid w:val="00527040"/>
    <w:rsid w:val="00530063"/>
    <w:rsid w:val="00530568"/>
    <w:rsid w:val="00531F4F"/>
    <w:rsid w:val="0053240B"/>
    <w:rsid w:val="00532CE8"/>
    <w:rsid w:val="00534036"/>
    <w:rsid w:val="005343D1"/>
    <w:rsid w:val="005348ED"/>
    <w:rsid w:val="00536F1A"/>
    <w:rsid w:val="005373C4"/>
    <w:rsid w:val="00540053"/>
    <w:rsid w:val="0054128C"/>
    <w:rsid w:val="00544EC8"/>
    <w:rsid w:val="00547767"/>
    <w:rsid w:val="00547F44"/>
    <w:rsid w:val="00547FA3"/>
    <w:rsid w:val="00551008"/>
    <w:rsid w:val="00551135"/>
    <w:rsid w:val="00551B70"/>
    <w:rsid w:val="00551E97"/>
    <w:rsid w:val="00553528"/>
    <w:rsid w:val="005536B0"/>
    <w:rsid w:val="00553AD4"/>
    <w:rsid w:val="00556024"/>
    <w:rsid w:val="0056014D"/>
    <w:rsid w:val="0056041A"/>
    <w:rsid w:val="005610BA"/>
    <w:rsid w:val="005610DB"/>
    <w:rsid w:val="005615A8"/>
    <w:rsid w:val="00561809"/>
    <w:rsid w:val="00561A73"/>
    <w:rsid w:val="005624E0"/>
    <w:rsid w:val="005639A1"/>
    <w:rsid w:val="00563AE2"/>
    <w:rsid w:val="00564331"/>
    <w:rsid w:val="005721C7"/>
    <w:rsid w:val="005726DC"/>
    <w:rsid w:val="00573AD1"/>
    <w:rsid w:val="00574448"/>
    <w:rsid w:val="00576A8D"/>
    <w:rsid w:val="00580684"/>
    <w:rsid w:val="00580852"/>
    <w:rsid w:val="005828EF"/>
    <w:rsid w:val="00582935"/>
    <w:rsid w:val="00582AC2"/>
    <w:rsid w:val="00583305"/>
    <w:rsid w:val="005839B9"/>
    <w:rsid w:val="00584DFE"/>
    <w:rsid w:val="00586658"/>
    <w:rsid w:val="005915E5"/>
    <w:rsid w:val="00591811"/>
    <w:rsid w:val="00592640"/>
    <w:rsid w:val="00593E0C"/>
    <w:rsid w:val="0059592E"/>
    <w:rsid w:val="00596F92"/>
    <w:rsid w:val="0059798E"/>
    <w:rsid w:val="005A150C"/>
    <w:rsid w:val="005A3C4E"/>
    <w:rsid w:val="005A5A10"/>
    <w:rsid w:val="005A6092"/>
    <w:rsid w:val="005A60FC"/>
    <w:rsid w:val="005A6D01"/>
    <w:rsid w:val="005A7466"/>
    <w:rsid w:val="005A76BA"/>
    <w:rsid w:val="005A7972"/>
    <w:rsid w:val="005B038F"/>
    <w:rsid w:val="005B0B51"/>
    <w:rsid w:val="005B145C"/>
    <w:rsid w:val="005B1A27"/>
    <w:rsid w:val="005B2FAA"/>
    <w:rsid w:val="005B3BD9"/>
    <w:rsid w:val="005B4207"/>
    <w:rsid w:val="005B4386"/>
    <w:rsid w:val="005B4A1E"/>
    <w:rsid w:val="005B657E"/>
    <w:rsid w:val="005B79BA"/>
    <w:rsid w:val="005C037D"/>
    <w:rsid w:val="005C1198"/>
    <w:rsid w:val="005C179E"/>
    <w:rsid w:val="005C3694"/>
    <w:rsid w:val="005C4B1B"/>
    <w:rsid w:val="005C4EAD"/>
    <w:rsid w:val="005C5A5E"/>
    <w:rsid w:val="005C5E49"/>
    <w:rsid w:val="005C61F9"/>
    <w:rsid w:val="005C67EF"/>
    <w:rsid w:val="005C74FE"/>
    <w:rsid w:val="005D1A49"/>
    <w:rsid w:val="005D2C63"/>
    <w:rsid w:val="005D2E01"/>
    <w:rsid w:val="005D38D2"/>
    <w:rsid w:val="005D3BF2"/>
    <w:rsid w:val="005E0460"/>
    <w:rsid w:val="005E127E"/>
    <w:rsid w:val="005E434F"/>
    <w:rsid w:val="005E44AA"/>
    <w:rsid w:val="005E6CF4"/>
    <w:rsid w:val="005E6D3F"/>
    <w:rsid w:val="005E735C"/>
    <w:rsid w:val="005F139F"/>
    <w:rsid w:val="005F22CB"/>
    <w:rsid w:val="005F2A1D"/>
    <w:rsid w:val="005F3755"/>
    <w:rsid w:val="005F57FE"/>
    <w:rsid w:val="005F5E7D"/>
    <w:rsid w:val="005F603E"/>
    <w:rsid w:val="005F6077"/>
    <w:rsid w:val="005F62E2"/>
    <w:rsid w:val="005F6350"/>
    <w:rsid w:val="00600235"/>
    <w:rsid w:val="006018BA"/>
    <w:rsid w:val="00601ACF"/>
    <w:rsid w:val="00602107"/>
    <w:rsid w:val="006036D6"/>
    <w:rsid w:val="00604448"/>
    <w:rsid w:val="00605D68"/>
    <w:rsid w:val="006114C8"/>
    <w:rsid w:val="0061763B"/>
    <w:rsid w:val="00617CC0"/>
    <w:rsid w:val="006208CD"/>
    <w:rsid w:val="00620C93"/>
    <w:rsid w:val="00623065"/>
    <w:rsid w:val="00623CCA"/>
    <w:rsid w:val="00625A1E"/>
    <w:rsid w:val="006268C7"/>
    <w:rsid w:val="0062747F"/>
    <w:rsid w:val="00630A55"/>
    <w:rsid w:val="00631499"/>
    <w:rsid w:val="00632603"/>
    <w:rsid w:val="00632852"/>
    <w:rsid w:val="006338C4"/>
    <w:rsid w:val="00634B28"/>
    <w:rsid w:val="00635021"/>
    <w:rsid w:val="00637664"/>
    <w:rsid w:val="006376AE"/>
    <w:rsid w:val="00637932"/>
    <w:rsid w:val="00637C73"/>
    <w:rsid w:val="00643543"/>
    <w:rsid w:val="0064432E"/>
    <w:rsid w:val="00645120"/>
    <w:rsid w:val="006454F2"/>
    <w:rsid w:val="00645F11"/>
    <w:rsid w:val="006462E9"/>
    <w:rsid w:val="00647732"/>
    <w:rsid w:val="006508F2"/>
    <w:rsid w:val="00652C5E"/>
    <w:rsid w:val="006544D2"/>
    <w:rsid w:val="00654887"/>
    <w:rsid w:val="00656C37"/>
    <w:rsid w:val="006575C9"/>
    <w:rsid w:val="00657DCA"/>
    <w:rsid w:val="006601F0"/>
    <w:rsid w:val="00660C94"/>
    <w:rsid w:val="00663736"/>
    <w:rsid w:val="0066404B"/>
    <w:rsid w:val="00664AE6"/>
    <w:rsid w:val="00665F70"/>
    <w:rsid w:val="0066615E"/>
    <w:rsid w:val="00666E78"/>
    <w:rsid w:val="00670612"/>
    <w:rsid w:val="00671E4D"/>
    <w:rsid w:val="00674791"/>
    <w:rsid w:val="006749C4"/>
    <w:rsid w:val="00674B5E"/>
    <w:rsid w:val="00675563"/>
    <w:rsid w:val="006770FE"/>
    <w:rsid w:val="006778DF"/>
    <w:rsid w:val="00677EC7"/>
    <w:rsid w:val="00680A3B"/>
    <w:rsid w:val="00681C1D"/>
    <w:rsid w:val="006835E5"/>
    <w:rsid w:val="00684017"/>
    <w:rsid w:val="00685980"/>
    <w:rsid w:val="006867C0"/>
    <w:rsid w:val="006871EF"/>
    <w:rsid w:val="00687F16"/>
    <w:rsid w:val="00692146"/>
    <w:rsid w:val="006925C5"/>
    <w:rsid w:val="00692C78"/>
    <w:rsid w:val="006936C8"/>
    <w:rsid w:val="006937ED"/>
    <w:rsid w:val="00693F19"/>
    <w:rsid w:val="00694043"/>
    <w:rsid w:val="0069472C"/>
    <w:rsid w:val="00694C0C"/>
    <w:rsid w:val="00694D4A"/>
    <w:rsid w:val="006974C8"/>
    <w:rsid w:val="0069756C"/>
    <w:rsid w:val="00697D5B"/>
    <w:rsid w:val="006A31E4"/>
    <w:rsid w:val="006A36EE"/>
    <w:rsid w:val="006A5A0C"/>
    <w:rsid w:val="006A6882"/>
    <w:rsid w:val="006A7742"/>
    <w:rsid w:val="006B0000"/>
    <w:rsid w:val="006B0047"/>
    <w:rsid w:val="006B1A21"/>
    <w:rsid w:val="006B1ECA"/>
    <w:rsid w:val="006B3308"/>
    <w:rsid w:val="006B33F7"/>
    <w:rsid w:val="006B38FE"/>
    <w:rsid w:val="006C10F5"/>
    <w:rsid w:val="006C218B"/>
    <w:rsid w:val="006C2262"/>
    <w:rsid w:val="006C2A82"/>
    <w:rsid w:val="006C305D"/>
    <w:rsid w:val="006C48EC"/>
    <w:rsid w:val="006C4FB5"/>
    <w:rsid w:val="006C5982"/>
    <w:rsid w:val="006C7047"/>
    <w:rsid w:val="006D019C"/>
    <w:rsid w:val="006D26CB"/>
    <w:rsid w:val="006D2CC3"/>
    <w:rsid w:val="006D5B21"/>
    <w:rsid w:val="006D5E95"/>
    <w:rsid w:val="006D68D8"/>
    <w:rsid w:val="006D75C0"/>
    <w:rsid w:val="006E2E08"/>
    <w:rsid w:val="006E3139"/>
    <w:rsid w:val="006E3775"/>
    <w:rsid w:val="006E3D8C"/>
    <w:rsid w:val="006E53A9"/>
    <w:rsid w:val="006E6BAD"/>
    <w:rsid w:val="006E6D03"/>
    <w:rsid w:val="006E6D83"/>
    <w:rsid w:val="006E6DD5"/>
    <w:rsid w:val="006F23DA"/>
    <w:rsid w:val="006F2B4A"/>
    <w:rsid w:val="006F31C9"/>
    <w:rsid w:val="006F507B"/>
    <w:rsid w:val="006F5493"/>
    <w:rsid w:val="006F586A"/>
    <w:rsid w:val="006F593F"/>
    <w:rsid w:val="006F6BF6"/>
    <w:rsid w:val="00700674"/>
    <w:rsid w:val="0070115B"/>
    <w:rsid w:val="00703459"/>
    <w:rsid w:val="00704A47"/>
    <w:rsid w:val="00706840"/>
    <w:rsid w:val="00706F2C"/>
    <w:rsid w:val="00707088"/>
    <w:rsid w:val="00711056"/>
    <w:rsid w:val="00711423"/>
    <w:rsid w:val="00712949"/>
    <w:rsid w:val="00712C2D"/>
    <w:rsid w:val="007130FA"/>
    <w:rsid w:val="0071578D"/>
    <w:rsid w:val="007201A5"/>
    <w:rsid w:val="00723111"/>
    <w:rsid w:val="00724D39"/>
    <w:rsid w:val="00724D5A"/>
    <w:rsid w:val="00724EC1"/>
    <w:rsid w:val="00725AFA"/>
    <w:rsid w:val="00725E9B"/>
    <w:rsid w:val="007263B1"/>
    <w:rsid w:val="00726E2E"/>
    <w:rsid w:val="00727023"/>
    <w:rsid w:val="007275A2"/>
    <w:rsid w:val="00727BA1"/>
    <w:rsid w:val="00730D32"/>
    <w:rsid w:val="007310D0"/>
    <w:rsid w:val="00731768"/>
    <w:rsid w:val="00733B1E"/>
    <w:rsid w:val="00733C37"/>
    <w:rsid w:val="00735356"/>
    <w:rsid w:val="00735C90"/>
    <w:rsid w:val="0073619D"/>
    <w:rsid w:val="0073658D"/>
    <w:rsid w:val="007375FD"/>
    <w:rsid w:val="00741D6A"/>
    <w:rsid w:val="00742512"/>
    <w:rsid w:val="007429A7"/>
    <w:rsid w:val="00742DEE"/>
    <w:rsid w:val="00743A17"/>
    <w:rsid w:val="00743CC0"/>
    <w:rsid w:val="00745253"/>
    <w:rsid w:val="00747914"/>
    <w:rsid w:val="00750855"/>
    <w:rsid w:val="00750EFE"/>
    <w:rsid w:val="007515D1"/>
    <w:rsid w:val="00751F25"/>
    <w:rsid w:val="007523C5"/>
    <w:rsid w:val="0075258B"/>
    <w:rsid w:val="00753080"/>
    <w:rsid w:val="00753A2B"/>
    <w:rsid w:val="00754340"/>
    <w:rsid w:val="00755509"/>
    <w:rsid w:val="007568F7"/>
    <w:rsid w:val="0075721C"/>
    <w:rsid w:val="00757CC2"/>
    <w:rsid w:val="00757F9E"/>
    <w:rsid w:val="007603E4"/>
    <w:rsid w:val="00761087"/>
    <w:rsid w:val="007611F6"/>
    <w:rsid w:val="007627D4"/>
    <w:rsid w:val="00762B58"/>
    <w:rsid w:val="00762CA2"/>
    <w:rsid w:val="00764691"/>
    <w:rsid w:val="00764C17"/>
    <w:rsid w:val="00767088"/>
    <w:rsid w:val="007670E1"/>
    <w:rsid w:val="007739C2"/>
    <w:rsid w:val="00773B5F"/>
    <w:rsid w:val="00773BD7"/>
    <w:rsid w:val="00774613"/>
    <w:rsid w:val="00774E7D"/>
    <w:rsid w:val="007775CC"/>
    <w:rsid w:val="0078147E"/>
    <w:rsid w:val="00783975"/>
    <w:rsid w:val="007842EB"/>
    <w:rsid w:val="00785CE0"/>
    <w:rsid w:val="007874C8"/>
    <w:rsid w:val="00790AEF"/>
    <w:rsid w:val="007921E4"/>
    <w:rsid w:val="007927DC"/>
    <w:rsid w:val="00793F12"/>
    <w:rsid w:val="0079535A"/>
    <w:rsid w:val="007955B5"/>
    <w:rsid w:val="0079746D"/>
    <w:rsid w:val="007979CA"/>
    <w:rsid w:val="007A052C"/>
    <w:rsid w:val="007A17F2"/>
    <w:rsid w:val="007A1C02"/>
    <w:rsid w:val="007A2217"/>
    <w:rsid w:val="007A3071"/>
    <w:rsid w:val="007A3538"/>
    <w:rsid w:val="007A6DEB"/>
    <w:rsid w:val="007B0B35"/>
    <w:rsid w:val="007B0F80"/>
    <w:rsid w:val="007B27FB"/>
    <w:rsid w:val="007B29FE"/>
    <w:rsid w:val="007B2DC0"/>
    <w:rsid w:val="007B33BD"/>
    <w:rsid w:val="007B3514"/>
    <w:rsid w:val="007B3F35"/>
    <w:rsid w:val="007B4789"/>
    <w:rsid w:val="007B552D"/>
    <w:rsid w:val="007B7C12"/>
    <w:rsid w:val="007C077B"/>
    <w:rsid w:val="007C1126"/>
    <w:rsid w:val="007C3217"/>
    <w:rsid w:val="007C398B"/>
    <w:rsid w:val="007C4099"/>
    <w:rsid w:val="007C6770"/>
    <w:rsid w:val="007D1D0F"/>
    <w:rsid w:val="007D1F73"/>
    <w:rsid w:val="007D2D18"/>
    <w:rsid w:val="007D414F"/>
    <w:rsid w:val="007D4A97"/>
    <w:rsid w:val="007D4EA3"/>
    <w:rsid w:val="007D6971"/>
    <w:rsid w:val="007D6A1C"/>
    <w:rsid w:val="007D7029"/>
    <w:rsid w:val="007D7E35"/>
    <w:rsid w:val="007E026B"/>
    <w:rsid w:val="007E0328"/>
    <w:rsid w:val="007E0589"/>
    <w:rsid w:val="007E0865"/>
    <w:rsid w:val="007E1994"/>
    <w:rsid w:val="007E2A2D"/>
    <w:rsid w:val="007E3A5C"/>
    <w:rsid w:val="007E4FC0"/>
    <w:rsid w:val="007E7265"/>
    <w:rsid w:val="007F087D"/>
    <w:rsid w:val="007F1FE2"/>
    <w:rsid w:val="007F3C4C"/>
    <w:rsid w:val="007F4F27"/>
    <w:rsid w:val="007F5B0D"/>
    <w:rsid w:val="007F5FD8"/>
    <w:rsid w:val="007F7BF2"/>
    <w:rsid w:val="0080014B"/>
    <w:rsid w:val="008018A5"/>
    <w:rsid w:val="00801F2E"/>
    <w:rsid w:val="00801FC9"/>
    <w:rsid w:val="0080404F"/>
    <w:rsid w:val="00804F1B"/>
    <w:rsid w:val="008058E8"/>
    <w:rsid w:val="00806667"/>
    <w:rsid w:val="00807A48"/>
    <w:rsid w:val="008108C0"/>
    <w:rsid w:val="00810C5E"/>
    <w:rsid w:val="00811B2B"/>
    <w:rsid w:val="008123FA"/>
    <w:rsid w:val="00816536"/>
    <w:rsid w:val="008168D1"/>
    <w:rsid w:val="00817061"/>
    <w:rsid w:val="00820233"/>
    <w:rsid w:val="008204AF"/>
    <w:rsid w:val="008204E2"/>
    <w:rsid w:val="0082122D"/>
    <w:rsid w:val="00821C0C"/>
    <w:rsid w:val="008221E5"/>
    <w:rsid w:val="00823FE0"/>
    <w:rsid w:val="00824633"/>
    <w:rsid w:val="00824C1E"/>
    <w:rsid w:val="00825164"/>
    <w:rsid w:val="00825869"/>
    <w:rsid w:val="00825B39"/>
    <w:rsid w:val="00826565"/>
    <w:rsid w:val="008270A6"/>
    <w:rsid w:val="008305C5"/>
    <w:rsid w:val="008311A2"/>
    <w:rsid w:val="00831E34"/>
    <w:rsid w:val="00831ECE"/>
    <w:rsid w:val="00831F8E"/>
    <w:rsid w:val="008329DE"/>
    <w:rsid w:val="00832EA3"/>
    <w:rsid w:val="00833511"/>
    <w:rsid w:val="008337CF"/>
    <w:rsid w:val="00833FFA"/>
    <w:rsid w:val="00834953"/>
    <w:rsid w:val="008359D0"/>
    <w:rsid w:val="0083622D"/>
    <w:rsid w:val="0083659B"/>
    <w:rsid w:val="00836932"/>
    <w:rsid w:val="00837899"/>
    <w:rsid w:val="0084053D"/>
    <w:rsid w:val="00840B57"/>
    <w:rsid w:val="00841A69"/>
    <w:rsid w:val="008449F2"/>
    <w:rsid w:val="008453F3"/>
    <w:rsid w:val="0084611C"/>
    <w:rsid w:val="00847115"/>
    <w:rsid w:val="00851ABA"/>
    <w:rsid w:val="0085294F"/>
    <w:rsid w:val="00852A0A"/>
    <w:rsid w:val="00852B52"/>
    <w:rsid w:val="008530AA"/>
    <w:rsid w:val="008533E7"/>
    <w:rsid w:val="00853886"/>
    <w:rsid w:val="00853AE0"/>
    <w:rsid w:val="008551AE"/>
    <w:rsid w:val="00860D0D"/>
    <w:rsid w:val="00861057"/>
    <w:rsid w:val="008637E3"/>
    <w:rsid w:val="008638C9"/>
    <w:rsid w:val="0086598C"/>
    <w:rsid w:val="00865A13"/>
    <w:rsid w:val="00866C09"/>
    <w:rsid w:val="008678C1"/>
    <w:rsid w:val="00870915"/>
    <w:rsid w:val="0087297F"/>
    <w:rsid w:val="00872F53"/>
    <w:rsid w:val="0087348F"/>
    <w:rsid w:val="00873E3D"/>
    <w:rsid w:val="00874E14"/>
    <w:rsid w:val="00874EF6"/>
    <w:rsid w:val="00875C74"/>
    <w:rsid w:val="008801DD"/>
    <w:rsid w:val="008835EE"/>
    <w:rsid w:val="0088596A"/>
    <w:rsid w:val="00885BE5"/>
    <w:rsid w:val="0088656D"/>
    <w:rsid w:val="008866A0"/>
    <w:rsid w:val="00887F1A"/>
    <w:rsid w:val="0089212E"/>
    <w:rsid w:val="008925B0"/>
    <w:rsid w:val="00892B3A"/>
    <w:rsid w:val="00894BFD"/>
    <w:rsid w:val="00896B6B"/>
    <w:rsid w:val="00896F0F"/>
    <w:rsid w:val="008976FE"/>
    <w:rsid w:val="00897BDA"/>
    <w:rsid w:val="008A02F9"/>
    <w:rsid w:val="008A0D62"/>
    <w:rsid w:val="008A13A8"/>
    <w:rsid w:val="008A27C8"/>
    <w:rsid w:val="008A4F30"/>
    <w:rsid w:val="008B0D63"/>
    <w:rsid w:val="008B299F"/>
    <w:rsid w:val="008B2A5D"/>
    <w:rsid w:val="008B3DD0"/>
    <w:rsid w:val="008B43FC"/>
    <w:rsid w:val="008B5669"/>
    <w:rsid w:val="008B5956"/>
    <w:rsid w:val="008C0FF9"/>
    <w:rsid w:val="008C1FC0"/>
    <w:rsid w:val="008C275C"/>
    <w:rsid w:val="008C4647"/>
    <w:rsid w:val="008C4A08"/>
    <w:rsid w:val="008C5948"/>
    <w:rsid w:val="008C6201"/>
    <w:rsid w:val="008C6CCF"/>
    <w:rsid w:val="008C7181"/>
    <w:rsid w:val="008C7791"/>
    <w:rsid w:val="008D015D"/>
    <w:rsid w:val="008D1AE1"/>
    <w:rsid w:val="008D1E6F"/>
    <w:rsid w:val="008D2120"/>
    <w:rsid w:val="008D3455"/>
    <w:rsid w:val="008D396D"/>
    <w:rsid w:val="008D3CB2"/>
    <w:rsid w:val="008E00F4"/>
    <w:rsid w:val="008E0F9C"/>
    <w:rsid w:val="008E2021"/>
    <w:rsid w:val="008E23FF"/>
    <w:rsid w:val="008E372E"/>
    <w:rsid w:val="008E5730"/>
    <w:rsid w:val="008E6324"/>
    <w:rsid w:val="008E7670"/>
    <w:rsid w:val="008F018B"/>
    <w:rsid w:val="008F1BFB"/>
    <w:rsid w:val="008F2034"/>
    <w:rsid w:val="008F25AB"/>
    <w:rsid w:val="008F2ACD"/>
    <w:rsid w:val="008F342C"/>
    <w:rsid w:val="008F4038"/>
    <w:rsid w:val="008F7225"/>
    <w:rsid w:val="00901099"/>
    <w:rsid w:val="00901870"/>
    <w:rsid w:val="00901E49"/>
    <w:rsid w:val="00902235"/>
    <w:rsid w:val="0090502D"/>
    <w:rsid w:val="00905B6F"/>
    <w:rsid w:val="009062A8"/>
    <w:rsid w:val="009068E6"/>
    <w:rsid w:val="00910E24"/>
    <w:rsid w:val="009117F0"/>
    <w:rsid w:val="009119DC"/>
    <w:rsid w:val="009122C7"/>
    <w:rsid w:val="00912B5A"/>
    <w:rsid w:val="00913A61"/>
    <w:rsid w:val="00914771"/>
    <w:rsid w:val="00914A6E"/>
    <w:rsid w:val="00917523"/>
    <w:rsid w:val="00917A27"/>
    <w:rsid w:val="00920D40"/>
    <w:rsid w:val="00921283"/>
    <w:rsid w:val="00921FB9"/>
    <w:rsid w:val="00923D07"/>
    <w:rsid w:val="009240E8"/>
    <w:rsid w:val="0092506F"/>
    <w:rsid w:val="00925556"/>
    <w:rsid w:val="0092607E"/>
    <w:rsid w:val="00926B1B"/>
    <w:rsid w:val="0092703F"/>
    <w:rsid w:val="009270AE"/>
    <w:rsid w:val="00930264"/>
    <w:rsid w:val="0093067D"/>
    <w:rsid w:val="009316B2"/>
    <w:rsid w:val="009318D7"/>
    <w:rsid w:val="00932048"/>
    <w:rsid w:val="009324C9"/>
    <w:rsid w:val="00935800"/>
    <w:rsid w:val="00935B42"/>
    <w:rsid w:val="00935D64"/>
    <w:rsid w:val="00936D1C"/>
    <w:rsid w:val="00937020"/>
    <w:rsid w:val="00940813"/>
    <w:rsid w:val="00942DAD"/>
    <w:rsid w:val="00942FFC"/>
    <w:rsid w:val="00943199"/>
    <w:rsid w:val="0094437D"/>
    <w:rsid w:val="0094562F"/>
    <w:rsid w:val="00945E5B"/>
    <w:rsid w:val="0095167F"/>
    <w:rsid w:val="00951E95"/>
    <w:rsid w:val="00952891"/>
    <w:rsid w:val="00952C8F"/>
    <w:rsid w:val="00955383"/>
    <w:rsid w:val="009563D8"/>
    <w:rsid w:val="00956FE8"/>
    <w:rsid w:val="00960967"/>
    <w:rsid w:val="00962386"/>
    <w:rsid w:val="00964A00"/>
    <w:rsid w:val="0096542A"/>
    <w:rsid w:val="0096546A"/>
    <w:rsid w:val="009656C1"/>
    <w:rsid w:val="009656D4"/>
    <w:rsid w:val="0096643F"/>
    <w:rsid w:val="00966BC6"/>
    <w:rsid w:val="009708EC"/>
    <w:rsid w:val="00971061"/>
    <w:rsid w:val="0097112B"/>
    <w:rsid w:val="00975864"/>
    <w:rsid w:val="00975980"/>
    <w:rsid w:val="009807FC"/>
    <w:rsid w:val="00981C09"/>
    <w:rsid w:val="00981CD9"/>
    <w:rsid w:val="009821A8"/>
    <w:rsid w:val="009851C2"/>
    <w:rsid w:val="00985A2F"/>
    <w:rsid w:val="00985D64"/>
    <w:rsid w:val="00985E96"/>
    <w:rsid w:val="00987D45"/>
    <w:rsid w:val="009918AE"/>
    <w:rsid w:val="00992B8D"/>
    <w:rsid w:val="00993646"/>
    <w:rsid w:val="00994FDB"/>
    <w:rsid w:val="009976CA"/>
    <w:rsid w:val="00997BC3"/>
    <w:rsid w:val="009A0289"/>
    <w:rsid w:val="009A082B"/>
    <w:rsid w:val="009A0CB4"/>
    <w:rsid w:val="009A0CD4"/>
    <w:rsid w:val="009A13DC"/>
    <w:rsid w:val="009A1FAC"/>
    <w:rsid w:val="009A204E"/>
    <w:rsid w:val="009A3DAE"/>
    <w:rsid w:val="009A3F6E"/>
    <w:rsid w:val="009A40A4"/>
    <w:rsid w:val="009A64FB"/>
    <w:rsid w:val="009A7B2A"/>
    <w:rsid w:val="009A7F43"/>
    <w:rsid w:val="009B0B6B"/>
    <w:rsid w:val="009B23FF"/>
    <w:rsid w:val="009B29BC"/>
    <w:rsid w:val="009B4BE2"/>
    <w:rsid w:val="009B546B"/>
    <w:rsid w:val="009B609A"/>
    <w:rsid w:val="009B6C61"/>
    <w:rsid w:val="009C11AA"/>
    <w:rsid w:val="009C13AA"/>
    <w:rsid w:val="009C2259"/>
    <w:rsid w:val="009C36A9"/>
    <w:rsid w:val="009C450C"/>
    <w:rsid w:val="009C4529"/>
    <w:rsid w:val="009C4A7B"/>
    <w:rsid w:val="009C5C7D"/>
    <w:rsid w:val="009C62DB"/>
    <w:rsid w:val="009C6AB4"/>
    <w:rsid w:val="009C7D61"/>
    <w:rsid w:val="009D10D8"/>
    <w:rsid w:val="009D191F"/>
    <w:rsid w:val="009D2E98"/>
    <w:rsid w:val="009D3F80"/>
    <w:rsid w:val="009D3FC2"/>
    <w:rsid w:val="009D442E"/>
    <w:rsid w:val="009D6122"/>
    <w:rsid w:val="009D6156"/>
    <w:rsid w:val="009D74E1"/>
    <w:rsid w:val="009E15A3"/>
    <w:rsid w:val="009E3371"/>
    <w:rsid w:val="009E50A2"/>
    <w:rsid w:val="009E6503"/>
    <w:rsid w:val="009E6A9E"/>
    <w:rsid w:val="009E6CB4"/>
    <w:rsid w:val="009E728D"/>
    <w:rsid w:val="009E79BF"/>
    <w:rsid w:val="009F0FCF"/>
    <w:rsid w:val="009F19A2"/>
    <w:rsid w:val="009F2B2E"/>
    <w:rsid w:val="009F3427"/>
    <w:rsid w:val="009F3ED9"/>
    <w:rsid w:val="009F4606"/>
    <w:rsid w:val="009F74E1"/>
    <w:rsid w:val="009F7B8E"/>
    <w:rsid w:val="009F7D77"/>
    <w:rsid w:val="00A0093C"/>
    <w:rsid w:val="00A01567"/>
    <w:rsid w:val="00A01615"/>
    <w:rsid w:val="00A01804"/>
    <w:rsid w:val="00A046D5"/>
    <w:rsid w:val="00A061FC"/>
    <w:rsid w:val="00A0638C"/>
    <w:rsid w:val="00A10E8E"/>
    <w:rsid w:val="00A12D16"/>
    <w:rsid w:val="00A1376E"/>
    <w:rsid w:val="00A146F1"/>
    <w:rsid w:val="00A15121"/>
    <w:rsid w:val="00A15A6B"/>
    <w:rsid w:val="00A16F3D"/>
    <w:rsid w:val="00A20296"/>
    <w:rsid w:val="00A22066"/>
    <w:rsid w:val="00A222FB"/>
    <w:rsid w:val="00A23493"/>
    <w:rsid w:val="00A239C9"/>
    <w:rsid w:val="00A24A69"/>
    <w:rsid w:val="00A24F1D"/>
    <w:rsid w:val="00A25050"/>
    <w:rsid w:val="00A26644"/>
    <w:rsid w:val="00A26C8A"/>
    <w:rsid w:val="00A27B48"/>
    <w:rsid w:val="00A344CB"/>
    <w:rsid w:val="00A34666"/>
    <w:rsid w:val="00A34F36"/>
    <w:rsid w:val="00A350C1"/>
    <w:rsid w:val="00A3695A"/>
    <w:rsid w:val="00A40261"/>
    <w:rsid w:val="00A40926"/>
    <w:rsid w:val="00A41DAE"/>
    <w:rsid w:val="00A43C7B"/>
    <w:rsid w:val="00A4428E"/>
    <w:rsid w:val="00A460B4"/>
    <w:rsid w:val="00A46A2A"/>
    <w:rsid w:val="00A474FD"/>
    <w:rsid w:val="00A47A95"/>
    <w:rsid w:val="00A50EA7"/>
    <w:rsid w:val="00A50FB4"/>
    <w:rsid w:val="00A57F84"/>
    <w:rsid w:val="00A57FD3"/>
    <w:rsid w:val="00A61F71"/>
    <w:rsid w:val="00A624BC"/>
    <w:rsid w:val="00A6476F"/>
    <w:rsid w:val="00A647EF"/>
    <w:rsid w:val="00A65ABD"/>
    <w:rsid w:val="00A65F8F"/>
    <w:rsid w:val="00A65FE2"/>
    <w:rsid w:val="00A66D71"/>
    <w:rsid w:val="00A672C9"/>
    <w:rsid w:val="00A70589"/>
    <w:rsid w:val="00A71101"/>
    <w:rsid w:val="00A72191"/>
    <w:rsid w:val="00A7252E"/>
    <w:rsid w:val="00A72875"/>
    <w:rsid w:val="00A72CC6"/>
    <w:rsid w:val="00A73CEB"/>
    <w:rsid w:val="00A7433C"/>
    <w:rsid w:val="00A74A41"/>
    <w:rsid w:val="00A74D74"/>
    <w:rsid w:val="00A75086"/>
    <w:rsid w:val="00A76824"/>
    <w:rsid w:val="00A774DA"/>
    <w:rsid w:val="00A80982"/>
    <w:rsid w:val="00A8168A"/>
    <w:rsid w:val="00A81D16"/>
    <w:rsid w:val="00A82F26"/>
    <w:rsid w:val="00A85520"/>
    <w:rsid w:val="00A90388"/>
    <w:rsid w:val="00A91046"/>
    <w:rsid w:val="00A9369A"/>
    <w:rsid w:val="00A93DCA"/>
    <w:rsid w:val="00A9419B"/>
    <w:rsid w:val="00A9724A"/>
    <w:rsid w:val="00AA0464"/>
    <w:rsid w:val="00AA16F1"/>
    <w:rsid w:val="00AA263F"/>
    <w:rsid w:val="00AA48F4"/>
    <w:rsid w:val="00AA503A"/>
    <w:rsid w:val="00AA5962"/>
    <w:rsid w:val="00AA5DE4"/>
    <w:rsid w:val="00AA6F9C"/>
    <w:rsid w:val="00AA79CE"/>
    <w:rsid w:val="00AB036E"/>
    <w:rsid w:val="00AB1209"/>
    <w:rsid w:val="00AB7654"/>
    <w:rsid w:val="00AC061D"/>
    <w:rsid w:val="00AC0B96"/>
    <w:rsid w:val="00AC1CD1"/>
    <w:rsid w:val="00AC318E"/>
    <w:rsid w:val="00AC441E"/>
    <w:rsid w:val="00AC4B85"/>
    <w:rsid w:val="00AC597E"/>
    <w:rsid w:val="00AD0749"/>
    <w:rsid w:val="00AD0762"/>
    <w:rsid w:val="00AD09B0"/>
    <w:rsid w:val="00AD1AEE"/>
    <w:rsid w:val="00AD2886"/>
    <w:rsid w:val="00AD3319"/>
    <w:rsid w:val="00AD4CCB"/>
    <w:rsid w:val="00AD4E35"/>
    <w:rsid w:val="00AD5457"/>
    <w:rsid w:val="00AD67E6"/>
    <w:rsid w:val="00AD7E96"/>
    <w:rsid w:val="00AE0AC7"/>
    <w:rsid w:val="00AE2120"/>
    <w:rsid w:val="00AE4B4A"/>
    <w:rsid w:val="00AE6ED9"/>
    <w:rsid w:val="00AF1FE2"/>
    <w:rsid w:val="00AF2A19"/>
    <w:rsid w:val="00AF2F81"/>
    <w:rsid w:val="00AF3A80"/>
    <w:rsid w:val="00AF460B"/>
    <w:rsid w:val="00AF57EB"/>
    <w:rsid w:val="00AF5E99"/>
    <w:rsid w:val="00AF6D12"/>
    <w:rsid w:val="00AF7AEC"/>
    <w:rsid w:val="00B01675"/>
    <w:rsid w:val="00B02012"/>
    <w:rsid w:val="00B0370F"/>
    <w:rsid w:val="00B03E78"/>
    <w:rsid w:val="00B0545A"/>
    <w:rsid w:val="00B06E14"/>
    <w:rsid w:val="00B06EA0"/>
    <w:rsid w:val="00B11736"/>
    <w:rsid w:val="00B1205A"/>
    <w:rsid w:val="00B1265E"/>
    <w:rsid w:val="00B17822"/>
    <w:rsid w:val="00B179BD"/>
    <w:rsid w:val="00B20F32"/>
    <w:rsid w:val="00B21074"/>
    <w:rsid w:val="00B25AB8"/>
    <w:rsid w:val="00B25B8F"/>
    <w:rsid w:val="00B25E6C"/>
    <w:rsid w:val="00B2623F"/>
    <w:rsid w:val="00B26CA4"/>
    <w:rsid w:val="00B271BA"/>
    <w:rsid w:val="00B27A75"/>
    <w:rsid w:val="00B34123"/>
    <w:rsid w:val="00B34525"/>
    <w:rsid w:val="00B3452D"/>
    <w:rsid w:val="00B34E1B"/>
    <w:rsid w:val="00B3755E"/>
    <w:rsid w:val="00B400AB"/>
    <w:rsid w:val="00B403C5"/>
    <w:rsid w:val="00B40854"/>
    <w:rsid w:val="00B41B9B"/>
    <w:rsid w:val="00B42584"/>
    <w:rsid w:val="00B433C9"/>
    <w:rsid w:val="00B43586"/>
    <w:rsid w:val="00B43ACB"/>
    <w:rsid w:val="00B455C1"/>
    <w:rsid w:val="00B466AC"/>
    <w:rsid w:val="00B473E2"/>
    <w:rsid w:val="00B47C42"/>
    <w:rsid w:val="00B47CD0"/>
    <w:rsid w:val="00B50336"/>
    <w:rsid w:val="00B51A2D"/>
    <w:rsid w:val="00B533E1"/>
    <w:rsid w:val="00B55C34"/>
    <w:rsid w:val="00B56101"/>
    <w:rsid w:val="00B56B7E"/>
    <w:rsid w:val="00B572E4"/>
    <w:rsid w:val="00B61EA6"/>
    <w:rsid w:val="00B625E7"/>
    <w:rsid w:val="00B6281C"/>
    <w:rsid w:val="00B63D7E"/>
    <w:rsid w:val="00B668B5"/>
    <w:rsid w:val="00B704F5"/>
    <w:rsid w:val="00B705E0"/>
    <w:rsid w:val="00B709B3"/>
    <w:rsid w:val="00B71AB2"/>
    <w:rsid w:val="00B7202F"/>
    <w:rsid w:val="00B72BFB"/>
    <w:rsid w:val="00B75972"/>
    <w:rsid w:val="00B75D0F"/>
    <w:rsid w:val="00B82291"/>
    <w:rsid w:val="00B839E0"/>
    <w:rsid w:val="00B83F9F"/>
    <w:rsid w:val="00B84C8B"/>
    <w:rsid w:val="00B858B5"/>
    <w:rsid w:val="00B8749C"/>
    <w:rsid w:val="00B90561"/>
    <w:rsid w:val="00B915E5"/>
    <w:rsid w:val="00B924A9"/>
    <w:rsid w:val="00B92C11"/>
    <w:rsid w:val="00B94270"/>
    <w:rsid w:val="00B96F80"/>
    <w:rsid w:val="00BA04FA"/>
    <w:rsid w:val="00BA0787"/>
    <w:rsid w:val="00BA0857"/>
    <w:rsid w:val="00BA145D"/>
    <w:rsid w:val="00BA1663"/>
    <w:rsid w:val="00BA186B"/>
    <w:rsid w:val="00BA29D8"/>
    <w:rsid w:val="00BA35C3"/>
    <w:rsid w:val="00BA38B5"/>
    <w:rsid w:val="00BA39A9"/>
    <w:rsid w:val="00BA40A6"/>
    <w:rsid w:val="00BA58DD"/>
    <w:rsid w:val="00BA5A65"/>
    <w:rsid w:val="00BA7941"/>
    <w:rsid w:val="00BA7F85"/>
    <w:rsid w:val="00BA7FA2"/>
    <w:rsid w:val="00BB115E"/>
    <w:rsid w:val="00BB219F"/>
    <w:rsid w:val="00BB2EFC"/>
    <w:rsid w:val="00BB4406"/>
    <w:rsid w:val="00BB4A56"/>
    <w:rsid w:val="00BB502C"/>
    <w:rsid w:val="00BC0245"/>
    <w:rsid w:val="00BC1AEF"/>
    <w:rsid w:val="00BC25FE"/>
    <w:rsid w:val="00BC295B"/>
    <w:rsid w:val="00BC3993"/>
    <w:rsid w:val="00BC4500"/>
    <w:rsid w:val="00BC4B3A"/>
    <w:rsid w:val="00BC4D8C"/>
    <w:rsid w:val="00BC4D90"/>
    <w:rsid w:val="00BC53F7"/>
    <w:rsid w:val="00BC63B8"/>
    <w:rsid w:val="00BC6C43"/>
    <w:rsid w:val="00BD0123"/>
    <w:rsid w:val="00BD01B8"/>
    <w:rsid w:val="00BD0FE3"/>
    <w:rsid w:val="00BD2F3B"/>
    <w:rsid w:val="00BD35D1"/>
    <w:rsid w:val="00BD36C0"/>
    <w:rsid w:val="00BD403C"/>
    <w:rsid w:val="00BD4AB5"/>
    <w:rsid w:val="00BD65C2"/>
    <w:rsid w:val="00BD66C7"/>
    <w:rsid w:val="00BD760C"/>
    <w:rsid w:val="00BE0125"/>
    <w:rsid w:val="00BE3BC9"/>
    <w:rsid w:val="00BE5A06"/>
    <w:rsid w:val="00BE5ECC"/>
    <w:rsid w:val="00BF0D36"/>
    <w:rsid w:val="00BF2485"/>
    <w:rsid w:val="00BF36EB"/>
    <w:rsid w:val="00BF38E2"/>
    <w:rsid w:val="00BF38EE"/>
    <w:rsid w:val="00BF42CB"/>
    <w:rsid w:val="00BF43E3"/>
    <w:rsid w:val="00BF5A3E"/>
    <w:rsid w:val="00BF5C95"/>
    <w:rsid w:val="00BF7715"/>
    <w:rsid w:val="00C03138"/>
    <w:rsid w:val="00C04F4C"/>
    <w:rsid w:val="00C054D4"/>
    <w:rsid w:val="00C10D5E"/>
    <w:rsid w:val="00C13151"/>
    <w:rsid w:val="00C13EA0"/>
    <w:rsid w:val="00C15B22"/>
    <w:rsid w:val="00C15C8D"/>
    <w:rsid w:val="00C15E4B"/>
    <w:rsid w:val="00C16187"/>
    <w:rsid w:val="00C1715B"/>
    <w:rsid w:val="00C171DE"/>
    <w:rsid w:val="00C1763B"/>
    <w:rsid w:val="00C1791C"/>
    <w:rsid w:val="00C17F49"/>
    <w:rsid w:val="00C20144"/>
    <w:rsid w:val="00C20427"/>
    <w:rsid w:val="00C20963"/>
    <w:rsid w:val="00C248FA"/>
    <w:rsid w:val="00C25947"/>
    <w:rsid w:val="00C2594D"/>
    <w:rsid w:val="00C259BD"/>
    <w:rsid w:val="00C25E12"/>
    <w:rsid w:val="00C27622"/>
    <w:rsid w:val="00C27EDD"/>
    <w:rsid w:val="00C32637"/>
    <w:rsid w:val="00C3272E"/>
    <w:rsid w:val="00C32B9A"/>
    <w:rsid w:val="00C34AE1"/>
    <w:rsid w:val="00C36BDE"/>
    <w:rsid w:val="00C41409"/>
    <w:rsid w:val="00C41674"/>
    <w:rsid w:val="00C4514E"/>
    <w:rsid w:val="00C4612D"/>
    <w:rsid w:val="00C52A7E"/>
    <w:rsid w:val="00C54B7D"/>
    <w:rsid w:val="00C55B0A"/>
    <w:rsid w:val="00C562B0"/>
    <w:rsid w:val="00C60514"/>
    <w:rsid w:val="00C60BCA"/>
    <w:rsid w:val="00C630C4"/>
    <w:rsid w:val="00C63818"/>
    <w:rsid w:val="00C70386"/>
    <w:rsid w:val="00C705E5"/>
    <w:rsid w:val="00C714A2"/>
    <w:rsid w:val="00C74C87"/>
    <w:rsid w:val="00C74F26"/>
    <w:rsid w:val="00C75F29"/>
    <w:rsid w:val="00C80DF0"/>
    <w:rsid w:val="00C82236"/>
    <w:rsid w:val="00C8262F"/>
    <w:rsid w:val="00C851E0"/>
    <w:rsid w:val="00C855A3"/>
    <w:rsid w:val="00C85FED"/>
    <w:rsid w:val="00C87353"/>
    <w:rsid w:val="00C90C1E"/>
    <w:rsid w:val="00C918F7"/>
    <w:rsid w:val="00C92029"/>
    <w:rsid w:val="00CA1A30"/>
    <w:rsid w:val="00CA2EC9"/>
    <w:rsid w:val="00CA2F00"/>
    <w:rsid w:val="00CA4992"/>
    <w:rsid w:val="00CA570A"/>
    <w:rsid w:val="00CA5CBB"/>
    <w:rsid w:val="00CA60FA"/>
    <w:rsid w:val="00CA6C89"/>
    <w:rsid w:val="00CB0C10"/>
    <w:rsid w:val="00CB10DA"/>
    <w:rsid w:val="00CB23C0"/>
    <w:rsid w:val="00CB2F39"/>
    <w:rsid w:val="00CB4905"/>
    <w:rsid w:val="00CB6431"/>
    <w:rsid w:val="00CB6509"/>
    <w:rsid w:val="00CB72B0"/>
    <w:rsid w:val="00CC2932"/>
    <w:rsid w:val="00CC3684"/>
    <w:rsid w:val="00CC4EEB"/>
    <w:rsid w:val="00CC5E0D"/>
    <w:rsid w:val="00CC6FA9"/>
    <w:rsid w:val="00CC7600"/>
    <w:rsid w:val="00CD03B0"/>
    <w:rsid w:val="00CD0A08"/>
    <w:rsid w:val="00CD1083"/>
    <w:rsid w:val="00CD250F"/>
    <w:rsid w:val="00CD324F"/>
    <w:rsid w:val="00CD33F5"/>
    <w:rsid w:val="00CD4D8D"/>
    <w:rsid w:val="00CD573B"/>
    <w:rsid w:val="00CD7DC0"/>
    <w:rsid w:val="00CE01DF"/>
    <w:rsid w:val="00CE065A"/>
    <w:rsid w:val="00CE0AD2"/>
    <w:rsid w:val="00CE4622"/>
    <w:rsid w:val="00CE50A1"/>
    <w:rsid w:val="00CE77AC"/>
    <w:rsid w:val="00CF0C5E"/>
    <w:rsid w:val="00CF2C6C"/>
    <w:rsid w:val="00CF3F0A"/>
    <w:rsid w:val="00CF4455"/>
    <w:rsid w:val="00CF4770"/>
    <w:rsid w:val="00CF5214"/>
    <w:rsid w:val="00CF63B5"/>
    <w:rsid w:val="00CF6F23"/>
    <w:rsid w:val="00CF6FB5"/>
    <w:rsid w:val="00D0141B"/>
    <w:rsid w:val="00D01A47"/>
    <w:rsid w:val="00D03D8A"/>
    <w:rsid w:val="00D047EE"/>
    <w:rsid w:val="00D04D65"/>
    <w:rsid w:val="00D0535A"/>
    <w:rsid w:val="00D05618"/>
    <w:rsid w:val="00D064F6"/>
    <w:rsid w:val="00D06648"/>
    <w:rsid w:val="00D0786B"/>
    <w:rsid w:val="00D07B3D"/>
    <w:rsid w:val="00D114F5"/>
    <w:rsid w:val="00D1193D"/>
    <w:rsid w:val="00D1245A"/>
    <w:rsid w:val="00D131DE"/>
    <w:rsid w:val="00D20C31"/>
    <w:rsid w:val="00D21682"/>
    <w:rsid w:val="00D2281F"/>
    <w:rsid w:val="00D22C55"/>
    <w:rsid w:val="00D24509"/>
    <w:rsid w:val="00D27EDC"/>
    <w:rsid w:val="00D30D4B"/>
    <w:rsid w:val="00D31128"/>
    <w:rsid w:val="00D332EC"/>
    <w:rsid w:val="00D354BB"/>
    <w:rsid w:val="00D3561D"/>
    <w:rsid w:val="00D403B7"/>
    <w:rsid w:val="00D409A7"/>
    <w:rsid w:val="00D41340"/>
    <w:rsid w:val="00D42C72"/>
    <w:rsid w:val="00D431B0"/>
    <w:rsid w:val="00D4381B"/>
    <w:rsid w:val="00D43FA3"/>
    <w:rsid w:val="00D44CBD"/>
    <w:rsid w:val="00D45EC7"/>
    <w:rsid w:val="00D461FC"/>
    <w:rsid w:val="00D46652"/>
    <w:rsid w:val="00D50430"/>
    <w:rsid w:val="00D517B5"/>
    <w:rsid w:val="00D53334"/>
    <w:rsid w:val="00D53793"/>
    <w:rsid w:val="00D54FA0"/>
    <w:rsid w:val="00D559A6"/>
    <w:rsid w:val="00D629D4"/>
    <w:rsid w:val="00D647C2"/>
    <w:rsid w:val="00D64F2F"/>
    <w:rsid w:val="00D65CFF"/>
    <w:rsid w:val="00D65DA2"/>
    <w:rsid w:val="00D66CF9"/>
    <w:rsid w:val="00D676DC"/>
    <w:rsid w:val="00D70990"/>
    <w:rsid w:val="00D70E16"/>
    <w:rsid w:val="00D73450"/>
    <w:rsid w:val="00D7465B"/>
    <w:rsid w:val="00D74877"/>
    <w:rsid w:val="00D74D00"/>
    <w:rsid w:val="00D757EC"/>
    <w:rsid w:val="00D81361"/>
    <w:rsid w:val="00D814CB"/>
    <w:rsid w:val="00D820B4"/>
    <w:rsid w:val="00D83284"/>
    <w:rsid w:val="00D841CB"/>
    <w:rsid w:val="00D86475"/>
    <w:rsid w:val="00D86BE4"/>
    <w:rsid w:val="00D86E1F"/>
    <w:rsid w:val="00D87584"/>
    <w:rsid w:val="00D9010D"/>
    <w:rsid w:val="00D90524"/>
    <w:rsid w:val="00D95121"/>
    <w:rsid w:val="00D97326"/>
    <w:rsid w:val="00D97FE3"/>
    <w:rsid w:val="00DA0EF3"/>
    <w:rsid w:val="00DA1603"/>
    <w:rsid w:val="00DA1D45"/>
    <w:rsid w:val="00DA2208"/>
    <w:rsid w:val="00DA2A9F"/>
    <w:rsid w:val="00DA4826"/>
    <w:rsid w:val="00DA4D52"/>
    <w:rsid w:val="00DA58E7"/>
    <w:rsid w:val="00DA7270"/>
    <w:rsid w:val="00DA7937"/>
    <w:rsid w:val="00DA7AB0"/>
    <w:rsid w:val="00DA7C7B"/>
    <w:rsid w:val="00DA7FF7"/>
    <w:rsid w:val="00DB0188"/>
    <w:rsid w:val="00DB1291"/>
    <w:rsid w:val="00DB2339"/>
    <w:rsid w:val="00DB4F83"/>
    <w:rsid w:val="00DB51BE"/>
    <w:rsid w:val="00DB6670"/>
    <w:rsid w:val="00DB6B71"/>
    <w:rsid w:val="00DB6D26"/>
    <w:rsid w:val="00DB7E1B"/>
    <w:rsid w:val="00DC195D"/>
    <w:rsid w:val="00DC30FC"/>
    <w:rsid w:val="00DC3345"/>
    <w:rsid w:val="00DC33A0"/>
    <w:rsid w:val="00DC4022"/>
    <w:rsid w:val="00DC5604"/>
    <w:rsid w:val="00DD14B8"/>
    <w:rsid w:val="00DD1B43"/>
    <w:rsid w:val="00DD2818"/>
    <w:rsid w:val="00DD287F"/>
    <w:rsid w:val="00DD2CD0"/>
    <w:rsid w:val="00DD4D31"/>
    <w:rsid w:val="00DD5C01"/>
    <w:rsid w:val="00DD5E82"/>
    <w:rsid w:val="00DE08BC"/>
    <w:rsid w:val="00DE0A1F"/>
    <w:rsid w:val="00DE14E4"/>
    <w:rsid w:val="00DE2EC7"/>
    <w:rsid w:val="00DE3B14"/>
    <w:rsid w:val="00DE3BA0"/>
    <w:rsid w:val="00DE40DE"/>
    <w:rsid w:val="00DE44FD"/>
    <w:rsid w:val="00DE6B93"/>
    <w:rsid w:val="00DF0B20"/>
    <w:rsid w:val="00DF11A7"/>
    <w:rsid w:val="00DF1C46"/>
    <w:rsid w:val="00DF1FCD"/>
    <w:rsid w:val="00DF2BE8"/>
    <w:rsid w:val="00DF5FDF"/>
    <w:rsid w:val="00DF6546"/>
    <w:rsid w:val="00DF7EA3"/>
    <w:rsid w:val="00E03B43"/>
    <w:rsid w:val="00E05EBB"/>
    <w:rsid w:val="00E06268"/>
    <w:rsid w:val="00E10CB7"/>
    <w:rsid w:val="00E111DC"/>
    <w:rsid w:val="00E120CD"/>
    <w:rsid w:val="00E12ED2"/>
    <w:rsid w:val="00E153C0"/>
    <w:rsid w:val="00E200A0"/>
    <w:rsid w:val="00E20393"/>
    <w:rsid w:val="00E21AF5"/>
    <w:rsid w:val="00E22337"/>
    <w:rsid w:val="00E24644"/>
    <w:rsid w:val="00E261FC"/>
    <w:rsid w:val="00E26754"/>
    <w:rsid w:val="00E303EF"/>
    <w:rsid w:val="00E31A93"/>
    <w:rsid w:val="00E3270C"/>
    <w:rsid w:val="00E3295B"/>
    <w:rsid w:val="00E3376B"/>
    <w:rsid w:val="00E353AF"/>
    <w:rsid w:val="00E3651F"/>
    <w:rsid w:val="00E37777"/>
    <w:rsid w:val="00E37B13"/>
    <w:rsid w:val="00E438C3"/>
    <w:rsid w:val="00E43EB0"/>
    <w:rsid w:val="00E44330"/>
    <w:rsid w:val="00E44633"/>
    <w:rsid w:val="00E4512E"/>
    <w:rsid w:val="00E46404"/>
    <w:rsid w:val="00E467ED"/>
    <w:rsid w:val="00E472D2"/>
    <w:rsid w:val="00E50D82"/>
    <w:rsid w:val="00E50FDD"/>
    <w:rsid w:val="00E51DB0"/>
    <w:rsid w:val="00E544EC"/>
    <w:rsid w:val="00E55776"/>
    <w:rsid w:val="00E57823"/>
    <w:rsid w:val="00E60B8B"/>
    <w:rsid w:val="00E6138B"/>
    <w:rsid w:val="00E61E24"/>
    <w:rsid w:val="00E657D8"/>
    <w:rsid w:val="00E66F38"/>
    <w:rsid w:val="00E67357"/>
    <w:rsid w:val="00E70B3E"/>
    <w:rsid w:val="00E72C8C"/>
    <w:rsid w:val="00E7314F"/>
    <w:rsid w:val="00E7321A"/>
    <w:rsid w:val="00E73D11"/>
    <w:rsid w:val="00E75B77"/>
    <w:rsid w:val="00E75E33"/>
    <w:rsid w:val="00E762F0"/>
    <w:rsid w:val="00E76BE1"/>
    <w:rsid w:val="00E80935"/>
    <w:rsid w:val="00E8150E"/>
    <w:rsid w:val="00E81B2C"/>
    <w:rsid w:val="00E81D17"/>
    <w:rsid w:val="00E82DCC"/>
    <w:rsid w:val="00E83093"/>
    <w:rsid w:val="00E834F6"/>
    <w:rsid w:val="00E8415C"/>
    <w:rsid w:val="00E86BFD"/>
    <w:rsid w:val="00E87BB6"/>
    <w:rsid w:val="00E87EE5"/>
    <w:rsid w:val="00E902D7"/>
    <w:rsid w:val="00E91CAB"/>
    <w:rsid w:val="00E920FD"/>
    <w:rsid w:val="00E92458"/>
    <w:rsid w:val="00E93BB6"/>
    <w:rsid w:val="00E94E52"/>
    <w:rsid w:val="00E97C00"/>
    <w:rsid w:val="00EA04D4"/>
    <w:rsid w:val="00EA1389"/>
    <w:rsid w:val="00EA1A5D"/>
    <w:rsid w:val="00EA3D50"/>
    <w:rsid w:val="00EA41AA"/>
    <w:rsid w:val="00EA489B"/>
    <w:rsid w:val="00EA4E1D"/>
    <w:rsid w:val="00EA605C"/>
    <w:rsid w:val="00EA7CF2"/>
    <w:rsid w:val="00EB0829"/>
    <w:rsid w:val="00EB094E"/>
    <w:rsid w:val="00EB11F7"/>
    <w:rsid w:val="00EB190A"/>
    <w:rsid w:val="00EB279A"/>
    <w:rsid w:val="00EB3194"/>
    <w:rsid w:val="00EB4BB8"/>
    <w:rsid w:val="00EB4E82"/>
    <w:rsid w:val="00EB6C54"/>
    <w:rsid w:val="00EB6F7E"/>
    <w:rsid w:val="00EB7A70"/>
    <w:rsid w:val="00EC01B6"/>
    <w:rsid w:val="00EC07AB"/>
    <w:rsid w:val="00EC26B2"/>
    <w:rsid w:val="00EC3943"/>
    <w:rsid w:val="00EC5654"/>
    <w:rsid w:val="00ED07F7"/>
    <w:rsid w:val="00ED204E"/>
    <w:rsid w:val="00ED5870"/>
    <w:rsid w:val="00EE0889"/>
    <w:rsid w:val="00EE1C55"/>
    <w:rsid w:val="00EE3B46"/>
    <w:rsid w:val="00EE4CC2"/>
    <w:rsid w:val="00EE4EE6"/>
    <w:rsid w:val="00EE6622"/>
    <w:rsid w:val="00EF067A"/>
    <w:rsid w:val="00EF0A77"/>
    <w:rsid w:val="00EF39AE"/>
    <w:rsid w:val="00EF4896"/>
    <w:rsid w:val="00EF5AA2"/>
    <w:rsid w:val="00EF6D39"/>
    <w:rsid w:val="00EF756A"/>
    <w:rsid w:val="00F00096"/>
    <w:rsid w:val="00F0251E"/>
    <w:rsid w:val="00F025E3"/>
    <w:rsid w:val="00F079EF"/>
    <w:rsid w:val="00F10033"/>
    <w:rsid w:val="00F10289"/>
    <w:rsid w:val="00F10A81"/>
    <w:rsid w:val="00F11E9F"/>
    <w:rsid w:val="00F12190"/>
    <w:rsid w:val="00F13A37"/>
    <w:rsid w:val="00F162E3"/>
    <w:rsid w:val="00F167E8"/>
    <w:rsid w:val="00F17AA0"/>
    <w:rsid w:val="00F22AA0"/>
    <w:rsid w:val="00F22AC8"/>
    <w:rsid w:val="00F22C3D"/>
    <w:rsid w:val="00F2319A"/>
    <w:rsid w:val="00F23C25"/>
    <w:rsid w:val="00F2480B"/>
    <w:rsid w:val="00F24F74"/>
    <w:rsid w:val="00F252CF"/>
    <w:rsid w:val="00F252E4"/>
    <w:rsid w:val="00F256E4"/>
    <w:rsid w:val="00F277DE"/>
    <w:rsid w:val="00F2781F"/>
    <w:rsid w:val="00F3320D"/>
    <w:rsid w:val="00F33FCA"/>
    <w:rsid w:val="00F34A22"/>
    <w:rsid w:val="00F35139"/>
    <w:rsid w:val="00F36ED4"/>
    <w:rsid w:val="00F3720B"/>
    <w:rsid w:val="00F40CE0"/>
    <w:rsid w:val="00F41E81"/>
    <w:rsid w:val="00F43EAA"/>
    <w:rsid w:val="00F44C37"/>
    <w:rsid w:val="00F45EC6"/>
    <w:rsid w:val="00F47947"/>
    <w:rsid w:val="00F50140"/>
    <w:rsid w:val="00F5023F"/>
    <w:rsid w:val="00F51AB0"/>
    <w:rsid w:val="00F5265B"/>
    <w:rsid w:val="00F52934"/>
    <w:rsid w:val="00F52CC7"/>
    <w:rsid w:val="00F5495D"/>
    <w:rsid w:val="00F5515D"/>
    <w:rsid w:val="00F56FE9"/>
    <w:rsid w:val="00F60963"/>
    <w:rsid w:val="00F6244E"/>
    <w:rsid w:val="00F62A22"/>
    <w:rsid w:val="00F64A80"/>
    <w:rsid w:val="00F658D5"/>
    <w:rsid w:val="00F65C6E"/>
    <w:rsid w:val="00F71CE3"/>
    <w:rsid w:val="00F722F7"/>
    <w:rsid w:val="00F74121"/>
    <w:rsid w:val="00F748F8"/>
    <w:rsid w:val="00F75099"/>
    <w:rsid w:val="00F75CB4"/>
    <w:rsid w:val="00F76FF8"/>
    <w:rsid w:val="00F84947"/>
    <w:rsid w:val="00F8509F"/>
    <w:rsid w:val="00F85AD8"/>
    <w:rsid w:val="00F87503"/>
    <w:rsid w:val="00F9069A"/>
    <w:rsid w:val="00F91E33"/>
    <w:rsid w:val="00F930C5"/>
    <w:rsid w:val="00F93BEE"/>
    <w:rsid w:val="00F95341"/>
    <w:rsid w:val="00F956E2"/>
    <w:rsid w:val="00F96849"/>
    <w:rsid w:val="00F96AD8"/>
    <w:rsid w:val="00F97E97"/>
    <w:rsid w:val="00FA0F8E"/>
    <w:rsid w:val="00FA1352"/>
    <w:rsid w:val="00FA1EA9"/>
    <w:rsid w:val="00FA3FD5"/>
    <w:rsid w:val="00FA4444"/>
    <w:rsid w:val="00FA647D"/>
    <w:rsid w:val="00FB012A"/>
    <w:rsid w:val="00FB0BCF"/>
    <w:rsid w:val="00FB2B0D"/>
    <w:rsid w:val="00FB33B7"/>
    <w:rsid w:val="00FB7566"/>
    <w:rsid w:val="00FB7BA5"/>
    <w:rsid w:val="00FC0C8E"/>
    <w:rsid w:val="00FC1234"/>
    <w:rsid w:val="00FC14D2"/>
    <w:rsid w:val="00FC3B5E"/>
    <w:rsid w:val="00FC3D6A"/>
    <w:rsid w:val="00FC4131"/>
    <w:rsid w:val="00FC53FE"/>
    <w:rsid w:val="00FC57CA"/>
    <w:rsid w:val="00FC5D0D"/>
    <w:rsid w:val="00FC717B"/>
    <w:rsid w:val="00FD1693"/>
    <w:rsid w:val="00FD1A7F"/>
    <w:rsid w:val="00FD2366"/>
    <w:rsid w:val="00FD37EC"/>
    <w:rsid w:val="00FD3C07"/>
    <w:rsid w:val="00FD4E7D"/>
    <w:rsid w:val="00FD52CD"/>
    <w:rsid w:val="00FD56C3"/>
    <w:rsid w:val="00FD56C4"/>
    <w:rsid w:val="00FD6FB6"/>
    <w:rsid w:val="00FE01E7"/>
    <w:rsid w:val="00FE02B6"/>
    <w:rsid w:val="00FE0431"/>
    <w:rsid w:val="00FE0D1E"/>
    <w:rsid w:val="00FE0E6B"/>
    <w:rsid w:val="00FE1056"/>
    <w:rsid w:val="00FE1AFE"/>
    <w:rsid w:val="00FE2345"/>
    <w:rsid w:val="00FE2D5D"/>
    <w:rsid w:val="00FE3C74"/>
    <w:rsid w:val="00FE3E27"/>
    <w:rsid w:val="00FE5ACE"/>
    <w:rsid w:val="00FE6EF9"/>
    <w:rsid w:val="00FF026E"/>
    <w:rsid w:val="00FF206F"/>
    <w:rsid w:val="00FF25E0"/>
    <w:rsid w:val="00FF5484"/>
    <w:rsid w:val="00FF7269"/>
    <w:rsid w:val="00FF7466"/>
    <w:rsid w:val="20638C3F"/>
    <w:rsid w:val="4CB1E5F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82F15B"/>
  <w15:docId w15:val="{BD2F9B34-711E-4B3A-BD98-4CB67B6A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4B85"/>
    <w:rPr>
      <w:rFonts w:ascii="Times New Roman" w:eastAsia="Times New Roman" w:hAnsi="Times New Roman"/>
      <w:sz w:val="24"/>
      <w:szCs w:val="24"/>
    </w:rPr>
  </w:style>
  <w:style w:type="paragraph" w:styleId="berschrift1">
    <w:name w:val="heading 1"/>
    <w:basedOn w:val="Standard"/>
    <w:next w:val="Standard"/>
    <w:link w:val="berschrift1Zchn"/>
    <w:qFormat/>
    <w:locked/>
    <w:rsid w:val="00C82236"/>
    <w:pPr>
      <w:keepNext/>
      <w:keepLines/>
      <w:widowControl w:val="0"/>
      <w:suppressAutoHyphens/>
      <w:spacing w:before="240"/>
      <w:outlineLvl w:val="0"/>
    </w:pPr>
    <w:rPr>
      <w:rFonts w:asciiTheme="majorHAnsi" w:eastAsiaTheme="majorEastAsia" w:hAnsiTheme="majorHAnsi" w:cstheme="majorBidi"/>
      <w:color w:val="365F91" w:themeColor="accent1" w:themeShade="BF"/>
      <w:sz w:val="32"/>
      <w:szCs w:val="32"/>
      <w:lang w:val="en-US" w:eastAsia="ar-SA"/>
    </w:rPr>
  </w:style>
  <w:style w:type="paragraph" w:styleId="berschrift2">
    <w:name w:val="heading 2"/>
    <w:basedOn w:val="Standard"/>
    <w:next w:val="Standard"/>
    <w:link w:val="berschrift2Zchn"/>
    <w:uiPriority w:val="99"/>
    <w:qFormat/>
    <w:rsid w:val="00484047"/>
    <w:pPr>
      <w:keepNext/>
      <w:keepLines/>
      <w:widowControl w:val="0"/>
      <w:suppressAutoHyphens/>
      <w:spacing w:before="200"/>
      <w:outlineLvl w:val="1"/>
    </w:pPr>
    <w:rPr>
      <w:rFonts w:ascii="Cambria" w:eastAsia="MS Gothic" w:hAnsi="Cambria"/>
      <w:b/>
      <w:bCs/>
      <w:color w:val="4F81BD"/>
      <w:sz w:val="26"/>
      <w:szCs w:val="26"/>
      <w:lang w:val="en-US" w:eastAsia="ar-SA"/>
    </w:rPr>
  </w:style>
  <w:style w:type="paragraph" w:styleId="berschrift3">
    <w:name w:val="heading 3"/>
    <w:basedOn w:val="Standard"/>
    <w:link w:val="berschrift3Zchn"/>
    <w:uiPriority w:val="99"/>
    <w:qFormat/>
    <w:rsid w:val="002E560F"/>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484047"/>
    <w:rPr>
      <w:rFonts w:ascii="Cambria" w:eastAsia="MS Gothic" w:hAnsi="Cambria" w:cs="Times New Roman"/>
      <w:b/>
      <w:bCs/>
      <w:color w:val="4F81BD"/>
      <w:sz w:val="26"/>
      <w:szCs w:val="26"/>
      <w:lang w:val="en-US" w:eastAsia="ar-SA" w:bidi="ar-SA"/>
    </w:rPr>
  </w:style>
  <w:style w:type="character" w:customStyle="1" w:styleId="berschrift3Zchn">
    <w:name w:val="Überschrift 3 Zchn"/>
    <w:basedOn w:val="Absatz-Standardschriftart"/>
    <w:link w:val="berschrift3"/>
    <w:uiPriority w:val="99"/>
    <w:locked/>
    <w:rsid w:val="002E560F"/>
    <w:rPr>
      <w:rFonts w:ascii="Times New Roman" w:hAnsi="Times New Roman" w:cs="Times New Roman"/>
      <w:b/>
      <w:bCs/>
      <w:sz w:val="27"/>
      <w:szCs w:val="27"/>
      <w:lang w:eastAsia="de-DE"/>
    </w:rPr>
  </w:style>
  <w:style w:type="paragraph" w:styleId="Kopfzeile">
    <w:name w:val="header"/>
    <w:basedOn w:val="Standard"/>
    <w:link w:val="KopfzeileZchn"/>
    <w:uiPriority w:val="99"/>
    <w:rsid w:val="0059798E"/>
    <w:pPr>
      <w:widowControl w:val="0"/>
      <w:tabs>
        <w:tab w:val="center" w:pos="4536"/>
        <w:tab w:val="right" w:pos="9072"/>
      </w:tabs>
      <w:suppressAutoHyphens/>
    </w:pPr>
    <w:rPr>
      <w:rFonts w:ascii="Verdana" w:eastAsia="Calibri" w:hAnsi="Verdana" w:cs="Verdana"/>
      <w:szCs w:val="20"/>
      <w:lang w:val="en-US" w:eastAsia="ar-SA"/>
    </w:rPr>
  </w:style>
  <w:style w:type="character" w:customStyle="1" w:styleId="KopfzeileZchn">
    <w:name w:val="Kopfzeile Zchn"/>
    <w:basedOn w:val="Absatz-Standardschriftart"/>
    <w:link w:val="Kopfzeile"/>
    <w:uiPriority w:val="99"/>
    <w:locked/>
    <w:rsid w:val="0059798E"/>
    <w:rPr>
      <w:rFonts w:ascii="Verdana" w:hAnsi="Verdana" w:cs="Verdana"/>
      <w:sz w:val="20"/>
      <w:szCs w:val="20"/>
      <w:lang w:val="en-US" w:eastAsia="ar-SA" w:bidi="ar-SA"/>
    </w:rPr>
  </w:style>
  <w:style w:type="paragraph" w:styleId="Fuzeile">
    <w:name w:val="footer"/>
    <w:basedOn w:val="Standard"/>
    <w:link w:val="FuzeileZchn"/>
    <w:uiPriority w:val="99"/>
    <w:rsid w:val="0059798E"/>
    <w:pPr>
      <w:widowControl w:val="0"/>
      <w:tabs>
        <w:tab w:val="center" w:pos="4536"/>
        <w:tab w:val="right" w:pos="9072"/>
      </w:tabs>
      <w:suppressAutoHyphens/>
    </w:pPr>
    <w:rPr>
      <w:rFonts w:ascii="Verdana" w:eastAsia="Calibri" w:hAnsi="Verdana" w:cs="Verdana"/>
      <w:szCs w:val="20"/>
      <w:lang w:val="en-US" w:eastAsia="ar-SA"/>
    </w:rPr>
  </w:style>
  <w:style w:type="character" w:customStyle="1" w:styleId="FuzeileZchn">
    <w:name w:val="Fußzeile Zchn"/>
    <w:basedOn w:val="Absatz-Standardschriftart"/>
    <w:link w:val="Fuzeile"/>
    <w:uiPriority w:val="99"/>
    <w:locked/>
    <w:rsid w:val="0059798E"/>
    <w:rPr>
      <w:rFonts w:ascii="Verdana" w:hAnsi="Verdana" w:cs="Verdana"/>
      <w:sz w:val="20"/>
      <w:szCs w:val="20"/>
      <w:lang w:val="en-US" w:eastAsia="ar-SA" w:bidi="ar-SA"/>
    </w:rPr>
  </w:style>
  <w:style w:type="character" w:styleId="Fett">
    <w:name w:val="Strong"/>
    <w:basedOn w:val="Absatz-Standardschriftart"/>
    <w:uiPriority w:val="22"/>
    <w:qFormat/>
    <w:rsid w:val="0048592A"/>
    <w:rPr>
      <w:rFonts w:cs="Times New Roman"/>
      <w:b/>
      <w:bCs/>
    </w:rPr>
  </w:style>
  <w:style w:type="character" w:styleId="Hyperlink">
    <w:name w:val="Hyperlink"/>
    <w:basedOn w:val="Absatz-Standardschriftart"/>
    <w:uiPriority w:val="99"/>
    <w:rsid w:val="004A1C59"/>
    <w:rPr>
      <w:rFonts w:ascii="Tahoma" w:hAnsi="Tahoma" w:cs="Times New Roman"/>
      <w:b w:val="0"/>
      <w:color w:val="1622FF"/>
      <w:sz w:val="22"/>
      <w:u w:val="single"/>
    </w:rPr>
  </w:style>
  <w:style w:type="paragraph" w:styleId="Listenabsatz">
    <w:name w:val="List Paragraph"/>
    <w:aliases w:val="Aufzählung"/>
    <w:basedOn w:val="Standard"/>
    <w:uiPriority w:val="34"/>
    <w:qFormat/>
    <w:rsid w:val="0032072F"/>
    <w:pPr>
      <w:widowControl w:val="0"/>
      <w:suppressAutoHyphens/>
      <w:ind w:left="720"/>
      <w:contextualSpacing/>
    </w:pPr>
    <w:rPr>
      <w:rFonts w:ascii="Verdana" w:eastAsia="Calibri" w:hAnsi="Verdana" w:cs="Verdana"/>
      <w:szCs w:val="20"/>
      <w:lang w:val="en-US" w:eastAsia="ar-SA"/>
    </w:rPr>
  </w:style>
  <w:style w:type="paragraph" w:customStyle="1" w:styleId="contenttext">
    <w:name w:val="content_text"/>
    <w:basedOn w:val="Standard"/>
    <w:uiPriority w:val="99"/>
    <w:rsid w:val="00D42C72"/>
    <w:pPr>
      <w:spacing w:before="100" w:beforeAutospacing="1" w:after="100" w:afterAutospacing="1"/>
    </w:pPr>
  </w:style>
  <w:style w:type="paragraph" w:styleId="StandardWeb">
    <w:name w:val="Normal (Web)"/>
    <w:basedOn w:val="Standard"/>
    <w:uiPriority w:val="99"/>
    <w:rsid w:val="00762CA2"/>
    <w:pPr>
      <w:spacing w:before="100" w:beforeAutospacing="1" w:after="100" w:afterAutospacing="1"/>
    </w:pPr>
    <w:rPr>
      <w:rFonts w:ascii="Times" w:eastAsia="Calibri" w:hAnsi="Times"/>
      <w:sz w:val="20"/>
      <w:szCs w:val="20"/>
    </w:rPr>
  </w:style>
  <w:style w:type="paragraph" w:styleId="Sprechblasentext">
    <w:name w:val="Balloon Text"/>
    <w:basedOn w:val="Standard"/>
    <w:link w:val="SprechblasentextZchn"/>
    <w:uiPriority w:val="99"/>
    <w:semiHidden/>
    <w:rsid w:val="00866C0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66C09"/>
    <w:rPr>
      <w:rFonts w:ascii="Tahoma" w:hAnsi="Tahoma" w:cs="Tahoma"/>
      <w:sz w:val="16"/>
      <w:szCs w:val="16"/>
      <w:lang w:val="en-US" w:eastAsia="ar-SA" w:bidi="ar-SA"/>
    </w:rPr>
  </w:style>
  <w:style w:type="character" w:customStyle="1" w:styleId="NichtaufgelsteErwhnung1">
    <w:name w:val="Nicht aufgelöste Erwähnung1"/>
    <w:basedOn w:val="Absatz-Standardschriftart"/>
    <w:uiPriority w:val="99"/>
    <w:semiHidden/>
    <w:rsid w:val="007B552D"/>
    <w:rPr>
      <w:rFonts w:cs="Times New Roman"/>
      <w:color w:val="605E5C"/>
      <w:shd w:val="clear" w:color="auto" w:fill="E1DFDD"/>
    </w:rPr>
  </w:style>
  <w:style w:type="character" w:customStyle="1" w:styleId="apple-converted-space">
    <w:name w:val="apple-converted-space"/>
    <w:basedOn w:val="Absatz-Standardschriftart"/>
    <w:rsid w:val="001940D7"/>
    <w:rPr>
      <w:rFonts w:cs="Times New Roman"/>
    </w:rPr>
  </w:style>
  <w:style w:type="character" w:styleId="Kommentarzeichen">
    <w:name w:val="annotation reference"/>
    <w:basedOn w:val="Absatz-Standardschriftart"/>
    <w:uiPriority w:val="99"/>
    <w:semiHidden/>
    <w:rsid w:val="00B84C8B"/>
    <w:rPr>
      <w:rFonts w:cs="Times New Roman"/>
      <w:sz w:val="16"/>
      <w:szCs w:val="16"/>
    </w:rPr>
  </w:style>
  <w:style w:type="paragraph" w:styleId="Kommentartext">
    <w:name w:val="annotation text"/>
    <w:basedOn w:val="Standard"/>
    <w:link w:val="KommentartextZchn"/>
    <w:uiPriority w:val="99"/>
    <w:semiHidden/>
    <w:rsid w:val="00B84C8B"/>
    <w:pPr>
      <w:widowControl w:val="0"/>
      <w:suppressAutoHyphens/>
    </w:pPr>
    <w:rPr>
      <w:rFonts w:ascii="Verdana" w:eastAsia="Calibri" w:hAnsi="Verdana" w:cs="Verdana"/>
      <w:sz w:val="20"/>
      <w:szCs w:val="20"/>
      <w:lang w:val="en-US" w:eastAsia="ar-SA"/>
    </w:rPr>
  </w:style>
  <w:style w:type="character" w:customStyle="1" w:styleId="KommentartextZchn">
    <w:name w:val="Kommentartext Zchn"/>
    <w:basedOn w:val="Absatz-Standardschriftart"/>
    <w:link w:val="Kommentartext"/>
    <w:uiPriority w:val="99"/>
    <w:semiHidden/>
    <w:locked/>
    <w:rsid w:val="00B84C8B"/>
    <w:rPr>
      <w:rFonts w:ascii="Verdana" w:hAnsi="Verdana" w:cs="Verdana"/>
      <w:sz w:val="20"/>
      <w:szCs w:val="20"/>
      <w:lang w:val="en-US" w:eastAsia="ar-SA" w:bidi="ar-SA"/>
    </w:rPr>
  </w:style>
  <w:style w:type="paragraph" w:styleId="Kommentarthema">
    <w:name w:val="annotation subject"/>
    <w:basedOn w:val="Kommentartext"/>
    <w:next w:val="Kommentartext"/>
    <w:link w:val="KommentarthemaZchn"/>
    <w:uiPriority w:val="99"/>
    <w:semiHidden/>
    <w:rsid w:val="00B84C8B"/>
    <w:rPr>
      <w:b/>
      <w:bCs/>
    </w:rPr>
  </w:style>
  <w:style w:type="character" w:customStyle="1" w:styleId="KommentarthemaZchn">
    <w:name w:val="Kommentarthema Zchn"/>
    <w:basedOn w:val="KommentartextZchn"/>
    <w:link w:val="Kommentarthema"/>
    <w:uiPriority w:val="99"/>
    <w:semiHidden/>
    <w:locked/>
    <w:rsid w:val="00B84C8B"/>
    <w:rPr>
      <w:rFonts w:ascii="Verdana" w:hAnsi="Verdana" w:cs="Verdana"/>
      <w:b/>
      <w:bCs/>
      <w:sz w:val="20"/>
      <w:szCs w:val="20"/>
      <w:lang w:val="en-US" w:eastAsia="ar-SA" w:bidi="ar-SA"/>
    </w:rPr>
  </w:style>
  <w:style w:type="character" w:customStyle="1" w:styleId="NichtaufgelsteErwhnung2">
    <w:name w:val="Nicht aufgelöste Erwähnung2"/>
    <w:basedOn w:val="Absatz-Standardschriftart"/>
    <w:uiPriority w:val="99"/>
    <w:semiHidden/>
    <w:rsid w:val="006C2262"/>
    <w:rPr>
      <w:rFonts w:cs="Times New Roman"/>
      <w:color w:val="605E5C"/>
      <w:shd w:val="clear" w:color="auto" w:fill="E1DFDD"/>
    </w:rPr>
  </w:style>
  <w:style w:type="character" w:customStyle="1" w:styleId="NichtaufgelsteErwhnung3">
    <w:name w:val="Nicht aufgelöste Erwähnung3"/>
    <w:basedOn w:val="Absatz-Standardschriftart"/>
    <w:uiPriority w:val="99"/>
    <w:semiHidden/>
    <w:rsid w:val="00D647C2"/>
    <w:rPr>
      <w:rFonts w:cs="Times New Roman"/>
      <w:color w:val="605E5C"/>
      <w:shd w:val="clear" w:color="auto" w:fill="E1DFDD"/>
    </w:rPr>
  </w:style>
  <w:style w:type="character" w:customStyle="1" w:styleId="NichtaufgelsteErwhnung4">
    <w:name w:val="Nicht aufgelöste Erwähnung4"/>
    <w:basedOn w:val="Absatz-Standardschriftart"/>
    <w:uiPriority w:val="99"/>
    <w:semiHidden/>
    <w:unhideWhenUsed/>
    <w:rsid w:val="005E0460"/>
    <w:rPr>
      <w:color w:val="605E5C"/>
      <w:shd w:val="clear" w:color="auto" w:fill="E1DFDD"/>
    </w:rPr>
  </w:style>
  <w:style w:type="character" w:customStyle="1" w:styleId="berschrift1Zchn">
    <w:name w:val="Überschrift 1 Zchn"/>
    <w:basedOn w:val="Absatz-Standardschriftart"/>
    <w:link w:val="berschrift1"/>
    <w:rsid w:val="00C82236"/>
    <w:rPr>
      <w:rFonts w:asciiTheme="majorHAnsi" w:eastAsiaTheme="majorEastAsia" w:hAnsiTheme="majorHAnsi" w:cstheme="majorBidi"/>
      <w:color w:val="365F91" w:themeColor="accent1" w:themeShade="BF"/>
      <w:sz w:val="32"/>
      <w:szCs w:val="32"/>
      <w:lang w:val="en-US" w:eastAsia="ar-SA"/>
    </w:rPr>
  </w:style>
  <w:style w:type="paragraph" w:customStyle="1" w:styleId="berschrift11">
    <w:name w:val="Überschrift 11"/>
    <w:basedOn w:val="Standard"/>
    <w:uiPriority w:val="1"/>
    <w:qFormat/>
    <w:rsid w:val="006D5B21"/>
    <w:pPr>
      <w:widowControl w:val="0"/>
      <w:autoSpaceDE w:val="0"/>
      <w:autoSpaceDN w:val="0"/>
      <w:ind w:left="112"/>
      <w:outlineLvl w:val="1"/>
    </w:pPr>
    <w:rPr>
      <w:rFonts w:ascii="Trebuchet MS" w:eastAsia="Trebuchet MS" w:hAnsi="Trebuchet MS" w:cs="Trebuchet MS"/>
      <w:b/>
      <w:bCs/>
      <w:sz w:val="22"/>
      <w:szCs w:val="22"/>
      <w:lang w:bidi="de-DE"/>
    </w:rPr>
  </w:style>
  <w:style w:type="character" w:customStyle="1" w:styleId="NichtaufgelsteErwhnung5">
    <w:name w:val="Nicht aufgelöste Erwähnung5"/>
    <w:basedOn w:val="Absatz-Standardschriftart"/>
    <w:uiPriority w:val="99"/>
    <w:semiHidden/>
    <w:unhideWhenUsed/>
    <w:rsid w:val="000953CF"/>
    <w:rPr>
      <w:color w:val="605E5C"/>
      <w:shd w:val="clear" w:color="auto" w:fill="E1DFDD"/>
    </w:rPr>
  </w:style>
  <w:style w:type="character" w:customStyle="1" w:styleId="normaltextrun">
    <w:name w:val="normaltextrun"/>
    <w:basedOn w:val="Absatz-Standardschriftart"/>
    <w:rsid w:val="00730D32"/>
  </w:style>
  <w:style w:type="character" w:customStyle="1" w:styleId="eop">
    <w:name w:val="eop"/>
    <w:basedOn w:val="Absatz-Standardschriftart"/>
    <w:rsid w:val="00730D32"/>
  </w:style>
  <w:style w:type="character" w:styleId="BesuchterLink">
    <w:name w:val="FollowedHyperlink"/>
    <w:basedOn w:val="Absatz-Standardschriftart"/>
    <w:uiPriority w:val="99"/>
    <w:semiHidden/>
    <w:unhideWhenUsed/>
    <w:rsid w:val="008551AE"/>
    <w:rPr>
      <w:color w:val="800080" w:themeColor="followedHyperlink"/>
      <w:u w:val="single"/>
    </w:rPr>
  </w:style>
  <w:style w:type="character" w:customStyle="1" w:styleId="NichtaufgelsteErwhnung6">
    <w:name w:val="Nicht aufgelöste Erwähnung6"/>
    <w:basedOn w:val="Absatz-Standardschriftart"/>
    <w:uiPriority w:val="99"/>
    <w:semiHidden/>
    <w:unhideWhenUsed/>
    <w:rsid w:val="00B01675"/>
    <w:rPr>
      <w:color w:val="605E5C"/>
      <w:shd w:val="clear" w:color="auto" w:fill="E1DFDD"/>
    </w:rPr>
  </w:style>
  <w:style w:type="character" w:styleId="NichtaufgelsteErwhnung">
    <w:name w:val="Unresolved Mention"/>
    <w:basedOn w:val="Absatz-Standardschriftart"/>
    <w:uiPriority w:val="99"/>
    <w:semiHidden/>
    <w:unhideWhenUsed/>
    <w:rsid w:val="00BD35D1"/>
    <w:rPr>
      <w:color w:val="605E5C"/>
      <w:shd w:val="clear" w:color="auto" w:fill="E1DFDD"/>
    </w:rPr>
  </w:style>
  <w:style w:type="paragraph" w:styleId="KeinLeerraum">
    <w:name w:val="No Spacing"/>
    <w:aliases w:val="Text"/>
    <w:uiPriority w:val="1"/>
    <w:qFormat/>
    <w:rsid w:val="00B7202F"/>
    <w:pPr>
      <w:spacing w:line="280" w:lineRule="exact"/>
    </w:pPr>
    <w:rPr>
      <w:rFonts w:asciiTheme="minorHAnsi" w:eastAsiaTheme="minorHAnsi" w:hAnsiTheme="minorHAnsi" w:cstheme="minorBidi"/>
      <w:color w:val="000000" w:themeColor="text1"/>
      <w:lang w:eastAsia="en-US"/>
    </w:rPr>
  </w:style>
  <w:style w:type="paragraph" w:styleId="berarbeitung">
    <w:name w:val="Revision"/>
    <w:hidden/>
    <w:uiPriority w:val="99"/>
    <w:semiHidden/>
    <w:rsid w:val="002B04DC"/>
    <w:rPr>
      <w:rFonts w:ascii="Times New Roman" w:eastAsia="Times New Roman" w:hAnsi="Times New Roman"/>
      <w:sz w:val="24"/>
      <w:szCs w:val="24"/>
    </w:rPr>
  </w:style>
  <w:style w:type="paragraph" w:customStyle="1" w:styleId="paragraph">
    <w:name w:val="paragraph"/>
    <w:basedOn w:val="Standard"/>
    <w:rsid w:val="00E97C00"/>
    <w:pPr>
      <w:spacing w:before="100" w:beforeAutospacing="1" w:after="100" w:afterAutospacing="1"/>
    </w:pPr>
  </w:style>
  <w:style w:type="paragraph" w:customStyle="1" w:styleId="P68B1DB1-Standard3">
    <w:name w:val="P68B1DB1-Standard3"/>
    <w:basedOn w:val="Standard"/>
    <w:rsid w:val="00723111"/>
    <w:rPr>
      <w:rFonts w:ascii="Tahoma" w:hAnsi="Tahoma" w:cs="Tahoma"/>
      <w:b/>
      <w:sz w:val="22"/>
      <w:szCs w:val="20"/>
      <w:lang w:val="en-GB" w:eastAsia="en-GB"/>
    </w:rPr>
  </w:style>
  <w:style w:type="paragraph" w:customStyle="1" w:styleId="isselectedend">
    <w:name w:val="isselectedend"/>
    <w:basedOn w:val="Standard"/>
    <w:rsid w:val="00CF47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70901">
      <w:bodyDiv w:val="1"/>
      <w:marLeft w:val="0"/>
      <w:marRight w:val="0"/>
      <w:marTop w:val="0"/>
      <w:marBottom w:val="0"/>
      <w:divBdr>
        <w:top w:val="none" w:sz="0" w:space="0" w:color="auto"/>
        <w:left w:val="none" w:sz="0" w:space="0" w:color="auto"/>
        <w:bottom w:val="none" w:sz="0" w:space="0" w:color="auto"/>
        <w:right w:val="none" w:sz="0" w:space="0" w:color="auto"/>
      </w:divBdr>
    </w:div>
    <w:div w:id="74281676">
      <w:bodyDiv w:val="1"/>
      <w:marLeft w:val="0"/>
      <w:marRight w:val="0"/>
      <w:marTop w:val="0"/>
      <w:marBottom w:val="0"/>
      <w:divBdr>
        <w:top w:val="none" w:sz="0" w:space="0" w:color="auto"/>
        <w:left w:val="none" w:sz="0" w:space="0" w:color="auto"/>
        <w:bottom w:val="none" w:sz="0" w:space="0" w:color="auto"/>
        <w:right w:val="none" w:sz="0" w:space="0" w:color="auto"/>
      </w:divBdr>
    </w:div>
    <w:div w:id="79104723">
      <w:bodyDiv w:val="1"/>
      <w:marLeft w:val="0"/>
      <w:marRight w:val="0"/>
      <w:marTop w:val="0"/>
      <w:marBottom w:val="0"/>
      <w:divBdr>
        <w:top w:val="none" w:sz="0" w:space="0" w:color="auto"/>
        <w:left w:val="none" w:sz="0" w:space="0" w:color="auto"/>
        <w:bottom w:val="none" w:sz="0" w:space="0" w:color="auto"/>
        <w:right w:val="none" w:sz="0" w:space="0" w:color="auto"/>
      </w:divBdr>
    </w:div>
    <w:div w:id="86733352">
      <w:bodyDiv w:val="1"/>
      <w:marLeft w:val="0"/>
      <w:marRight w:val="0"/>
      <w:marTop w:val="0"/>
      <w:marBottom w:val="0"/>
      <w:divBdr>
        <w:top w:val="none" w:sz="0" w:space="0" w:color="auto"/>
        <w:left w:val="none" w:sz="0" w:space="0" w:color="auto"/>
        <w:bottom w:val="none" w:sz="0" w:space="0" w:color="auto"/>
        <w:right w:val="none" w:sz="0" w:space="0" w:color="auto"/>
      </w:divBdr>
    </w:div>
    <w:div w:id="87584670">
      <w:bodyDiv w:val="1"/>
      <w:marLeft w:val="0"/>
      <w:marRight w:val="0"/>
      <w:marTop w:val="0"/>
      <w:marBottom w:val="0"/>
      <w:divBdr>
        <w:top w:val="none" w:sz="0" w:space="0" w:color="auto"/>
        <w:left w:val="none" w:sz="0" w:space="0" w:color="auto"/>
        <w:bottom w:val="none" w:sz="0" w:space="0" w:color="auto"/>
        <w:right w:val="none" w:sz="0" w:space="0" w:color="auto"/>
      </w:divBdr>
    </w:div>
    <w:div w:id="156772762">
      <w:bodyDiv w:val="1"/>
      <w:marLeft w:val="0"/>
      <w:marRight w:val="0"/>
      <w:marTop w:val="0"/>
      <w:marBottom w:val="0"/>
      <w:divBdr>
        <w:top w:val="none" w:sz="0" w:space="0" w:color="auto"/>
        <w:left w:val="none" w:sz="0" w:space="0" w:color="auto"/>
        <w:bottom w:val="none" w:sz="0" w:space="0" w:color="auto"/>
        <w:right w:val="none" w:sz="0" w:space="0" w:color="auto"/>
      </w:divBdr>
    </w:div>
    <w:div w:id="158162474">
      <w:bodyDiv w:val="1"/>
      <w:marLeft w:val="0"/>
      <w:marRight w:val="0"/>
      <w:marTop w:val="0"/>
      <w:marBottom w:val="0"/>
      <w:divBdr>
        <w:top w:val="none" w:sz="0" w:space="0" w:color="auto"/>
        <w:left w:val="none" w:sz="0" w:space="0" w:color="auto"/>
        <w:bottom w:val="none" w:sz="0" w:space="0" w:color="auto"/>
        <w:right w:val="none" w:sz="0" w:space="0" w:color="auto"/>
      </w:divBdr>
    </w:div>
    <w:div w:id="168982418">
      <w:bodyDiv w:val="1"/>
      <w:marLeft w:val="0"/>
      <w:marRight w:val="0"/>
      <w:marTop w:val="0"/>
      <w:marBottom w:val="0"/>
      <w:divBdr>
        <w:top w:val="none" w:sz="0" w:space="0" w:color="auto"/>
        <w:left w:val="none" w:sz="0" w:space="0" w:color="auto"/>
        <w:bottom w:val="none" w:sz="0" w:space="0" w:color="auto"/>
        <w:right w:val="none" w:sz="0" w:space="0" w:color="auto"/>
      </w:divBdr>
    </w:div>
    <w:div w:id="178544470">
      <w:bodyDiv w:val="1"/>
      <w:marLeft w:val="0"/>
      <w:marRight w:val="0"/>
      <w:marTop w:val="0"/>
      <w:marBottom w:val="0"/>
      <w:divBdr>
        <w:top w:val="none" w:sz="0" w:space="0" w:color="auto"/>
        <w:left w:val="none" w:sz="0" w:space="0" w:color="auto"/>
        <w:bottom w:val="none" w:sz="0" w:space="0" w:color="auto"/>
        <w:right w:val="none" w:sz="0" w:space="0" w:color="auto"/>
      </w:divBdr>
    </w:div>
    <w:div w:id="186263819">
      <w:bodyDiv w:val="1"/>
      <w:marLeft w:val="0"/>
      <w:marRight w:val="0"/>
      <w:marTop w:val="0"/>
      <w:marBottom w:val="0"/>
      <w:divBdr>
        <w:top w:val="none" w:sz="0" w:space="0" w:color="auto"/>
        <w:left w:val="none" w:sz="0" w:space="0" w:color="auto"/>
        <w:bottom w:val="none" w:sz="0" w:space="0" w:color="auto"/>
        <w:right w:val="none" w:sz="0" w:space="0" w:color="auto"/>
      </w:divBdr>
    </w:div>
    <w:div w:id="205141129">
      <w:bodyDiv w:val="1"/>
      <w:marLeft w:val="0"/>
      <w:marRight w:val="0"/>
      <w:marTop w:val="0"/>
      <w:marBottom w:val="0"/>
      <w:divBdr>
        <w:top w:val="none" w:sz="0" w:space="0" w:color="auto"/>
        <w:left w:val="none" w:sz="0" w:space="0" w:color="auto"/>
        <w:bottom w:val="none" w:sz="0" w:space="0" w:color="auto"/>
        <w:right w:val="none" w:sz="0" w:space="0" w:color="auto"/>
      </w:divBdr>
      <w:divsChild>
        <w:div w:id="1135684718">
          <w:marLeft w:val="0"/>
          <w:marRight w:val="0"/>
          <w:marTop w:val="0"/>
          <w:marBottom w:val="0"/>
          <w:divBdr>
            <w:top w:val="none" w:sz="0" w:space="0" w:color="auto"/>
            <w:left w:val="none" w:sz="0" w:space="0" w:color="auto"/>
            <w:bottom w:val="none" w:sz="0" w:space="0" w:color="auto"/>
            <w:right w:val="none" w:sz="0" w:space="0" w:color="auto"/>
          </w:divBdr>
        </w:div>
      </w:divsChild>
    </w:div>
    <w:div w:id="252277969">
      <w:bodyDiv w:val="1"/>
      <w:marLeft w:val="0"/>
      <w:marRight w:val="0"/>
      <w:marTop w:val="0"/>
      <w:marBottom w:val="0"/>
      <w:divBdr>
        <w:top w:val="none" w:sz="0" w:space="0" w:color="auto"/>
        <w:left w:val="none" w:sz="0" w:space="0" w:color="auto"/>
        <w:bottom w:val="none" w:sz="0" w:space="0" w:color="auto"/>
        <w:right w:val="none" w:sz="0" w:space="0" w:color="auto"/>
      </w:divBdr>
      <w:divsChild>
        <w:div w:id="488637715">
          <w:marLeft w:val="0"/>
          <w:marRight w:val="0"/>
          <w:marTop w:val="0"/>
          <w:marBottom w:val="0"/>
          <w:divBdr>
            <w:top w:val="none" w:sz="0" w:space="0" w:color="auto"/>
            <w:left w:val="none" w:sz="0" w:space="0" w:color="auto"/>
            <w:bottom w:val="none" w:sz="0" w:space="0" w:color="auto"/>
            <w:right w:val="none" w:sz="0" w:space="0" w:color="auto"/>
          </w:divBdr>
        </w:div>
        <w:div w:id="1143742813">
          <w:marLeft w:val="0"/>
          <w:marRight w:val="0"/>
          <w:marTop w:val="0"/>
          <w:marBottom w:val="0"/>
          <w:divBdr>
            <w:top w:val="none" w:sz="0" w:space="0" w:color="auto"/>
            <w:left w:val="none" w:sz="0" w:space="0" w:color="auto"/>
            <w:bottom w:val="none" w:sz="0" w:space="0" w:color="auto"/>
            <w:right w:val="none" w:sz="0" w:space="0" w:color="auto"/>
          </w:divBdr>
        </w:div>
      </w:divsChild>
    </w:div>
    <w:div w:id="335503950">
      <w:bodyDiv w:val="1"/>
      <w:marLeft w:val="0"/>
      <w:marRight w:val="0"/>
      <w:marTop w:val="0"/>
      <w:marBottom w:val="0"/>
      <w:divBdr>
        <w:top w:val="none" w:sz="0" w:space="0" w:color="auto"/>
        <w:left w:val="none" w:sz="0" w:space="0" w:color="auto"/>
        <w:bottom w:val="none" w:sz="0" w:space="0" w:color="auto"/>
        <w:right w:val="none" w:sz="0" w:space="0" w:color="auto"/>
      </w:divBdr>
    </w:div>
    <w:div w:id="397170352">
      <w:bodyDiv w:val="1"/>
      <w:marLeft w:val="0"/>
      <w:marRight w:val="0"/>
      <w:marTop w:val="0"/>
      <w:marBottom w:val="0"/>
      <w:divBdr>
        <w:top w:val="none" w:sz="0" w:space="0" w:color="auto"/>
        <w:left w:val="none" w:sz="0" w:space="0" w:color="auto"/>
        <w:bottom w:val="none" w:sz="0" w:space="0" w:color="auto"/>
        <w:right w:val="none" w:sz="0" w:space="0" w:color="auto"/>
      </w:divBdr>
    </w:div>
    <w:div w:id="429738026">
      <w:bodyDiv w:val="1"/>
      <w:marLeft w:val="0"/>
      <w:marRight w:val="0"/>
      <w:marTop w:val="0"/>
      <w:marBottom w:val="0"/>
      <w:divBdr>
        <w:top w:val="none" w:sz="0" w:space="0" w:color="auto"/>
        <w:left w:val="none" w:sz="0" w:space="0" w:color="auto"/>
        <w:bottom w:val="none" w:sz="0" w:space="0" w:color="auto"/>
        <w:right w:val="none" w:sz="0" w:space="0" w:color="auto"/>
      </w:divBdr>
    </w:div>
    <w:div w:id="448355434">
      <w:bodyDiv w:val="1"/>
      <w:marLeft w:val="0"/>
      <w:marRight w:val="0"/>
      <w:marTop w:val="0"/>
      <w:marBottom w:val="0"/>
      <w:divBdr>
        <w:top w:val="none" w:sz="0" w:space="0" w:color="auto"/>
        <w:left w:val="none" w:sz="0" w:space="0" w:color="auto"/>
        <w:bottom w:val="none" w:sz="0" w:space="0" w:color="auto"/>
        <w:right w:val="none" w:sz="0" w:space="0" w:color="auto"/>
      </w:divBdr>
    </w:div>
    <w:div w:id="524370169">
      <w:bodyDiv w:val="1"/>
      <w:marLeft w:val="0"/>
      <w:marRight w:val="0"/>
      <w:marTop w:val="0"/>
      <w:marBottom w:val="0"/>
      <w:divBdr>
        <w:top w:val="none" w:sz="0" w:space="0" w:color="auto"/>
        <w:left w:val="none" w:sz="0" w:space="0" w:color="auto"/>
        <w:bottom w:val="none" w:sz="0" w:space="0" w:color="auto"/>
        <w:right w:val="none" w:sz="0" w:space="0" w:color="auto"/>
      </w:divBdr>
    </w:div>
    <w:div w:id="551161130">
      <w:bodyDiv w:val="1"/>
      <w:marLeft w:val="0"/>
      <w:marRight w:val="0"/>
      <w:marTop w:val="0"/>
      <w:marBottom w:val="0"/>
      <w:divBdr>
        <w:top w:val="none" w:sz="0" w:space="0" w:color="auto"/>
        <w:left w:val="none" w:sz="0" w:space="0" w:color="auto"/>
        <w:bottom w:val="none" w:sz="0" w:space="0" w:color="auto"/>
        <w:right w:val="none" w:sz="0" w:space="0" w:color="auto"/>
      </w:divBdr>
    </w:div>
    <w:div w:id="585503170">
      <w:bodyDiv w:val="1"/>
      <w:marLeft w:val="0"/>
      <w:marRight w:val="0"/>
      <w:marTop w:val="0"/>
      <w:marBottom w:val="0"/>
      <w:divBdr>
        <w:top w:val="none" w:sz="0" w:space="0" w:color="auto"/>
        <w:left w:val="none" w:sz="0" w:space="0" w:color="auto"/>
        <w:bottom w:val="none" w:sz="0" w:space="0" w:color="auto"/>
        <w:right w:val="none" w:sz="0" w:space="0" w:color="auto"/>
      </w:divBdr>
    </w:div>
    <w:div w:id="675228119">
      <w:bodyDiv w:val="1"/>
      <w:marLeft w:val="0"/>
      <w:marRight w:val="0"/>
      <w:marTop w:val="0"/>
      <w:marBottom w:val="0"/>
      <w:divBdr>
        <w:top w:val="none" w:sz="0" w:space="0" w:color="auto"/>
        <w:left w:val="none" w:sz="0" w:space="0" w:color="auto"/>
        <w:bottom w:val="none" w:sz="0" w:space="0" w:color="auto"/>
        <w:right w:val="none" w:sz="0" w:space="0" w:color="auto"/>
      </w:divBdr>
    </w:div>
    <w:div w:id="689185824">
      <w:bodyDiv w:val="1"/>
      <w:marLeft w:val="0"/>
      <w:marRight w:val="0"/>
      <w:marTop w:val="0"/>
      <w:marBottom w:val="0"/>
      <w:divBdr>
        <w:top w:val="none" w:sz="0" w:space="0" w:color="auto"/>
        <w:left w:val="none" w:sz="0" w:space="0" w:color="auto"/>
        <w:bottom w:val="none" w:sz="0" w:space="0" w:color="auto"/>
        <w:right w:val="none" w:sz="0" w:space="0" w:color="auto"/>
      </w:divBdr>
    </w:div>
    <w:div w:id="739135360">
      <w:bodyDiv w:val="1"/>
      <w:marLeft w:val="0"/>
      <w:marRight w:val="0"/>
      <w:marTop w:val="0"/>
      <w:marBottom w:val="0"/>
      <w:divBdr>
        <w:top w:val="none" w:sz="0" w:space="0" w:color="auto"/>
        <w:left w:val="none" w:sz="0" w:space="0" w:color="auto"/>
        <w:bottom w:val="none" w:sz="0" w:space="0" w:color="auto"/>
        <w:right w:val="none" w:sz="0" w:space="0" w:color="auto"/>
      </w:divBdr>
    </w:div>
    <w:div w:id="785348713">
      <w:bodyDiv w:val="1"/>
      <w:marLeft w:val="0"/>
      <w:marRight w:val="0"/>
      <w:marTop w:val="0"/>
      <w:marBottom w:val="0"/>
      <w:divBdr>
        <w:top w:val="none" w:sz="0" w:space="0" w:color="auto"/>
        <w:left w:val="none" w:sz="0" w:space="0" w:color="auto"/>
        <w:bottom w:val="none" w:sz="0" w:space="0" w:color="auto"/>
        <w:right w:val="none" w:sz="0" w:space="0" w:color="auto"/>
      </w:divBdr>
    </w:div>
    <w:div w:id="922764500">
      <w:bodyDiv w:val="1"/>
      <w:marLeft w:val="0"/>
      <w:marRight w:val="0"/>
      <w:marTop w:val="0"/>
      <w:marBottom w:val="0"/>
      <w:divBdr>
        <w:top w:val="none" w:sz="0" w:space="0" w:color="auto"/>
        <w:left w:val="none" w:sz="0" w:space="0" w:color="auto"/>
        <w:bottom w:val="none" w:sz="0" w:space="0" w:color="auto"/>
        <w:right w:val="none" w:sz="0" w:space="0" w:color="auto"/>
      </w:divBdr>
    </w:div>
    <w:div w:id="946347889">
      <w:bodyDiv w:val="1"/>
      <w:marLeft w:val="0"/>
      <w:marRight w:val="0"/>
      <w:marTop w:val="0"/>
      <w:marBottom w:val="0"/>
      <w:divBdr>
        <w:top w:val="none" w:sz="0" w:space="0" w:color="auto"/>
        <w:left w:val="none" w:sz="0" w:space="0" w:color="auto"/>
        <w:bottom w:val="none" w:sz="0" w:space="0" w:color="auto"/>
        <w:right w:val="none" w:sz="0" w:space="0" w:color="auto"/>
      </w:divBdr>
    </w:div>
    <w:div w:id="955717191">
      <w:bodyDiv w:val="1"/>
      <w:marLeft w:val="0"/>
      <w:marRight w:val="0"/>
      <w:marTop w:val="0"/>
      <w:marBottom w:val="0"/>
      <w:divBdr>
        <w:top w:val="none" w:sz="0" w:space="0" w:color="auto"/>
        <w:left w:val="none" w:sz="0" w:space="0" w:color="auto"/>
        <w:bottom w:val="none" w:sz="0" w:space="0" w:color="auto"/>
        <w:right w:val="none" w:sz="0" w:space="0" w:color="auto"/>
      </w:divBdr>
    </w:div>
    <w:div w:id="1010109723">
      <w:bodyDiv w:val="1"/>
      <w:marLeft w:val="0"/>
      <w:marRight w:val="0"/>
      <w:marTop w:val="0"/>
      <w:marBottom w:val="0"/>
      <w:divBdr>
        <w:top w:val="none" w:sz="0" w:space="0" w:color="auto"/>
        <w:left w:val="none" w:sz="0" w:space="0" w:color="auto"/>
        <w:bottom w:val="none" w:sz="0" w:space="0" w:color="auto"/>
        <w:right w:val="none" w:sz="0" w:space="0" w:color="auto"/>
      </w:divBdr>
    </w:div>
    <w:div w:id="1014265602">
      <w:bodyDiv w:val="1"/>
      <w:marLeft w:val="0"/>
      <w:marRight w:val="0"/>
      <w:marTop w:val="0"/>
      <w:marBottom w:val="0"/>
      <w:divBdr>
        <w:top w:val="none" w:sz="0" w:space="0" w:color="auto"/>
        <w:left w:val="none" w:sz="0" w:space="0" w:color="auto"/>
        <w:bottom w:val="none" w:sz="0" w:space="0" w:color="auto"/>
        <w:right w:val="none" w:sz="0" w:space="0" w:color="auto"/>
      </w:divBdr>
    </w:div>
    <w:div w:id="1048916916">
      <w:marLeft w:val="0"/>
      <w:marRight w:val="0"/>
      <w:marTop w:val="0"/>
      <w:marBottom w:val="0"/>
      <w:divBdr>
        <w:top w:val="none" w:sz="0" w:space="0" w:color="auto"/>
        <w:left w:val="none" w:sz="0" w:space="0" w:color="auto"/>
        <w:bottom w:val="none" w:sz="0" w:space="0" w:color="auto"/>
        <w:right w:val="none" w:sz="0" w:space="0" w:color="auto"/>
      </w:divBdr>
    </w:div>
    <w:div w:id="1048916919">
      <w:marLeft w:val="0"/>
      <w:marRight w:val="0"/>
      <w:marTop w:val="0"/>
      <w:marBottom w:val="0"/>
      <w:divBdr>
        <w:top w:val="none" w:sz="0" w:space="0" w:color="auto"/>
        <w:left w:val="none" w:sz="0" w:space="0" w:color="auto"/>
        <w:bottom w:val="none" w:sz="0" w:space="0" w:color="auto"/>
        <w:right w:val="none" w:sz="0" w:space="0" w:color="auto"/>
      </w:divBdr>
    </w:div>
    <w:div w:id="1048916921">
      <w:marLeft w:val="0"/>
      <w:marRight w:val="0"/>
      <w:marTop w:val="0"/>
      <w:marBottom w:val="0"/>
      <w:divBdr>
        <w:top w:val="none" w:sz="0" w:space="0" w:color="auto"/>
        <w:left w:val="none" w:sz="0" w:space="0" w:color="auto"/>
        <w:bottom w:val="none" w:sz="0" w:space="0" w:color="auto"/>
        <w:right w:val="none" w:sz="0" w:space="0" w:color="auto"/>
      </w:divBdr>
    </w:div>
    <w:div w:id="1048916923">
      <w:marLeft w:val="0"/>
      <w:marRight w:val="0"/>
      <w:marTop w:val="0"/>
      <w:marBottom w:val="0"/>
      <w:divBdr>
        <w:top w:val="none" w:sz="0" w:space="0" w:color="auto"/>
        <w:left w:val="none" w:sz="0" w:space="0" w:color="auto"/>
        <w:bottom w:val="none" w:sz="0" w:space="0" w:color="auto"/>
        <w:right w:val="none" w:sz="0" w:space="0" w:color="auto"/>
      </w:divBdr>
    </w:div>
    <w:div w:id="1048916924">
      <w:marLeft w:val="0"/>
      <w:marRight w:val="0"/>
      <w:marTop w:val="0"/>
      <w:marBottom w:val="0"/>
      <w:divBdr>
        <w:top w:val="none" w:sz="0" w:space="0" w:color="auto"/>
        <w:left w:val="none" w:sz="0" w:space="0" w:color="auto"/>
        <w:bottom w:val="none" w:sz="0" w:space="0" w:color="auto"/>
        <w:right w:val="none" w:sz="0" w:space="0" w:color="auto"/>
      </w:divBdr>
      <w:divsChild>
        <w:div w:id="1048916936">
          <w:marLeft w:val="0"/>
          <w:marRight w:val="0"/>
          <w:marTop w:val="0"/>
          <w:marBottom w:val="0"/>
          <w:divBdr>
            <w:top w:val="none" w:sz="0" w:space="0" w:color="auto"/>
            <w:left w:val="none" w:sz="0" w:space="0" w:color="auto"/>
            <w:bottom w:val="none" w:sz="0" w:space="0" w:color="auto"/>
            <w:right w:val="none" w:sz="0" w:space="0" w:color="auto"/>
          </w:divBdr>
          <w:divsChild>
            <w:div w:id="1048916918">
              <w:marLeft w:val="0"/>
              <w:marRight w:val="0"/>
              <w:marTop w:val="0"/>
              <w:marBottom w:val="0"/>
              <w:divBdr>
                <w:top w:val="none" w:sz="0" w:space="0" w:color="auto"/>
                <w:left w:val="none" w:sz="0" w:space="0" w:color="auto"/>
                <w:bottom w:val="none" w:sz="0" w:space="0" w:color="auto"/>
                <w:right w:val="none" w:sz="0" w:space="0" w:color="auto"/>
              </w:divBdr>
              <w:divsChild>
                <w:div w:id="10489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5">
      <w:marLeft w:val="0"/>
      <w:marRight w:val="0"/>
      <w:marTop w:val="0"/>
      <w:marBottom w:val="0"/>
      <w:divBdr>
        <w:top w:val="none" w:sz="0" w:space="0" w:color="auto"/>
        <w:left w:val="none" w:sz="0" w:space="0" w:color="auto"/>
        <w:bottom w:val="none" w:sz="0" w:space="0" w:color="auto"/>
        <w:right w:val="none" w:sz="0" w:space="0" w:color="auto"/>
      </w:divBdr>
    </w:div>
    <w:div w:id="1048916926">
      <w:marLeft w:val="0"/>
      <w:marRight w:val="0"/>
      <w:marTop w:val="0"/>
      <w:marBottom w:val="0"/>
      <w:divBdr>
        <w:top w:val="none" w:sz="0" w:space="0" w:color="auto"/>
        <w:left w:val="none" w:sz="0" w:space="0" w:color="auto"/>
        <w:bottom w:val="none" w:sz="0" w:space="0" w:color="auto"/>
        <w:right w:val="none" w:sz="0" w:space="0" w:color="auto"/>
      </w:divBdr>
      <w:divsChild>
        <w:div w:id="1048916929">
          <w:marLeft w:val="0"/>
          <w:marRight w:val="0"/>
          <w:marTop w:val="0"/>
          <w:marBottom w:val="0"/>
          <w:divBdr>
            <w:top w:val="none" w:sz="0" w:space="0" w:color="auto"/>
            <w:left w:val="none" w:sz="0" w:space="0" w:color="auto"/>
            <w:bottom w:val="none" w:sz="0" w:space="0" w:color="auto"/>
            <w:right w:val="none" w:sz="0" w:space="0" w:color="auto"/>
          </w:divBdr>
          <w:divsChild>
            <w:div w:id="1048916943">
              <w:marLeft w:val="0"/>
              <w:marRight w:val="0"/>
              <w:marTop w:val="0"/>
              <w:marBottom w:val="0"/>
              <w:divBdr>
                <w:top w:val="none" w:sz="0" w:space="0" w:color="auto"/>
                <w:left w:val="none" w:sz="0" w:space="0" w:color="auto"/>
                <w:bottom w:val="none" w:sz="0" w:space="0" w:color="auto"/>
                <w:right w:val="none" w:sz="0" w:space="0" w:color="auto"/>
              </w:divBdr>
              <w:divsChild>
                <w:div w:id="10489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7">
      <w:marLeft w:val="0"/>
      <w:marRight w:val="0"/>
      <w:marTop w:val="0"/>
      <w:marBottom w:val="0"/>
      <w:divBdr>
        <w:top w:val="none" w:sz="0" w:space="0" w:color="auto"/>
        <w:left w:val="none" w:sz="0" w:space="0" w:color="auto"/>
        <w:bottom w:val="none" w:sz="0" w:space="0" w:color="auto"/>
        <w:right w:val="none" w:sz="0" w:space="0" w:color="auto"/>
      </w:divBdr>
    </w:div>
    <w:div w:id="1048916928">
      <w:marLeft w:val="0"/>
      <w:marRight w:val="0"/>
      <w:marTop w:val="0"/>
      <w:marBottom w:val="0"/>
      <w:divBdr>
        <w:top w:val="none" w:sz="0" w:space="0" w:color="auto"/>
        <w:left w:val="none" w:sz="0" w:space="0" w:color="auto"/>
        <w:bottom w:val="none" w:sz="0" w:space="0" w:color="auto"/>
        <w:right w:val="none" w:sz="0" w:space="0" w:color="auto"/>
      </w:divBdr>
    </w:div>
    <w:div w:id="1048916931">
      <w:marLeft w:val="0"/>
      <w:marRight w:val="0"/>
      <w:marTop w:val="0"/>
      <w:marBottom w:val="0"/>
      <w:divBdr>
        <w:top w:val="none" w:sz="0" w:space="0" w:color="auto"/>
        <w:left w:val="none" w:sz="0" w:space="0" w:color="auto"/>
        <w:bottom w:val="none" w:sz="0" w:space="0" w:color="auto"/>
        <w:right w:val="none" w:sz="0" w:space="0" w:color="auto"/>
      </w:divBdr>
    </w:div>
    <w:div w:id="1048916933">
      <w:marLeft w:val="0"/>
      <w:marRight w:val="0"/>
      <w:marTop w:val="0"/>
      <w:marBottom w:val="0"/>
      <w:divBdr>
        <w:top w:val="none" w:sz="0" w:space="0" w:color="auto"/>
        <w:left w:val="none" w:sz="0" w:space="0" w:color="auto"/>
        <w:bottom w:val="none" w:sz="0" w:space="0" w:color="auto"/>
        <w:right w:val="none" w:sz="0" w:space="0" w:color="auto"/>
      </w:divBdr>
    </w:div>
    <w:div w:id="1048916934">
      <w:marLeft w:val="0"/>
      <w:marRight w:val="0"/>
      <w:marTop w:val="0"/>
      <w:marBottom w:val="0"/>
      <w:divBdr>
        <w:top w:val="none" w:sz="0" w:space="0" w:color="auto"/>
        <w:left w:val="none" w:sz="0" w:space="0" w:color="auto"/>
        <w:bottom w:val="none" w:sz="0" w:space="0" w:color="auto"/>
        <w:right w:val="none" w:sz="0" w:space="0" w:color="auto"/>
      </w:divBdr>
    </w:div>
    <w:div w:id="1048916935">
      <w:marLeft w:val="0"/>
      <w:marRight w:val="0"/>
      <w:marTop w:val="0"/>
      <w:marBottom w:val="0"/>
      <w:divBdr>
        <w:top w:val="none" w:sz="0" w:space="0" w:color="auto"/>
        <w:left w:val="none" w:sz="0" w:space="0" w:color="auto"/>
        <w:bottom w:val="none" w:sz="0" w:space="0" w:color="auto"/>
        <w:right w:val="none" w:sz="0" w:space="0" w:color="auto"/>
      </w:divBdr>
      <w:divsChild>
        <w:div w:id="1048916941">
          <w:marLeft w:val="0"/>
          <w:marRight w:val="0"/>
          <w:marTop w:val="0"/>
          <w:marBottom w:val="0"/>
          <w:divBdr>
            <w:top w:val="none" w:sz="0" w:space="0" w:color="auto"/>
            <w:left w:val="none" w:sz="0" w:space="0" w:color="auto"/>
            <w:bottom w:val="none" w:sz="0" w:space="0" w:color="auto"/>
            <w:right w:val="none" w:sz="0" w:space="0" w:color="auto"/>
          </w:divBdr>
          <w:divsChild>
            <w:div w:id="10489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6937">
      <w:marLeft w:val="0"/>
      <w:marRight w:val="0"/>
      <w:marTop w:val="0"/>
      <w:marBottom w:val="0"/>
      <w:divBdr>
        <w:top w:val="none" w:sz="0" w:space="0" w:color="auto"/>
        <w:left w:val="none" w:sz="0" w:space="0" w:color="auto"/>
        <w:bottom w:val="none" w:sz="0" w:space="0" w:color="auto"/>
        <w:right w:val="none" w:sz="0" w:space="0" w:color="auto"/>
      </w:divBdr>
    </w:div>
    <w:div w:id="1048916938">
      <w:marLeft w:val="0"/>
      <w:marRight w:val="0"/>
      <w:marTop w:val="0"/>
      <w:marBottom w:val="0"/>
      <w:divBdr>
        <w:top w:val="none" w:sz="0" w:space="0" w:color="auto"/>
        <w:left w:val="none" w:sz="0" w:space="0" w:color="auto"/>
        <w:bottom w:val="none" w:sz="0" w:space="0" w:color="auto"/>
        <w:right w:val="none" w:sz="0" w:space="0" w:color="auto"/>
      </w:divBdr>
    </w:div>
    <w:div w:id="1048916939">
      <w:marLeft w:val="0"/>
      <w:marRight w:val="0"/>
      <w:marTop w:val="0"/>
      <w:marBottom w:val="0"/>
      <w:divBdr>
        <w:top w:val="none" w:sz="0" w:space="0" w:color="auto"/>
        <w:left w:val="none" w:sz="0" w:space="0" w:color="auto"/>
        <w:bottom w:val="none" w:sz="0" w:space="0" w:color="auto"/>
        <w:right w:val="none" w:sz="0" w:space="0" w:color="auto"/>
      </w:divBdr>
    </w:div>
    <w:div w:id="1048916942">
      <w:marLeft w:val="0"/>
      <w:marRight w:val="0"/>
      <w:marTop w:val="0"/>
      <w:marBottom w:val="0"/>
      <w:divBdr>
        <w:top w:val="none" w:sz="0" w:space="0" w:color="auto"/>
        <w:left w:val="none" w:sz="0" w:space="0" w:color="auto"/>
        <w:bottom w:val="none" w:sz="0" w:space="0" w:color="auto"/>
        <w:right w:val="none" w:sz="0" w:space="0" w:color="auto"/>
      </w:divBdr>
    </w:div>
    <w:div w:id="1048916944">
      <w:marLeft w:val="0"/>
      <w:marRight w:val="0"/>
      <w:marTop w:val="0"/>
      <w:marBottom w:val="0"/>
      <w:divBdr>
        <w:top w:val="none" w:sz="0" w:space="0" w:color="auto"/>
        <w:left w:val="none" w:sz="0" w:space="0" w:color="auto"/>
        <w:bottom w:val="none" w:sz="0" w:space="0" w:color="auto"/>
        <w:right w:val="none" w:sz="0" w:space="0" w:color="auto"/>
      </w:divBdr>
      <w:divsChild>
        <w:div w:id="1048916920">
          <w:marLeft w:val="0"/>
          <w:marRight w:val="0"/>
          <w:marTop w:val="0"/>
          <w:marBottom w:val="0"/>
          <w:divBdr>
            <w:top w:val="none" w:sz="0" w:space="0" w:color="auto"/>
            <w:left w:val="none" w:sz="0" w:space="0" w:color="auto"/>
            <w:bottom w:val="none" w:sz="0" w:space="0" w:color="auto"/>
            <w:right w:val="none" w:sz="0" w:space="0" w:color="auto"/>
          </w:divBdr>
          <w:divsChild>
            <w:div w:id="1048916917">
              <w:marLeft w:val="0"/>
              <w:marRight w:val="0"/>
              <w:marTop w:val="0"/>
              <w:marBottom w:val="0"/>
              <w:divBdr>
                <w:top w:val="none" w:sz="0" w:space="0" w:color="auto"/>
                <w:left w:val="none" w:sz="0" w:space="0" w:color="auto"/>
                <w:bottom w:val="none" w:sz="0" w:space="0" w:color="auto"/>
                <w:right w:val="none" w:sz="0" w:space="0" w:color="auto"/>
              </w:divBdr>
              <w:divsChild>
                <w:div w:id="10489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45">
      <w:marLeft w:val="0"/>
      <w:marRight w:val="0"/>
      <w:marTop w:val="0"/>
      <w:marBottom w:val="0"/>
      <w:divBdr>
        <w:top w:val="none" w:sz="0" w:space="0" w:color="auto"/>
        <w:left w:val="none" w:sz="0" w:space="0" w:color="auto"/>
        <w:bottom w:val="none" w:sz="0" w:space="0" w:color="auto"/>
        <w:right w:val="none" w:sz="0" w:space="0" w:color="auto"/>
      </w:divBdr>
    </w:div>
    <w:div w:id="1048916946">
      <w:marLeft w:val="0"/>
      <w:marRight w:val="0"/>
      <w:marTop w:val="0"/>
      <w:marBottom w:val="0"/>
      <w:divBdr>
        <w:top w:val="none" w:sz="0" w:space="0" w:color="auto"/>
        <w:left w:val="none" w:sz="0" w:space="0" w:color="auto"/>
        <w:bottom w:val="none" w:sz="0" w:space="0" w:color="auto"/>
        <w:right w:val="none" w:sz="0" w:space="0" w:color="auto"/>
      </w:divBdr>
    </w:div>
    <w:div w:id="1048916947">
      <w:marLeft w:val="0"/>
      <w:marRight w:val="0"/>
      <w:marTop w:val="0"/>
      <w:marBottom w:val="0"/>
      <w:divBdr>
        <w:top w:val="none" w:sz="0" w:space="0" w:color="auto"/>
        <w:left w:val="none" w:sz="0" w:space="0" w:color="auto"/>
        <w:bottom w:val="none" w:sz="0" w:space="0" w:color="auto"/>
        <w:right w:val="none" w:sz="0" w:space="0" w:color="auto"/>
      </w:divBdr>
    </w:div>
    <w:div w:id="1099107608">
      <w:bodyDiv w:val="1"/>
      <w:marLeft w:val="0"/>
      <w:marRight w:val="0"/>
      <w:marTop w:val="0"/>
      <w:marBottom w:val="0"/>
      <w:divBdr>
        <w:top w:val="none" w:sz="0" w:space="0" w:color="auto"/>
        <w:left w:val="none" w:sz="0" w:space="0" w:color="auto"/>
        <w:bottom w:val="none" w:sz="0" w:space="0" w:color="auto"/>
        <w:right w:val="none" w:sz="0" w:space="0" w:color="auto"/>
      </w:divBdr>
    </w:div>
    <w:div w:id="1153830840">
      <w:bodyDiv w:val="1"/>
      <w:marLeft w:val="0"/>
      <w:marRight w:val="0"/>
      <w:marTop w:val="0"/>
      <w:marBottom w:val="0"/>
      <w:divBdr>
        <w:top w:val="none" w:sz="0" w:space="0" w:color="auto"/>
        <w:left w:val="none" w:sz="0" w:space="0" w:color="auto"/>
        <w:bottom w:val="none" w:sz="0" w:space="0" w:color="auto"/>
        <w:right w:val="none" w:sz="0" w:space="0" w:color="auto"/>
      </w:divBdr>
    </w:div>
    <w:div w:id="1211649933">
      <w:bodyDiv w:val="1"/>
      <w:marLeft w:val="0"/>
      <w:marRight w:val="0"/>
      <w:marTop w:val="0"/>
      <w:marBottom w:val="0"/>
      <w:divBdr>
        <w:top w:val="none" w:sz="0" w:space="0" w:color="auto"/>
        <w:left w:val="none" w:sz="0" w:space="0" w:color="auto"/>
        <w:bottom w:val="none" w:sz="0" w:space="0" w:color="auto"/>
        <w:right w:val="none" w:sz="0" w:space="0" w:color="auto"/>
      </w:divBdr>
    </w:div>
    <w:div w:id="1250037725">
      <w:bodyDiv w:val="1"/>
      <w:marLeft w:val="0"/>
      <w:marRight w:val="0"/>
      <w:marTop w:val="0"/>
      <w:marBottom w:val="0"/>
      <w:divBdr>
        <w:top w:val="none" w:sz="0" w:space="0" w:color="auto"/>
        <w:left w:val="none" w:sz="0" w:space="0" w:color="auto"/>
        <w:bottom w:val="none" w:sz="0" w:space="0" w:color="auto"/>
        <w:right w:val="none" w:sz="0" w:space="0" w:color="auto"/>
      </w:divBdr>
    </w:div>
    <w:div w:id="1296980956">
      <w:bodyDiv w:val="1"/>
      <w:marLeft w:val="0"/>
      <w:marRight w:val="0"/>
      <w:marTop w:val="0"/>
      <w:marBottom w:val="0"/>
      <w:divBdr>
        <w:top w:val="none" w:sz="0" w:space="0" w:color="auto"/>
        <w:left w:val="none" w:sz="0" w:space="0" w:color="auto"/>
        <w:bottom w:val="none" w:sz="0" w:space="0" w:color="auto"/>
        <w:right w:val="none" w:sz="0" w:space="0" w:color="auto"/>
      </w:divBdr>
    </w:div>
    <w:div w:id="1299215612">
      <w:bodyDiv w:val="1"/>
      <w:marLeft w:val="0"/>
      <w:marRight w:val="0"/>
      <w:marTop w:val="0"/>
      <w:marBottom w:val="0"/>
      <w:divBdr>
        <w:top w:val="none" w:sz="0" w:space="0" w:color="auto"/>
        <w:left w:val="none" w:sz="0" w:space="0" w:color="auto"/>
        <w:bottom w:val="none" w:sz="0" w:space="0" w:color="auto"/>
        <w:right w:val="none" w:sz="0" w:space="0" w:color="auto"/>
      </w:divBdr>
    </w:div>
    <w:div w:id="1314217033">
      <w:bodyDiv w:val="1"/>
      <w:marLeft w:val="0"/>
      <w:marRight w:val="0"/>
      <w:marTop w:val="0"/>
      <w:marBottom w:val="0"/>
      <w:divBdr>
        <w:top w:val="none" w:sz="0" w:space="0" w:color="auto"/>
        <w:left w:val="none" w:sz="0" w:space="0" w:color="auto"/>
        <w:bottom w:val="none" w:sz="0" w:space="0" w:color="auto"/>
        <w:right w:val="none" w:sz="0" w:space="0" w:color="auto"/>
      </w:divBdr>
    </w:div>
    <w:div w:id="1320690829">
      <w:bodyDiv w:val="1"/>
      <w:marLeft w:val="0"/>
      <w:marRight w:val="0"/>
      <w:marTop w:val="0"/>
      <w:marBottom w:val="0"/>
      <w:divBdr>
        <w:top w:val="none" w:sz="0" w:space="0" w:color="auto"/>
        <w:left w:val="none" w:sz="0" w:space="0" w:color="auto"/>
        <w:bottom w:val="none" w:sz="0" w:space="0" w:color="auto"/>
        <w:right w:val="none" w:sz="0" w:space="0" w:color="auto"/>
      </w:divBdr>
    </w:div>
    <w:div w:id="1346857928">
      <w:bodyDiv w:val="1"/>
      <w:marLeft w:val="0"/>
      <w:marRight w:val="0"/>
      <w:marTop w:val="0"/>
      <w:marBottom w:val="0"/>
      <w:divBdr>
        <w:top w:val="none" w:sz="0" w:space="0" w:color="auto"/>
        <w:left w:val="none" w:sz="0" w:space="0" w:color="auto"/>
        <w:bottom w:val="none" w:sz="0" w:space="0" w:color="auto"/>
        <w:right w:val="none" w:sz="0" w:space="0" w:color="auto"/>
      </w:divBdr>
    </w:div>
    <w:div w:id="1375234567">
      <w:bodyDiv w:val="1"/>
      <w:marLeft w:val="0"/>
      <w:marRight w:val="0"/>
      <w:marTop w:val="0"/>
      <w:marBottom w:val="0"/>
      <w:divBdr>
        <w:top w:val="none" w:sz="0" w:space="0" w:color="auto"/>
        <w:left w:val="none" w:sz="0" w:space="0" w:color="auto"/>
        <w:bottom w:val="none" w:sz="0" w:space="0" w:color="auto"/>
        <w:right w:val="none" w:sz="0" w:space="0" w:color="auto"/>
      </w:divBdr>
    </w:div>
    <w:div w:id="1379210274">
      <w:bodyDiv w:val="1"/>
      <w:marLeft w:val="0"/>
      <w:marRight w:val="0"/>
      <w:marTop w:val="0"/>
      <w:marBottom w:val="0"/>
      <w:divBdr>
        <w:top w:val="none" w:sz="0" w:space="0" w:color="auto"/>
        <w:left w:val="none" w:sz="0" w:space="0" w:color="auto"/>
        <w:bottom w:val="none" w:sz="0" w:space="0" w:color="auto"/>
        <w:right w:val="none" w:sz="0" w:space="0" w:color="auto"/>
      </w:divBdr>
    </w:div>
    <w:div w:id="1492328109">
      <w:bodyDiv w:val="1"/>
      <w:marLeft w:val="0"/>
      <w:marRight w:val="0"/>
      <w:marTop w:val="0"/>
      <w:marBottom w:val="0"/>
      <w:divBdr>
        <w:top w:val="none" w:sz="0" w:space="0" w:color="auto"/>
        <w:left w:val="none" w:sz="0" w:space="0" w:color="auto"/>
        <w:bottom w:val="none" w:sz="0" w:space="0" w:color="auto"/>
        <w:right w:val="none" w:sz="0" w:space="0" w:color="auto"/>
      </w:divBdr>
    </w:div>
    <w:div w:id="1587765693">
      <w:bodyDiv w:val="1"/>
      <w:marLeft w:val="0"/>
      <w:marRight w:val="0"/>
      <w:marTop w:val="0"/>
      <w:marBottom w:val="0"/>
      <w:divBdr>
        <w:top w:val="none" w:sz="0" w:space="0" w:color="auto"/>
        <w:left w:val="none" w:sz="0" w:space="0" w:color="auto"/>
        <w:bottom w:val="none" w:sz="0" w:space="0" w:color="auto"/>
        <w:right w:val="none" w:sz="0" w:space="0" w:color="auto"/>
      </w:divBdr>
    </w:div>
    <w:div w:id="1638339891">
      <w:bodyDiv w:val="1"/>
      <w:marLeft w:val="0"/>
      <w:marRight w:val="0"/>
      <w:marTop w:val="0"/>
      <w:marBottom w:val="0"/>
      <w:divBdr>
        <w:top w:val="none" w:sz="0" w:space="0" w:color="auto"/>
        <w:left w:val="none" w:sz="0" w:space="0" w:color="auto"/>
        <w:bottom w:val="none" w:sz="0" w:space="0" w:color="auto"/>
        <w:right w:val="none" w:sz="0" w:space="0" w:color="auto"/>
      </w:divBdr>
    </w:div>
    <w:div w:id="1668942023">
      <w:bodyDiv w:val="1"/>
      <w:marLeft w:val="0"/>
      <w:marRight w:val="0"/>
      <w:marTop w:val="0"/>
      <w:marBottom w:val="0"/>
      <w:divBdr>
        <w:top w:val="none" w:sz="0" w:space="0" w:color="auto"/>
        <w:left w:val="none" w:sz="0" w:space="0" w:color="auto"/>
        <w:bottom w:val="none" w:sz="0" w:space="0" w:color="auto"/>
        <w:right w:val="none" w:sz="0" w:space="0" w:color="auto"/>
      </w:divBdr>
    </w:div>
    <w:div w:id="1768505384">
      <w:bodyDiv w:val="1"/>
      <w:marLeft w:val="0"/>
      <w:marRight w:val="0"/>
      <w:marTop w:val="0"/>
      <w:marBottom w:val="0"/>
      <w:divBdr>
        <w:top w:val="none" w:sz="0" w:space="0" w:color="auto"/>
        <w:left w:val="none" w:sz="0" w:space="0" w:color="auto"/>
        <w:bottom w:val="none" w:sz="0" w:space="0" w:color="auto"/>
        <w:right w:val="none" w:sz="0" w:space="0" w:color="auto"/>
      </w:divBdr>
    </w:div>
    <w:div w:id="1890337672">
      <w:bodyDiv w:val="1"/>
      <w:marLeft w:val="0"/>
      <w:marRight w:val="0"/>
      <w:marTop w:val="0"/>
      <w:marBottom w:val="0"/>
      <w:divBdr>
        <w:top w:val="none" w:sz="0" w:space="0" w:color="auto"/>
        <w:left w:val="none" w:sz="0" w:space="0" w:color="auto"/>
        <w:bottom w:val="none" w:sz="0" w:space="0" w:color="auto"/>
        <w:right w:val="none" w:sz="0" w:space="0" w:color="auto"/>
      </w:divBdr>
    </w:div>
    <w:div w:id="1913005055">
      <w:bodyDiv w:val="1"/>
      <w:marLeft w:val="0"/>
      <w:marRight w:val="0"/>
      <w:marTop w:val="0"/>
      <w:marBottom w:val="0"/>
      <w:divBdr>
        <w:top w:val="none" w:sz="0" w:space="0" w:color="auto"/>
        <w:left w:val="none" w:sz="0" w:space="0" w:color="auto"/>
        <w:bottom w:val="none" w:sz="0" w:space="0" w:color="auto"/>
        <w:right w:val="none" w:sz="0" w:space="0" w:color="auto"/>
      </w:divBdr>
    </w:div>
    <w:div w:id="1920599981">
      <w:bodyDiv w:val="1"/>
      <w:marLeft w:val="0"/>
      <w:marRight w:val="0"/>
      <w:marTop w:val="0"/>
      <w:marBottom w:val="0"/>
      <w:divBdr>
        <w:top w:val="none" w:sz="0" w:space="0" w:color="auto"/>
        <w:left w:val="none" w:sz="0" w:space="0" w:color="auto"/>
        <w:bottom w:val="none" w:sz="0" w:space="0" w:color="auto"/>
        <w:right w:val="none" w:sz="0" w:space="0" w:color="auto"/>
      </w:divBdr>
    </w:div>
    <w:div w:id="1959021097">
      <w:bodyDiv w:val="1"/>
      <w:marLeft w:val="0"/>
      <w:marRight w:val="0"/>
      <w:marTop w:val="0"/>
      <w:marBottom w:val="0"/>
      <w:divBdr>
        <w:top w:val="none" w:sz="0" w:space="0" w:color="auto"/>
        <w:left w:val="none" w:sz="0" w:space="0" w:color="auto"/>
        <w:bottom w:val="none" w:sz="0" w:space="0" w:color="auto"/>
        <w:right w:val="none" w:sz="0" w:space="0" w:color="auto"/>
      </w:divBdr>
    </w:div>
    <w:div w:id="2023772668">
      <w:bodyDiv w:val="1"/>
      <w:marLeft w:val="0"/>
      <w:marRight w:val="0"/>
      <w:marTop w:val="0"/>
      <w:marBottom w:val="0"/>
      <w:divBdr>
        <w:top w:val="none" w:sz="0" w:space="0" w:color="auto"/>
        <w:left w:val="none" w:sz="0" w:space="0" w:color="auto"/>
        <w:bottom w:val="none" w:sz="0" w:space="0" w:color="auto"/>
        <w:right w:val="none" w:sz="0" w:space="0" w:color="auto"/>
      </w:divBdr>
    </w:div>
    <w:div w:id="2063670925">
      <w:bodyDiv w:val="1"/>
      <w:marLeft w:val="0"/>
      <w:marRight w:val="0"/>
      <w:marTop w:val="0"/>
      <w:marBottom w:val="0"/>
      <w:divBdr>
        <w:top w:val="none" w:sz="0" w:space="0" w:color="auto"/>
        <w:left w:val="none" w:sz="0" w:space="0" w:color="auto"/>
        <w:bottom w:val="none" w:sz="0" w:space="0" w:color="auto"/>
        <w:right w:val="none" w:sz="0" w:space="0" w:color="auto"/>
      </w:divBdr>
    </w:div>
    <w:div w:id="2076925436">
      <w:bodyDiv w:val="1"/>
      <w:marLeft w:val="0"/>
      <w:marRight w:val="0"/>
      <w:marTop w:val="0"/>
      <w:marBottom w:val="0"/>
      <w:divBdr>
        <w:top w:val="none" w:sz="0" w:space="0" w:color="auto"/>
        <w:left w:val="none" w:sz="0" w:space="0" w:color="auto"/>
        <w:bottom w:val="none" w:sz="0" w:space="0" w:color="auto"/>
        <w:right w:val="none" w:sz="0" w:space="0" w:color="auto"/>
      </w:divBdr>
    </w:div>
    <w:div w:id="21100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ansmannpr.de/kunden/serfaus-fiss-ladis" TargetMode="External"/><Relationship Id="rId18" Type="http://schemas.openxmlformats.org/officeDocument/2006/relationships/hyperlink" Target="http://www.serfaus-fiss-ladis.at" TargetMode="External"/><Relationship Id="rId26" Type="http://schemas.openxmlformats.org/officeDocument/2006/relationships/image" Target="media/image4.jpg"/><Relationship Id="rId39" Type="http://schemas.openxmlformats.org/officeDocument/2006/relationships/theme" Target="theme/theme1.xml"/><Relationship Id="rId21" Type="http://schemas.openxmlformats.org/officeDocument/2006/relationships/hyperlink" Target="https://www.instagram.com/serfausfissladi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oldeneherbstklaenge.at" TargetMode="External"/><Relationship Id="rId17" Type="http://schemas.openxmlformats.org/officeDocument/2006/relationships/hyperlink" Target="http://www.hansmannpr.de" TargetMode="External"/><Relationship Id="rId25" Type="http://schemas.openxmlformats.org/officeDocument/2006/relationships/hyperlink" Target="https://www.youtube.com/@serfausfissladis1" TargetMode="Externa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hangl@serfaus-fiss-ladis.at" TargetMode="External"/><Relationship Id="rId20" Type="http://schemas.openxmlformats.org/officeDocument/2006/relationships/image" Target="media/image1.jpg"/><Relationship Id="rId29" Type="http://schemas.openxmlformats.org/officeDocument/2006/relationships/hyperlink" Target="https://www.tiktok.com/@serfausfisslad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faus-fiss-ladis.at/de/events-und-erlebnisse/genussherbst" TargetMode="External"/><Relationship Id="rId24" Type="http://schemas.openxmlformats.org/officeDocument/2006/relationships/image" Target="media/image3.jpg"/><Relationship Id="rId32" Type="http://schemas.openxmlformats.org/officeDocument/2006/relationships/hyperlink" Target="https://www.linkedin.com/company/tvb-serfaus-fiss-ladis/"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erfaus-fiss-ladis.at" TargetMode="External"/><Relationship Id="rId23" Type="http://schemas.openxmlformats.org/officeDocument/2006/relationships/hyperlink" Target="https://twitter.com/SerfausFissLad" TargetMode="External"/><Relationship Id="rId28" Type="http://schemas.openxmlformats.org/officeDocument/2006/relationships/image" Target="media/image5.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acebook.com/serfausfissladis" TargetMode="External"/><Relationship Id="rId31"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dia.serfaus-fiss-ladis.at/Pressedatenbank" TargetMode="External"/><Relationship Id="rId22" Type="http://schemas.openxmlformats.org/officeDocument/2006/relationships/image" Target="media/image2.png"/><Relationship Id="rId27" Type="http://schemas.openxmlformats.org/officeDocument/2006/relationships/hyperlink" Target="https://www.pinterest.at/serfausfissladis_" TargetMode="External"/><Relationship Id="rId30" Type="http://schemas.openxmlformats.org/officeDocument/2006/relationships/image" Target="media/image6.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3a9586-dcf4-4ad1-ad86-55cf42ac8d8c">
      <Terms xmlns="http://schemas.microsoft.com/office/infopath/2007/PartnerControls"/>
    </lcf76f155ced4ddcb4097134ff3c332f>
    <TaxCatchAll xmlns="07d67046-2746-4afc-9277-6d1413ad6da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95258C67B42444C8E53297A942B3E0B" ma:contentTypeVersion="17" ma:contentTypeDescription="Ein neues Dokument erstellen." ma:contentTypeScope="" ma:versionID="fe4d44eaf0d0def4a2f4b767e31fb5d2">
  <xsd:schema xmlns:xsd="http://www.w3.org/2001/XMLSchema" xmlns:xs="http://www.w3.org/2001/XMLSchema" xmlns:p="http://schemas.microsoft.com/office/2006/metadata/properties" xmlns:ns2="703a9586-dcf4-4ad1-ad86-55cf42ac8d8c" xmlns:ns3="07d67046-2746-4afc-9277-6d1413ad6da4" targetNamespace="http://schemas.microsoft.com/office/2006/metadata/properties" ma:root="true" ma:fieldsID="48a43c4435ddf19c1e0179caf38e3b1c" ns2:_="" ns3:_="">
    <xsd:import namespace="703a9586-dcf4-4ad1-ad86-55cf42ac8d8c"/>
    <xsd:import namespace="07d67046-2746-4afc-9277-6d1413ad6d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a9586-dcf4-4ad1-ad86-55cf42ac8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67046-2746-4afc-9277-6d1413ad6da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2083a6d-84d5-4730-8f01-7d7ca897d689}" ma:internalName="TaxCatchAll" ma:showField="CatchAllData" ma:web="07d67046-2746-4afc-9277-6d1413ad6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0C2D0-FD06-42CA-9E25-A8701D81839E}">
  <ds:schemaRefs>
    <ds:schemaRef ds:uri="http://schemas.microsoft.com/office/2006/metadata/properties"/>
    <ds:schemaRef ds:uri="http://schemas.microsoft.com/office/infopath/2007/PartnerControls"/>
    <ds:schemaRef ds:uri="703a9586-dcf4-4ad1-ad86-55cf42ac8d8c"/>
    <ds:schemaRef ds:uri="07d67046-2746-4afc-9277-6d1413ad6da4"/>
  </ds:schemaRefs>
</ds:datastoreItem>
</file>

<file path=customXml/itemProps2.xml><?xml version="1.0" encoding="utf-8"?>
<ds:datastoreItem xmlns:ds="http://schemas.openxmlformats.org/officeDocument/2006/customXml" ds:itemID="{E6E7213D-57BA-4BEA-A553-DC8C0C163857}">
  <ds:schemaRefs>
    <ds:schemaRef ds:uri="http://schemas.openxmlformats.org/officeDocument/2006/bibliography"/>
  </ds:schemaRefs>
</ds:datastoreItem>
</file>

<file path=customXml/itemProps3.xml><?xml version="1.0" encoding="utf-8"?>
<ds:datastoreItem xmlns:ds="http://schemas.openxmlformats.org/officeDocument/2006/customXml" ds:itemID="{464EF033-BEAC-41D2-927D-BD86D6D60292}">
  <ds:schemaRefs>
    <ds:schemaRef ds:uri="http://schemas.microsoft.com/sharepoint/v3/contenttype/forms"/>
  </ds:schemaRefs>
</ds:datastoreItem>
</file>

<file path=customXml/itemProps4.xml><?xml version="1.0" encoding="utf-8"?>
<ds:datastoreItem xmlns:ds="http://schemas.openxmlformats.org/officeDocument/2006/customXml" ds:itemID="{C02CBF2A-0758-412A-A1EA-6F949F825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a9586-dcf4-4ad1-ad86-55cf42ac8d8c"/>
    <ds:schemaRef ds:uri="07d67046-2746-4afc-9277-6d1413ad6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1048</Words>
  <Characters>6609</Characters>
  <Application>Microsoft Office Word</Application>
  <DocSecurity>0</DocSecurity>
  <Lines>55</Lines>
  <Paragraphs>15</Paragraphs>
  <ScaleCrop>false</ScaleCrop>
  <Company>Microsoft</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Serfaus-Fiss-Ladis auf einen Blick</dc:title>
  <dc:subject/>
  <dc:creator>ADM</dc:creator>
  <cp:keywords/>
  <cp:lastModifiedBy>Denise Palik - Hansmann PR</cp:lastModifiedBy>
  <cp:revision>73</cp:revision>
  <cp:lastPrinted>2023-10-14T10:21:00Z</cp:lastPrinted>
  <dcterms:created xsi:type="dcterms:W3CDTF">2026-06-10T07:21:00Z</dcterms:created>
  <dcterms:modified xsi:type="dcterms:W3CDTF">2026-08-10T09:03:00Z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0x010100A95258C67B42444C8E53297A942B3E0B</vt:lpwstr>
  </property>
  <property fmtid="{D5CDD505-2E9C-101B-9397-08002B2CF9AE}" pid="3" name="MediaServiceImageTags">
    <vt:lpwstr/>
  </property>
</Properties>
</file>