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F8CE2" w14:textId="3994CDDA" w:rsidR="00036977" w:rsidRPr="00F83C70" w:rsidRDefault="00036977" w:rsidP="00036977">
      <w:pPr>
        <w:ind w:left="4111"/>
        <w:jc w:val="center"/>
        <w:rPr>
          <w:rFonts w:ascii="Arial" w:hAnsi="Arial" w:cs="Arial"/>
          <w:sz w:val="34"/>
          <w:szCs w:val="34"/>
          <w:lang w:val="de-DE"/>
        </w:rPr>
      </w:pPr>
      <w:r>
        <w:rPr>
          <w:rFonts w:ascii="Arial" w:hAnsi="Arial" w:cs="Arial"/>
          <w:b/>
          <w:bCs/>
          <w:sz w:val="36"/>
          <w:szCs w:val="36"/>
          <w:lang w:val="de-DE"/>
        </w:rPr>
        <w:t>Loacker baut eigene Haselnuss-Produktion in Italien aus</w:t>
      </w:r>
    </w:p>
    <w:p w14:paraId="2BABDC3E" w14:textId="0D528F6D" w:rsidR="00D95C7B" w:rsidRPr="00F83C70" w:rsidRDefault="00D95C7B" w:rsidP="006356A3">
      <w:pPr>
        <w:rPr>
          <w:rFonts w:ascii="Arial" w:hAnsi="Arial" w:cs="Arial"/>
          <w:sz w:val="36"/>
          <w:szCs w:val="36"/>
          <w:lang w:val="de-DE"/>
        </w:rPr>
      </w:pPr>
    </w:p>
    <w:p w14:paraId="714407C3" w14:textId="6A1D0F8B" w:rsidR="008601FD" w:rsidRPr="00F83C70" w:rsidRDefault="008601FD" w:rsidP="008601FD">
      <w:pPr>
        <w:ind w:left="4111"/>
        <w:rPr>
          <w:rFonts w:ascii="Arial" w:hAnsi="Arial" w:cs="Arial"/>
          <w:color w:val="FF0000"/>
          <w:sz w:val="22"/>
          <w:szCs w:val="22"/>
          <w:lang w:val="de-DE"/>
        </w:rPr>
      </w:pPr>
    </w:p>
    <w:p w14:paraId="724EF2F3" w14:textId="7BE918DE" w:rsidR="004A7726" w:rsidRPr="00F83C70" w:rsidRDefault="004A7726" w:rsidP="004A7726">
      <w:pPr>
        <w:spacing w:line="245" w:lineRule="auto"/>
        <w:ind w:left="4111"/>
        <w:jc w:val="both"/>
        <w:rPr>
          <w:rFonts w:ascii="Arial" w:hAnsi="Arial" w:cs="Arial"/>
          <w:b/>
          <w:bCs/>
          <w:i/>
          <w:iCs/>
          <w:color w:val="000000" w:themeColor="text1"/>
          <w:sz w:val="22"/>
          <w:szCs w:val="22"/>
          <w:lang w:val="de-DE"/>
        </w:rPr>
      </w:pPr>
      <w:r>
        <w:rPr>
          <w:rFonts w:ascii="Arial" w:hAnsi="Arial" w:cs="Arial"/>
          <w:b/>
          <w:bCs/>
          <w:i/>
          <w:iCs/>
          <w:color w:val="000000" w:themeColor="text1"/>
          <w:sz w:val="22"/>
          <w:szCs w:val="22"/>
          <w:lang w:val="de-DE"/>
        </w:rPr>
        <w:t>August</w:t>
      </w:r>
      <w:r w:rsidRPr="00F83C70">
        <w:rPr>
          <w:rFonts w:ascii="Arial" w:hAnsi="Arial" w:cs="Arial"/>
          <w:b/>
          <w:bCs/>
          <w:i/>
          <w:iCs/>
          <w:color w:val="000000" w:themeColor="text1"/>
          <w:sz w:val="22"/>
          <w:szCs w:val="22"/>
          <w:lang w:val="de-DE"/>
        </w:rPr>
        <w:t xml:space="preserve"> 2026. </w:t>
      </w:r>
      <w:r>
        <w:rPr>
          <w:rFonts w:ascii="Arial" w:hAnsi="Arial" w:cs="Arial"/>
          <w:b/>
          <w:bCs/>
          <w:i/>
          <w:iCs/>
          <w:color w:val="000000" w:themeColor="text1"/>
          <w:sz w:val="22"/>
          <w:szCs w:val="22"/>
          <w:lang w:val="de-DE"/>
        </w:rPr>
        <w:t xml:space="preserve">Die Haselnuss ist </w:t>
      </w:r>
      <w:r w:rsidR="00C4621A">
        <w:rPr>
          <w:rFonts w:ascii="Arial" w:hAnsi="Arial" w:cs="Arial"/>
          <w:b/>
          <w:bCs/>
          <w:i/>
          <w:iCs/>
          <w:color w:val="000000" w:themeColor="text1"/>
          <w:sz w:val="22"/>
          <w:szCs w:val="22"/>
          <w:lang w:val="de-DE"/>
        </w:rPr>
        <w:t xml:space="preserve">schon immer </w:t>
      </w:r>
      <w:r>
        <w:rPr>
          <w:rFonts w:ascii="Arial" w:hAnsi="Arial" w:cs="Arial"/>
          <w:b/>
          <w:bCs/>
          <w:i/>
          <w:iCs/>
          <w:color w:val="000000" w:themeColor="text1"/>
          <w:sz w:val="22"/>
          <w:szCs w:val="22"/>
          <w:lang w:val="de-DE"/>
        </w:rPr>
        <w:t xml:space="preserve">eine der wichtigsten Rohstoffe für Loacker. Mit der Übernahme des Landguts Tenuta Fontana </w:t>
      </w:r>
      <w:proofErr w:type="spellStart"/>
      <w:r>
        <w:rPr>
          <w:rFonts w:ascii="Arial" w:hAnsi="Arial" w:cs="Arial"/>
          <w:b/>
          <w:bCs/>
          <w:i/>
          <w:iCs/>
          <w:color w:val="000000" w:themeColor="text1"/>
          <w:sz w:val="22"/>
          <w:szCs w:val="22"/>
          <w:lang w:val="de-DE"/>
        </w:rPr>
        <w:t>Chiusa</w:t>
      </w:r>
      <w:proofErr w:type="spellEnd"/>
      <w:r w:rsidR="00C4621A">
        <w:rPr>
          <w:rFonts w:ascii="Arial" w:hAnsi="Arial" w:cs="Arial"/>
          <w:b/>
          <w:bCs/>
          <w:i/>
          <w:iCs/>
          <w:color w:val="000000" w:themeColor="text1"/>
          <w:sz w:val="22"/>
          <w:szCs w:val="22"/>
          <w:lang w:val="de-DE"/>
        </w:rPr>
        <w:t xml:space="preserve"> im Juli 2026</w:t>
      </w:r>
      <w:r>
        <w:rPr>
          <w:rFonts w:ascii="Arial" w:hAnsi="Arial" w:cs="Arial"/>
          <w:b/>
          <w:bCs/>
          <w:i/>
          <w:iCs/>
          <w:color w:val="000000" w:themeColor="text1"/>
          <w:sz w:val="22"/>
          <w:szCs w:val="22"/>
          <w:lang w:val="de-DE"/>
        </w:rPr>
        <w:t xml:space="preserve"> und dem Ausbau des </w:t>
      </w:r>
      <w:r w:rsidR="00C4621A">
        <w:rPr>
          <w:rFonts w:ascii="Arial" w:hAnsi="Arial" w:cs="Arial"/>
          <w:b/>
          <w:bCs/>
          <w:i/>
          <w:iCs/>
          <w:color w:val="000000" w:themeColor="text1"/>
          <w:sz w:val="22"/>
          <w:szCs w:val="22"/>
          <w:lang w:val="de-DE"/>
        </w:rPr>
        <w:t>Haselnuss-</w:t>
      </w:r>
      <w:r>
        <w:rPr>
          <w:rFonts w:ascii="Arial" w:hAnsi="Arial" w:cs="Arial"/>
          <w:b/>
          <w:bCs/>
          <w:i/>
          <w:iCs/>
          <w:color w:val="000000" w:themeColor="text1"/>
          <w:sz w:val="22"/>
          <w:szCs w:val="22"/>
          <w:lang w:val="de-DE"/>
        </w:rPr>
        <w:t xml:space="preserve">Verarbeitungsstandorts Capranica führt das Familienunternehmen </w:t>
      </w:r>
      <w:r w:rsidR="00C4621A">
        <w:rPr>
          <w:rFonts w:ascii="Arial" w:hAnsi="Arial" w:cs="Arial"/>
          <w:b/>
          <w:bCs/>
          <w:i/>
          <w:iCs/>
          <w:color w:val="000000" w:themeColor="text1"/>
          <w:sz w:val="22"/>
          <w:szCs w:val="22"/>
          <w:lang w:val="de-DE"/>
        </w:rPr>
        <w:t xml:space="preserve">nun </w:t>
      </w:r>
      <w:r>
        <w:rPr>
          <w:rFonts w:ascii="Arial" w:hAnsi="Arial" w:cs="Arial"/>
          <w:b/>
          <w:bCs/>
          <w:i/>
          <w:iCs/>
          <w:color w:val="000000" w:themeColor="text1"/>
          <w:sz w:val="22"/>
          <w:szCs w:val="22"/>
          <w:lang w:val="de-DE"/>
        </w:rPr>
        <w:t xml:space="preserve">Anbau, Erstverarbeitung und Produktion in einem geschlossenen Modell zusammen und sichert sich damit </w:t>
      </w:r>
      <w:r w:rsidR="00C4621A">
        <w:rPr>
          <w:rFonts w:ascii="Arial" w:hAnsi="Arial" w:cs="Arial"/>
          <w:b/>
          <w:bCs/>
          <w:i/>
          <w:iCs/>
          <w:color w:val="000000" w:themeColor="text1"/>
          <w:sz w:val="22"/>
          <w:szCs w:val="22"/>
          <w:lang w:val="de-DE"/>
        </w:rPr>
        <w:t>die g</w:t>
      </w:r>
      <w:r w:rsidR="001710D4">
        <w:rPr>
          <w:rFonts w:ascii="Arial" w:hAnsi="Arial" w:cs="Arial"/>
          <w:b/>
          <w:bCs/>
          <w:i/>
          <w:iCs/>
          <w:color w:val="000000" w:themeColor="text1"/>
          <w:sz w:val="22"/>
          <w:szCs w:val="22"/>
          <w:lang w:val="de-DE"/>
        </w:rPr>
        <w:t>e</w:t>
      </w:r>
      <w:r w:rsidR="00C4621A">
        <w:rPr>
          <w:rFonts w:ascii="Arial" w:hAnsi="Arial" w:cs="Arial"/>
          <w:b/>
          <w:bCs/>
          <w:i/>
          <w:iCs/>
          <w:color w:val="000000" w:themeColor="text1"/>
          <w:sz w:val="22"/>
          <w:szCs w:val="22"/>
          <w:lang w:val="de-DE"/>
        </w:rPr>
        <w:t xml:space="preserve">wünschte </w:t>
      </w:r>
      <w:r>
        <w:rPr>
          <w:rFonts w:ascii="Arial" w:hAnsi="Arial" w:cs="Arial"/>
          <w:b/>
          <w:bCs/>
          <w:i/>
          <w:iCs/>
          <w:color w:val="000000" w:themeColor="text1"/>
          <w:sz w:val="22"/>
          <w:szCs w:val="22"/>
          <w:lang w:val="de-DE"/>
        </w:rPr>
        <w:t>Qualität und Herkunft seiner Haselnüsse vom Feld bis</w:t>
      </w:r>
      <w:r w:rsidR="00C4621A">
        <w:rPr>
          <w:rFonts w:ascii="Arial" w:hAnsi="Arial" w:cs="Arial"/>
          <w:b/>
          <w:bCs/>
          <w:i/>
          <w:iCs/>
          <w:color w:val="000000" w:themeColor="text1"/>
          <w:sz w:val="22"/>
          <w:szCs w:val="22"/>
          <w:lang w:val="de-DE"/>
        </w:rPr>
        <w:t xml:space="preserve"> in die Waffel</w:t>
      </w:r>
      <w:r>
        <w:rPr>
          <w:rFonts w:ascii="Arial" w:hAnsi="Arial" w:cs="Arial"/>
          <w:b/>
          <w:bCs/>
          <w:i/>
          <w:iCs/>
          <w:color w:val="000000" w:themeColor="text1"/>
          <w:sz w:val="22"/>
          <w:szCs w:val="22"/>
          <w:lang w:val="de-DE"/>
        </w:rPr>
        <w:t>.</w:t>
      </w:r>
      <w:r w:rsidR="00C4621A" w:rsidRPr="00C4621A">
        <w:rPr>
          <w:rFonts w:ascii="Arial" w:hAnsi="Arial" w:cs="Arial"/>
          <w:b/>
          <w:bCs/>
          <w:i/>
          <w:iCs/>
          <w:color w:val="000000" w:themeColor="text1"/>
          <w:sz w:val="22"/>
          <w:szCs w:val="22"/>
          <w:lang w:val="de-DE"/>
        </w:rPr>
        <w:t xml:space="preserve"> </w:t>
      </w:r>
    </w:p>
    <w:p w14:paraId="3E802B1C" w14:textId="59CB37EE" w:rsidR="00E04777" w:rsidRPr="00F83C70" w:rsidRDefault="00E04777" w:rsidP="004A74EB">
      <w:pPr>
        <w:spacing w:line="245" w:lineRule="auto"/>
        <w:ind w:left="4111"/>
        <w:jc w:val="both"/>
        <w:rPr>
          <w:rFonts w:ascii="Arial" w:hAnsi="Arial" w:cs="Arial"/>
          <w:b/>
          <w:bCs/>
          <w:i/>
          <w:iCs/>
          <w:color w:val="000000" w:themeColor="text1"/>
          <w:sz w:val="22"/>
          <w:szCs w:val="22"/>
          <w:lang w:val="de-DE"/>
        </w:rPr>
      </w:pPr>
    </w:p>
    <w:p w14:paraId="2B851B5A" w14:textId="77777777" w:rsidR="00E04777" w:rsidRPr="00F83C70" w:rsidRDefault="00E04777" w:rsidP="00023959">
      <w:pPr>
        <w:spacing w:line="245" w:lineRule="auto"/>
        <w:ind w:left="4111"/>
        <w:jc w:val="both"/>
        <w:rPr>
          <w:rFonts w:ascii="Arial" w:hAnsi="Arial" w:cs="Arial"/>
          <w:b/>
          <w:bCs/>
          <w:i/>
          <w:iCs/>
          <w:color w:val="000000" w:themeColor="text1"/>
          <w:sz w:val="22"/>
          <w:szCs w:val="22"/>
          <w:lang w:val="de-DE"/>
        </w:rPr>
      </w:pPr>
    </w:p>
    <w:p w14:paraId="3FA8F79B" w14:textId="6BC8B298" w:rsidR="00715903" w:rsidRPr="00F83C70" w:rsidRDefault="00E7300E" w:rsidP="00715903">
      <w:pPr>
        <w:spacing w:line="245" w:lineRule="auto"/>
        <w:ind w:left="4111"/>
        <w:jc w:val="both"/>
        <w:rPr>
          <w:rFonts w:ascii="Arial" w:hAnsi="Arial" w:cs="Arial"/>
          <w:color w:val="000000" w:themeColor="text1"/>
          <w:sz w:val="22"/>
          <w:szCs w:val="22"/>
          <w:lang w:val="de-DE"/>
        </w:rPr>
      </w:pPr>
      <w:r>
        <w:rPr>
          <w:rFonts w:ascii="Arial" w:hAnsi="Arial" w:cs="Arial"/>
          <w:sz w:val="22"/>
          <w:szCs w:val="22"/>
          <w:lang w:val="de-DE"/>
        </w:rPr>
        <w:t>Der weltweit größte Premium</w:t>
      </w:r>
      <w:r w:rsidR="00DD48FB">
        <w:rPr>
          <w:rFonts w:ascii="Arial" w:hAnsi="Arial" w:cs="Arial"/>
          <w:sz w:val="22"/>
          <w:szCs w:val="22"/>
          <w:lang w:val="de-DE"/>
        </w:rPr>
        <w:t>-W</w:t>
      </w:r>
      <w:r>
        <w:rPr>
          <w:rFonts w:ascii="Arial" w:hAnsi="Arial" w:cs="Arial"/>
          <w:sz w:val="22"/>
          <w:szCs w:val="22"/>
          <w:lang w:val="de-DE"/>
        </w:rPr>
        <w:t xml:space="preserve">affelhersteller </w:t>
      </w:r>
      <w:r w:rsidR="00AD04FF">
        <w:rPr>
          <w:rFonts w:ascii="Arial" w:hAnsi="Arial" w:cs="Arial"/>
          <w:sz w:val="22"/>
          <w:szCs w:val="22"/>
          <w:lang w:val="de-DE"/>
        </w:rPr>
        <w:t xml:space="preserve">Loacker </w:t>
      </w:r>
      <w:r>
        <w:rPr>
          <w:rFonts w:ascii="Arial" w:hAnsi="Arial" w:cs="Arial"/>
          <w:sz w:val="22"/>
          <w:szCs w:val="22"/>
          <w:lang w:val="de-DE"/>
        </w:rPr>
        <w:t xml:space="preserve">hat am 20. Juli 2026 die Übernahme des Landguts Tenuta Fontana </w:t>
      </w:r>
      <w:proofErr w:type="spellStart"/>
      <w:r>
        <w:rPr>
          <w:rFonts w:ascii="Arial" w:hAnsi="Arial" w:cs="Arial"/>
          <w:sz w:val="22"/>
          <w:szCs w:val="22"/>
          <w:lang w:val="de-DE"/>
        </w:rPr>
        <w:t>Chiusa</w:t>
      </w:r>
      <w:proofErr w:type="spellEnd"/>
      <w:r w:rsidR="00337783">
        <w:rPr>
          <w:rFonts w:ascii="Arial" w:hAnsi="Arial" w:cs="Arial"/>
          <w:sz w:val="22"/>
          <w:szCs w:val="22"/>
          <w:lang w:val="de-DE"/>
        </w:rPr>
        <w:t xml:space="preserve"> abgeschlossen. Der Erwerb ist ein weiterer Schritt in der mehr als ze</w:t>
      </w:r>
      <w:r w:rsidR="0057085A">
        <w:rPr>
          <w:rFonts w:ascii="Arial" w:hAnsi="Arial" w:cs="Arial"/>
          <w:sz w:val="22"/>
          <w:szCs w:val="22"/>
          <w:lang w:val="de-DE"/>
        </w:rPr>
        <w:t>h</w:t>
      </w:r>
      <w:r w:rsidR="00337783">
        <w:rPr>
          <w:rFonts w:ascii="Arial" w:hAnsi="Arial" w:cs="Arial"/>
          <w:sz w:val="22"/>
          <w:szCs w:val="22"/>
          <w:lang w:val="de-DE"/>
        </w:rPr>
        <w:t>njährigen Entwicklung des Pro</w:t>
      </w:r>
      <w:r w:rsidR="0091667E">
        <w:rPr>
          <w:rFonts w:ascii="Arial" w:hAnsi="Arial" w:cs="Arial"/>
          <w:sz w:val="22"/>
          <w:szCs w:val="22"/>
          <w:lang w:val="de-DE"/>
        </w:rPr>
        <w:t>gramm</w:t>
      </w:r>
      <w:r w:rsidR="0057085A">
        <w:rPr>
          <w:rFonts w:ascii="Arial" w:hAnsi="Arial" w:cs="Arial"/>
          <w:sz w:val="22"/>
          <w:szCs w:val="22"/>
          <w:lang w:val="de-DE"/>
        </w:rPr>
        <w:t>s</w:t>
      </w:r>
      <w:r w:rsidR="00337783">
        <w:rPr>
          <w:rFonts w:ascii="Arial" w:hAnsi="Arial" w:cs="Arial"/>
          <w:sz w:val="22"/>
          <w:szCs w:val="22"/>
          <w:lang w:val="de-DE"/>
        </w:rPr>
        <w:t xml:space="preserve"> „</w:t>
      </w:r>
      <w:proofErr w:type="spellStart"/>
      <w:r w:rsidR="00337783">
        <w:rPr>
          <w:rFonts w:ascii="Arial" w:hAnsi="Arial" w:cs="Arial"/>
          <w:sz w:val="22"/>
          <w:szCs w:val="22"/>
          <w:lang w:val="de-DE"/>
        </w:rPr>
        <w:t>Noccioleti</w:t>
      </w:r>
      <w:proofErr w:type="spellEnd"/>
      <w:r w:rsidR="00337783">
        <w:rPr>
          <w:rFonts w:ascii="Arial" w:hAnsi="Arial" w:cs="Arial"/>
          <w:sz w:val="22"/>
          <w:szCs w:val="22"/>
          <w:lang w:val="de-DE"/>
        </w:rPr>
        <w:t xml:space="preserve"> </w:t>
      </w:r>
      <w:proofErr w:type="spellStart"/>
      <w:r w:rsidR="00337783">
        <w:rPr>
          <w:rFonts w:ascii="Arial" w:hAnsi="Arial" w:cs="Arial"/>
          <w:sz w:val="22"/>
          <w:szCs w:val="22"/>
          <w:lang w:val="de-DE"/>
        </w:rPr>
        <w:t>Italiani</w:t>
      </w:r>
      <w:proofErr w:type="spellEnd"/>
      <w:r w:rsidR="00337783">
        <w:rPr>
          <w:rFonts w:ascii="Arial" w:hAnsi="Arial" w:cs="Arial"/>
          <w:sz w:val="22"/>
          <w:szCs w:val="22"/>
          <w:lang w:val="de-DE"/>
        </w:rPr>
        <w:t>“ und Teil von Loackers übergreifender Strategie zur Vertikalisierung strategischer Rohstoffe</w:t>
      </w:r>
      <w:r w:rsidR="00BB75BB">
        <w:rPr>
          <w:rFonts w:ascii="Arial" w:hAnsi="Arial" w:cs="Arial"/>
          <w:sz w:val="22"/>
          <w:szCs w:val="22"/>
          <w:lang w:val="de-DE"/>
        </w:rPr>
        <w:t>,</w:t>
      </w:r>
      <w:r w:rsidR="00337783">
        <w:rPr>
          <w:rFonts w:ascii="Arial" w:hAnsi="Arial" w:cs="Arial"/>
          <w:sz w:val="22"/>
          <w:szCs w:val="22"/>
          <w:lang w:val="de-DE"/>
        </w:rPr>
        <w:t xml:space="preserve"> von Kakao und Bourbon-Vanille über Alpenmilch bis hin zu Weizen. Ziel ist ein integriertes</w:t>
      </w:r>
      <w:r w:rsidR="0091667E">
        <w:rPr>
          <w:rFonts w:ascii="Arial" w:hAnsi="Arial" w:cs="Arial"/>
          <w:sz w:val="22"/>
          <w:szCs w:val="22"/>
          <w:lang w:val="de-DE"/>
        </w:rPr>
        <w:t>, transparentes</w:t>
      </w:r>
      <w:r w:rsidR="00337783">
        <w:rPr>
          <w:rFonts w:ascii="Arial" w:hAnsi="Arial" w:cs="Arial"/>
          <w:sz w:val="22"/>
          <w:szCs w:val="22"/>
          <w:lang w:val="de-DE"/>
        </w:rPr>
        <w:t xml:space="preserve"> Produktionsmodell</w:t>
      </w:r>
      <w:r w:rsidR="004643D7">
        <w:rPr>
          <w:rFonts w:ascii="Arial" w:hAnsi="Arial" w:cs="Arial"/>
          <w:sz w:val="22"/>
          <w:szCs w:val="22"/>
          <w:lang w:val="de-DE"/>
        </w:rPr>
        <w:t xml:space="preserve">, das Qualität und Rückverfolgbarkeit vom Anbau bis </w:t>
      </w:r>
      <w:r w:rsidR="00C4621A">
        <w:rPr>
          <w:rFonts w:ascii="Arial" w:hAnsi="Arial" w:cs="Arial"/>
          <w:sz w:val="22"/>
          <w:szCs w:val="22"/>
          <w:lang w:val="de-DE"/>
        </w:rPr>
        <w:t xml:space="preserve">zum Endprodukt </w:t>
      </w:r>
      <w:r w:rsidR="004643D7">
        <w:rPr>
          <w:rFonts w:ascii="Arial" w:hAnsi="Arial" w:cs="Arial"/>
          <w:sz w:val="22"/>
          <w:szCs w:val="22"/>
          <w:lang w:val="de-DE"/>
        </w:rPr>
        <w:t>sichert.</w:t>
      </w:r>
    </w:p>
    <w:p w14:paraId="18C3D229" w14:textId="65A8B1DF" w:rsidR="00B76CE1" w:rsidRPr="00F83C70" w:rsidRDefault="00B76CE1" w:rsidP="0054754F">
      <w:pPr>
        <w:spacing w:line="245" w:lineRule="auto"/>
        <w:jc w:val="both"/>
        <w:rPr>
          <w:rFonts w:ascii="Arial" w:hAnsi="Arial" w:cs="Arial"/>
          <w:color w:val="000000" w:themeColor="text1"/>
          <w:sz w:val="22"/>
          <w:szCs w:val="22"/>
          <w:lang w:val="de-DE"/>
        </w:rPr>
      </w:pPr>
    </w:p>
    <w:p w14:paraId="57BDA2FC" w14:textId="29ED9BE6" w:rsidR="007A4292" w:rsidRDefault="0047514E" w:rsidP="007A4292">
      <w:pPr>
        <w:spacing w:line="245" w:lineRule="auto"/>
        <w:ind w:left="4111"/>
        <w:jc w:val="both"/>
        <w:rPr>
          <w:rStyle w:val="Fett"/>
          <w:rFonts w:ascii="Arial" w:hAnsi="Arial" w:cs="Arial"/>
          <w:lang w:val="de-DE"/>
        </w:rPr>
      </w:pPr>
      <w:r>
        <w:rPr>
          <w:rStyle w:val="Fett"/>
          <w:rFonts w:ascii="Arial" w:hAnsi="Arial" w:cs="Arial"/>
          <w:lang w:val="de-DE"/>
        </w:rPr>
        <w:t xml:space="preserve">Tenuta Fontana </w:t>
      </w:r>
      <w:proofErr w:type="spellStart"/>
      <w:r>
        <w:rPr>
          <w:rStyle w:val="Fett"/>
          <w:rFonts w:ascii="Arial" w:hAnsi="Arial" w:cs="Arial"/>
          <w:lang w:val="de-DE"/>
        </w:rPr>
        <w:t>Chiusa</w:t>
      </w:r>
      <w:proofErr w:type="spellEnd"/>
      <w:r>
        <w:rPr>
          <w:rStyle w:val="Fett"/>
          <w:rFonts w:ascii="Arial" w:hAnsi="Arial" w:cs="Arial"/>
          <w:lang w:val="de-DE"/>
        </w:rPr>
        <w:t>: v</w:t>
      </w:r>
      <w:r w:rsidR="007A4292">
        <w:rPr>
          <w:rStyle w:val="Fett"/>
          <w:rFonts w:ascii="Arial" w:hAnsi="Arial" w:cs="Arial"/>
          <w:lang w:val="de-DE"/>
        </w:rPr>
        <w:t>on der Plantage bis zur Verarbeitung</w:t>
      </w:r>
    </w:p>
    <w:p w14:paraId="0340310F" w14:textId="615C8CD3" w:rsidR="007A4292" w:rsidRPr="006C72FD" w:rsidRDefault="00120148" w:rsidP="007A4292">
      <w:pPr>
        <w:spacing w:line="245" w:lineRule="auto"/>
        <w:ind w:left="4111"/>
        <w:jc w:val="both"/>
        <w:rPr>
          <w:rFonts w:ascii="Arial" w:hAnsi="Arial" w:cs="Arial"/>
          <w:color w:val="000000" w:themeColor="text1"/>
          <w:sz w:val="22"/>
          <w:szCs w:val="22"/>
          <w:lang w:val="de-DE"/>
        </w:rPr>
      </w:pPr>
      <w:r w:rsidRPr="006C72FD">
        <w:rPr>
          <w:rFonts w:ascii="Arial" w:hAnsi="Arial" w:cs="Arial"/>
          <w:color w:val="000000" w:themeColor="text1"/>
          <w:sz w:val="22"/>
          <w:szCs w:val="22"/>
          <w:lang w:val="de-DE"/>
        </w:rPr>
        <w:t>D</w:t>
      </w:r>
      <w:r w:rsidR="007A4292" w:rsidRPr="006C72FD">
        <w:rPr>
          <w:rFonts w:ascii="Arial" w:hAnsi="Arial" w:cs="Arial"/>
          <w:color w:val="000000" w:themeColor="text1"/>
          <w:sz w:val="22"/>
          <w:szCs w:val="22"/>
          <w:lang w:val="de-DE"/>
        </w:rPr>
        <w:t>as neu erworbene Landgut</w:t>
      </w:r>
      <w:r w:rsidR="006C72FD">
        <w:rPr>
          <w:rFonts w:ascii="Arial" w:hAnsi="Arial" w:cs="Arial"/>
          <w:color w:val="000000" w:themeColor="text1"/>
          <w:sz w:val="22"/>
          <w:szCs w:val="22"/>
          <w:lang w:val="de-DE"/>
        </w:rPr>
        <w:t xml:space="preserve"> </w:t>
      </w:r>
      <w:r w:rsidR="006C72FD" w:rsidRPr="006C72FD">
        <w:rPr>
          <w:rFonts w:ascii="Arial" w:hAnsi="Arial" w:cs="Arial"/>
          <w:sz w:val="22"/>
          <w:szCs w:val="22"/>
          <w:lang w:val="de-DE"/>
        </w:rPr>
        <w:t xml:space="preserve">liegt rund 20 Minuten von Rom entfernt, zwischen den Gemeinden </w:t>
      </w:r>
      <w:proofErr w:type="spellStart"/>
      <w:r w:rsidR="006C72FD" w:rsidRPr="006C72FD">
        <w:rPr>
          <w:rFonts w:ascii="Arial" w:hAnsi="Arial" w:cs="Arial"/>
          <w:sz w:val="22"/>
          <w:szCs w:val="22"/>
          <w:lang w:val="de-DE"/>
        </w:rPr>
        <w:t>Labico</w:t>
      </w:r>
      <w:proofErr w:type="spellEnd"/>
      <w:r w:rsidR="006C72FD" w:rsidRPr="006C72FD">
        <w:rPr>
          <w:rFonts w:ascii="Arial" w:hAnsi="Arial" w:cs="Arial"/>
          <w:sz w:val="22"/>
          <w:szCs w:val="22"/>
          <w:lang w:val="de-DE"/>
        </w:rPr>
        <w:t xml:space="preserve"> und Palestrina. Von den insgesamt rund 150 Hektar Gesamtfläche werden bereits 125 Hektar als ertragreiche Haselnussplantagen bewirtschaftet. Das geschätzte Ertragspotenzial beläuft sich auf 220 bis 230 Tonnen Haselnüsse pro Jahr. Die erste Ernte für Loacker findet </w:t>
      </w:r>
      <w:r w:rsidR="00573515">
        <w:rPr>
          <w:rFonts w:ascii="Arial" w:hAnsi="Arial" w:cs="Arial"/>
          <w:sz w:val="22"/>
          <w:szCs w:val="22"/>
          <w:lang w:val="de-DE"/>
        </w:rPr>
        <w:t xml:space="preserve">bereits </w:t>
      </w:r>
      <w:r w:rsidR="006C72FD" w:rsidRPr="006C72FD">
        <w:rPr>
          <w:rFonts w:ascii="Arial" w:hAnsi="Arial" w:cs="Arial"/>
          <w:sz w:val="22"/>
          <w:szCs w:val="22"/>
          <w:lang w:val="de-DE"/>
        </w:rPr>
        <w:t>im September 2026 statt.</w:t>
      </w:r>
    </w:p>
    <w:p w14:paraId="19CE456F" w14:textId="77777777" w:rsidR="007A4292" w:rsidRDefault="007A4292" w:rsidP="00CB0081">
      <w:pPr>
        <w:spacing w:line="245" w:lineRule="auto"/>
        <w:jc w:val="both"/>
        <w:rPr>
          <w:rFonts w:ascii="Arial" w:hAnsi="Arial" w:cs="Arial"/>
          <w:color w:val="000000" w:themeColor="text1"/>
          <w:sz w:val="22"/>
          <w:szCs w:val="22"/>
          <w:lang w:val="de-DE"/>
        </w:rPr>
      </w:pPr>
    </w:p>
    <w:p w14:paraId="76D9ADF4" w14:textId="0C2144ED" w:rsidR="00120148" w:rsidRPr="007A4292" w:rsidRDefault="00573515" w:rsidP="007A4292">
      <w:pPr>
        <w:spacing w:line="245" w:lineRule="auto"/>
        <w:ind w:left="4111"/>
        <w:jc w:val="both"/>
        <w:rPr>
          <w:rFonts w:ascii="Arial" w:hAnsi="Arial" w:cs="Arial"/>
          <w:b/>
          <w:bCs/>
          <w:lang w:val="de-DE"/>
        </w:rPr>
      </w:pPr>
      <w:r>
        <w:rPr>
          <w:rFonts w:ascii="Arial" w:hAnsi="Arial" w:cs="Arial"/>
          <w:color w:val="000000" w:themeColor="text1"/>
          <w:sz w:val="22"/>
          <w:szCs w:val="22"/>
          <w:lang w:val="de-DE"/>
        </w:rPr>
        <w:t xml:space="preserve">Mit dieser </w:t>
      </w:r>
      <w:r w:rsidR="00120148">
        <w:rPr>
          <w:rFonts w:ascii="Arial" w:hAnsi="Arial" w:cs="Arial"/>
          <w:color w:val="000000" w:themeColor="text1"/>
          <w:sz w:val="22"/>
          <w:szCs w:val="22"/>
          <w:lang w:val="de-DE"/>
        </w:rPr>
        <w:t xml:space="preserve">Transaktion </w:t>
      </w:r>
      <w:r>
        <w:rPr>
          <w:rFonts w:ascii="Arial" w:hAnsi="Arial" w:cs="Arial"/>
          <w:color w:val="000000" w:themeColor="text1"/>
          <w:sz w:val="22"/>
          <w:szCs w:val="22"/>
          <w:lang w:val="de-DE"/>
        </w:rPr>
        <w:t>verfügt Loacker</w:t>
      </w:r>
      <w:r w:rsidR="00120148">
        <w:rPr>
          <w:rFonts w:ascii="Arial" w:hAnsi="Arial" w:cs="Arial"/>
          <w:color w:val="000000" w:themeColor="text1"/>
          <w:sz w:val="22"/>
          <w:szCs w:val="22"/>
          <w:lang w:val="de-DE"/>
        </w:rPr>
        <w:t xml:space="preserve"> </w:t>
      </w:r>
      <w:r w:rsidR="007710A6">
        <w:rPr>
          <w:rFonts w:ascii="Arial" w:hAnsi="Arial" w:cs="Arial"/>
          <w:color w:val="000000" w:themeColor="text1"/>
          <w:sz w:val="22"/>
          <w:szCs w:val="22"/>
          <w:lang w:val="de-DE"/>
        </w:rPr>
        <w:t>damit nun</w:t>
      </w:r>
      <w:r w:rsidR="00120148">
        <w:rPr>
          <w:rFonts w:ascii="Arial" w:hAnsi="Arial" w:cs="Arial"/>
          <w:color w:val="000000" w:themeColor="text1"/>
          <w:sz w:val="22"/>
          <w:szCs w:val="22"/>
          <w:lang w:val="de-DE"/>
        </w:rPr>
        <w:t xml:space="preserve"> </w:t>
      </w:r>
      <w:r>
        <w:rPr>
          <w:rFonts w:ascii="Arial" w:hAnsi="Arial" w:cs="Arial"/>
          <w:color w:val="000000" w:themeColor="text1"/>
          <w:sz w:val="22"/>
          <w:szCs w:val="22"/>
          <w:lang w:val="de-DE"/>
        </w:rPr>
        <w:t xml:space="preserve">über </w:t>
      </w:r>
      <w:r w:rsidR="00120148">
        <w:rPr>
          <w:rFonts w:ascii="Arial" w:hAnsi="Arial" w:cs="Arial"/>
          <w:color w:val="000000" w:themeColor="text1"/>
          <w:sz w:val="22"/>
          <w:szCs w:val="22"/>
          <w:lang w:val="de-DE"/>
        </w:rPr>
        <w:t>drei eigene</w:t>
      </w:r>
      <w:r w:rsidR="0057085A">
        <w:rPr>
          <w:rFonts w:ascii="Arial" w:hAnsi="Arial" w:cs="Arial"/>
          <w:color w:val="000000" w:themeColor="text1"/>
          <w:sz w:val="22"/>
          <w:szCs w:val="22"/>
          <w:lang w:val="de-DE"/>
        </w:rPr>
        <w:t xml:space="preserve"> </w:t>
      </w:r>
      <w:r w:rsidR="00120148">
        <w:rPr>
          <w:rFonts w:ascii="Arial" w:hAnsi="Arial" w:cs="Arial"/>
          <w:color w:val="000000" w:themeColor="text1"/>
          <w:sz w:val="22"/>
          <w:szCs w:val="22"/>
          <w:lang w:val="de-DE"/>
        </w:rPr>
        <w:t>Haselnuss-</w:t>
      </w:r>
      <w:r>
        <w:rPr>
          <w:rFonts w:ascii="Arial" w:hAnsi="Arial" w:cs="Arial"/>
          <w:color w:val="000000" w:themeColor="text1"/>
          <w:sz w:val="22"/>
          <w:szCs w:val="22"/>
          <w:lang w:val="de-DE"/>
        </w:rPr>
        <w:t>Plantagen</w:t>
      </w:r>
      <w:r w:rsidR="007710A6">
        <w:rPr>
          <w:rFonts w:ascii="Arial" w:hAnsi="Arial" w:cs="Arial"/>
          <w:color w:val="000000" w:themeColor="text1"/>
          <w:sz w:val="22"/>
          <w:szCs w:val="22"/>
          <w:lang w:val="de-DE"/>
        </w:rPr>
        <w:t xml:space="preserve">: </w:t>
      </w:r>
      <w:proofErr w:type="spellStart"/>
      <w:r>
        <w:rPr>
          <w:rFonts w:ascii="Arial" w:hAnsi="Arial" w:cs="Arial"/>
          <w:color w:val="000000" w:themeColor="text1"/>
          <w:sz w:val="22"/>
          <w:szCs w:val="22"/>
          <w:lang w:val="de-DE"/>
        </w:rPr>
        <w:t>Corte</w:t>
      </w:r>
      <w:proofErr w:type="spellEnd"/>
      <w:r>
        <w:rPr>
          <w:rFonts w:ascii="Arial" w:hAnsi="Arial" w:cs="Arial"/>
          <w:color w:val="000000" w:themeColor="text1"/>
          <w:sz w:val="22"/>
          <w:szCs w:val="22"/>
          <w:lang w:val="de-DE"/>
        </w:rPr>
        <w:t xml:space="preserve"> </w:t>
      </w:r>
      <w:proofErr w:type="spellStart"/>
      <w:r w:rsidR="00120148">
        <w:rPr>
          <w:rFonts w:ascii="Arial" w:hAnsi="Arial" w:cs="Arial"/>
          <w:color w:val="000000" w:themeColor="text1"/>
          <w:sz w:val="22"/>
          <w:szCs w:val="22"/>
          <w:lang w:val="de-DE"/>
        </w:rPr>
        <w:t>Migliorina</w:t>
      </w:r>
      <w:proofErr w:type="spellEnd"/>
      <w:r w:rsidR="00120148">
        <w:rPr>
          <w:rFonts w:ascii="Arial" w:hAnsi="Arial" w:cs="Arial"/>
          <w:color w:val="000000" w:themeColor="text1"/>
          <w:sz w:val="22"/>
          <w:szCs w:val="22"/>
          <w:lang w:val="de-DE"/>
        </w:rPr>
        <w:t xml:space="preserve">, </w:t>
      </w:r>
      <w:proofErr w:type="spellStart"/>
      <w:r w:rsidR="00120148">
        <w:rPr>
          <w:rFonts w:ascii="Arial" w:hAnsi="Arial" w:cs="Arial"/>
          <w:color w:val="000000" w:themeColor="text1"/>
          <w:sz w:val="22"/>
          <w:szCs w:val="22"/>
          <w:lang w:val="de-DE"/>
        </w:rPr>
        <w:t>Collelungo</w:t>
      </w:r>
      <w:proofErr w:type="spellEnd"/>
      <w:r w:rsidR="00120148">
        <w:rPr>
          <w:rFonts w:ascii="Arial" w:hAnsi="Arial" w:cs="Arial"/>
          <w:color w:val="000000" w:themeColor="text1"/>
          <w:sz w:val="22"/>
          <w:szCs w:val="22"/>
          <w:lang w:val="de-DE"/>
        </w:rPr>
        <w:t xml:space="preserve"> und Fontana </w:t>
      </w:r>
      <w:proofErr w:type="spellStart"/>
      <w:r w:rsidR="00120148">
        <w:rPr>
          <w:rFonts w:ascii="Arial" w:hAnsi="Arial" w:cs="Arial"/>
          <w:color w:val="000000" w:themeColor="text1"/>
          <w:sz w:val="22"/>
          <w:szCs w:val="22"/>
          <w:lang w:val="de-DE"/>
        </w:rPr>
        <w:t>Chiusa</w:t>
      </w:r>
      <w:proofErr w:type="spellEnd"/>
      <w:r w:rsidR="007710A6">
        <w:rPr>
          <w:rFonts w:ascii="Arial" w:hAnsi="Arial" w:cs="Arial"/>
          <w:color w:val="000000" w:themeColor="text1"/>
          <w:sz w:val="22"/>
          <w:szCs w:val="22"/>
          <w:lang w:val="de-DE"/>
        </w:rPr>
        <w:t xml:space="preserve">. </w:t>
      </w:r>
      <w:r>
        <w:rPr>
          <w:rFonts w:ascii="Arial" w:hAnsi="Arial" w:cs="Arial"/>
          <w:color w:val="000000" w:themeColor="text1"/>
          <w:sz w:val="22"/>
          <w:szCs w:val="22"/>
          <w:lang w:val="de-DE"/>
        </w:rPr>
        <w:t xml:space="preserve">Diese </w:t>
      </w:r>
      <w:r w:rsidR="00120148">
        <w:rPr>
          <w:rFonts w:ascii="Arial" w:hAnsi="Arial" w:cs="Arial"/>
          <w:color w:val="000000" w:themeColor="text1"/>
          <w:sz w:val="22"/>
          <w:szCs w:val="22"/>
          <w:lang w:val="de-DE"/>
        </w:rPr>
        <w:t>ergänzt die bestehenden 275 Hektar Anbauflächen in der Toskana. Damit bewirtschaftet d</w:t>
      </w:r>
      <w:r w:rsidR="00F27856">
        <w:rPr>
          <w:rFonts w:ascii="Arial" w:hAnsi="Arial" w:cs="Arial"/>
          <w:color w:val="000000" w:themeColor="text1"/>
          <w:sz w:val="22"/>
          <w:szCs w:val="22"/>
          <w:lang w:val="de-DE"/>
        </w:rPr>
        <w:t xml:space="preserve">as </w:t>
      </w:r>
      <w:r>
        <w:rPr>
          <w:rFonts w:ascii="Arial" w:hAnsi="Arial" w:cs="Arial"/>
          <w:color w:val="000000" w:themeColor="text1"/>
          <w:sz w:val="22"/>
          <w:szCs w:val="22"/>
          <w:lang w:val="de-DE"/>
        </w:rPr>
        <w:t xml:space="preserve">italienische </w:t>
      </w:r>
      <w:r w:rsidR="00F27856">
        <w:rPr>
          <w:rFonts w:ascii="Arial" w:hAnsi="Arial" w:cs="Arial"/>
          <w:color w:val="000000" w:themeColor="text1"/>
          <w:sz w:val="22"/>
          <w:szCs w:val="22"/>
          <w:lang w:val="de-DE"/>
        </w:rPr>
        <w:t xml:space="preserve">Familienunternehmen </w:t>
      </w:r>
      <w:r w:rsidR="00120148">
        <w:rPr>
          <w:rFonts w:ascii="Arial" w:hAnsi="Arial" w:cs="Arial"/>
          <w:color w:val="000000" w:themeColor="text1"/>
          <w:sz w:val="22"/>
          <w:szCs w:val="22"/>
          <w:lang w:val="de-DE"/>
        </w:rPr>
        <w:t xml:space="preserve">in Latium und </w:t>
      </w:r>
      <w:r w:rsidR="00390994">
        <w:rPr>
          <w:rFonts w:ascii="Arial" w:hAnsi="Arial" w:cs="Arial"/>
          <w:color w:val="000000" w:themeColor="text1"/>
          <w:sz w:val="22"/>
          <w:szCs w:val="22"/>
          <w:lang w:val="de-DE"/>
        </w:rPr>
        <w:t xml:space="preserve">in </w:t>
      </w:r>
      <w:r w:rsidR="00120148">
        <w:rPr>
          <w:rFonts w:ascii="Arial" w:hAnsi="Arial" w:cs="Arial"/>
          <w:color w:val="000000" w:themeColor="text1"/>
          <w:sz w:val="22"/>
          <w:szCs w:val="22"/>
          <w:lang w:val="de-DE"/>
        </w:rPr>
        <w:t>der Toskana nun insgesamt rund 400 Hektar eigene Haselnussfläche</w:t>
      </w:r>
      <w:r w:rsidR="007710A6">
        <w:rPr>
          <w:rFonts w:ascii="Arial" w:hAnsi="Arial" w:cs="Arial"/>
          <w:color w:val="000000" w:themeColor="text1"/>
          <w:sz w:val="22"/>
          <w:szCs w:val="22"/>
          <w:lang w:val="de-DE"/>
        </w:rPr>
        <w:t xml:space="preserve"> und festigt so seine Präsenz in den zentralen italienischen </w:t>
      </w:r>
      <w:r w:rsidR="00F55306">
        <w:rPr>
          <w:rFonts w:ascii="Arial" w:hAnsi="Arial" w:cs="Arial"/>
          <w:color w:val="000000" w:themeColor="text1"/>
          <w:sz w:val="22"/>
          <w:szCs w:val="22"/>
          <w:lang w:val="de-DE"/>
        </w:rPr>
        <w:t>Haselnuss-</w:t>
      </w:r>
      <w:r w:rsidR="007710A6">
        <w:rPr>
          <w:rFonts w:ascii="Arial" w:hAnsi="Arial" w:cs="Arial"/>
          <w:color w:val="000000" w:themeColor="text1"/>
          <w:sz w:val="22"/>
          <w:szCs w:val="22"/>
          <w:lang w:val="de-DE"/>
        </w:rPr>
        <w:t>Anbaugebieten.</w:t>
      </w:r>
    </w:p>
    <w:p w14:paraId="70AD7C9B" w14:textId="77777777" w:rsidR="00EC6D6E" w:rsidRDefault="00EC6D6E" w:rsidP="00FE7101">
      <w:pPr>
        <w:spacing w:line="245" w:lineRule="auto"/>
        <w:ind w:left="4111"/>
        <w:jc w:val="both"/>
        <w:rPr>
          <w:rFonts w:ascii="Arial" w:hAnsi="Arial" w:cs="Arial"/>
          <w:color w:val="000000" w:themeColor="text1"/>
          <w:sz w:val="22"/>
          <w:szCs w:val="22"/>
          <w:lang w:val="de-DE"/>
        </w:rPr>
      </w:pPr>
    </w:p>
    <w:p w14:paraId="23328A03" w14:textId="6B3E9122" w:rsidR="00120148" w:rsidRPr="00F83C70" w:rsidRDefault="00120148" w:rsidP="00FE7101">
      <w:pPr>
        <w:spacing w:line="245" w:lineRule="auto"/>
        <w:ind w:left="4111"/>
        <w:jc w:val="both"/>
        <w:rPr>
          <w:rFonts w:ascii="Arial" w:hAnsi="Arial" w:cs="Arial"/>
          <w:color w:val="000000" w:themeColor="text1"/>
          <w:sz w:val="22"/>
          <w:szCs w:val="22"/>
          <w:lang w:val="de-DE"/>
        </w:rPr>
      </w:pPr>
      <w:r>
        <w:rPr>
          <w:rFonts w:ascii="Arial" w:hAnsi="Arial" w:cs="Arial"/>
          <w:color w:val="000000" w:themeColor="text1"/>
          <w:sz w:val="22"/>
          <w:szCs w:val="22"/>
          <w:lang w:val="de-DE"/>
        </w:rPr>
        <w:lastRenderedPageBreak/>
        <w:t xml:space="preserve">Zum </w:t>
      </w:r>
      <w:r w:rsidR="007710A6">
        <w:rPr>
          <w:rFonts w:ascii="Arial" w:hAnsi="Arial" w:cs="Arial"/>
          <w:color w:val="000000" w:themeColor="text1"/>
          <w:sz w:val="22"/>
          <w:szCs w:val="22"/>
          <w:lang w:val="de-DE"/>
        </w:rPr>
        <w:t>übernommenen Eigentum gehören landwirtschaftliche Gebäude, Produktionsstätten sowie Anlagen zur Erstverarbeitung, Trocknung und Lagerung</w:t>
      </w:r>
      <w:r w:rsidR="00581A16">
        <w:rPr>
          <w:rFonts w:ascii="Arial" w:hAnsi="Arial" w:cs="Arial"/>
          <w:color w:val="000000" w:themeColor="text1"/>
          <w:sz w:val="22"/>
          <w:szCs w:val="22"/>
          <w:lang w:val="de-DE"/>
        </w:rPr>
        <w:t xml:space="preserve"> der Nüsse</w:t>
      </w:r>
      <w:r w:rsidR="007710A6">
        <w:rPr>
          <w:rFonts w:ascii="Arial" w:hAnsi="Arial" w:cs="Arial"/>
          <w:color w:val="000000" w:themeColor="text1"/>
          <w:sz w:val="22"/>
          <w:szCs w:val="22"/>
          <w:lang w:val="de-DE"/>
        </w:rPr>
        <w:t xml:space="preserve">. Das bestehende Team bleibt Teil des Betriebs. Die direkte Bewirtschaftung schafft die Grundlage für </w:t>
      </w:r>
      <w:r w:rsidR="003A6FBC">
        <w:rPr>
          <w:rFonts w:ascii="Arial" w:hAnsi="Arial" w:cs="Arial"/>
          <w:color w:val="000000" w:themeColor="text1"/>
          <w:sz w:val="22"/>
          <w:szCs w:val="22"/>
          <w:lang w:val="de-DE"/>
        </w:rPr>
        <w:t>dauerhaft hohe</w:t>
      </w:r>
      <w:r w:rsidR="007710A6">
        <w:rPr>
          <w:rFonts w:ascii="Arial" w:hAnsi="Arial" w:cs="Arial"/>
          <w:color w:val="000000" w:themeColor="text1"/>
          <w:sz w:val="22"/>
          <w:szCs w:val="22"/>
          <w:lang w:val="de-DE"/>
        </w:rPr>
        <w:t xml:space="preserve"> Qualitätsstandards und erlaubt es Loacker, umweltschonende Anbaumethoden gezielt weiterzuentwickel</w:t>
      </w:r>
      <w:r w:rsidR="00B937D5">
        <w:rPr>
          <w:rFonts w:ascii="Arial" w:hAnsi="Arial" w:cs="Arial"/>
          <w:color w:val="000000" w:themeColor="text1"/>
          <w:sz w:val="22"/>
          <w:szCs w:val="22"/>
          <w:lang w:val="de-DE"/>
        </w:rPr>
        <w:t xml:space="preserve">n. Dazu zählen </w:t>
      </w:r>
      <w:r w:rsidR="007710A6">
        <w:rPr>
          <w:rFonts w:ascii="Arial" w:hAnsi="Arial" w:cs="Arial"/>
          <w:color w:val="000000" w:themeColor="text1"/>
          <w:sz w:val="22"/>
          <w:szCs w:val="22"/>
          <w:lang w:val="de-DE"/>
        </w:rPr>
        <w:t xml:space="preserve">Blattdüngung, </w:t>
      </w:r>
      <w:r w:rsidR="00573515">
        <w:rPr>
          <w:rFonts w:ascii="Arial" w:hAnsi="Arial" w:cs="Arial"/>
          <w:color w:val="000000" w:themeColor="text1"/>
          <w:sz w:val="22"/>
          <w:szCs w:val="22"/>
          <w:lang w:val="de-DE"/>
        </w:rPr>
        <w:t>unterirdische Tröpfchenbewässerung</w:t>
      </w:r>
      <w:r w:rsidR="00527745">
        <w:rPr>
          <w:rFonts w:ascii="Arial" w:hAnsi="Arial" w:cs="Arial"/>
          <w:color w:val="000000" w:themeColor="text1"/>
          <w:sz w:val="22"/>
          <w:szCs w:val="22"/>
          <w:lang w:val="de-DE"/>
        </w:rPr>
        <w:t>,</w:t>
      </w:r>
      <w:r w:rsidR="00573515">
        <w:rPr>
          <w:rFonts w:ascii="Arial" w:hAnsi="Arial" w:cs="Arial"/>
          <w:color w:val="000000" w:themeColor="text1"/>
          <w:sz w:val="22"/>
          <w:szCs w:val="22"/>
          <w:lang w:val="de-DE"/>
        </w:rPr>
        <w:t xml:space="preserve"> </w:t>
      </w:r>
      <w:r w:rsidR="007710A6">
        <w:rPr>
          <w:rFonts w:ascii="Arial" w:hAnsi="Arial" w:cs="Arial"/>
          <w:color w:val="000000" w:themeColor="text1"/>
          <w:sz w:val="22"/>
          <w:szCs w:val="22"/>
          <w:lang w:val="de-DE"/>
        </w:rPr>
        <w:t>die Reduzierung chemischer Mittel sowie der Einsatz erneuerbarer Energien.</w:t>
      </w:r>
    </w:p>
    <w:p w14:paraId="3F9C5109" w14:textId="77777777" w:rsidR="00FC4F98" w:rsidRPr="00F83C70" w:rsidRDefault="00FC4F98" w:rsidP="00023959">
      <w:pPr>
        <w:spacing w:line="245" w:lineRule="auto"/>
        <w:ind w:left="4111"/>
        <w:jc w:val="both"/>
        <w:rPr>
          <w:rFonts w:ascii="Arial" w:hAnsi="Arial" w:cs="Arial"/>
          <w:color w:val="000000" w:themeColor="text1"/>
          <w:sz w:val="22"/>
          <w:szCs w:val="22"/>
          <w:lang w:val="de-DE"/>
        </w:rPr>
      </w:pPr>
    </w:p>
    <w:p w14:paraId="52F5481C" w14:textId="40C409C8" w:rsidR="00FC4F98" w:rsidRPr="00F83C70" w:rsidRDefault="00FC6999" w:rsidP="00FC4F98">
      <w:pPr>
        <w:spacing w:line="245" w:lineRule="auto"/>
        <w:ind w:left="4111"/>
        <w:jc w:val="both"/>
        <w:rPr>
          <w:rStyle w:val="Fett"/>
          <w:rFonts w:ascii="Arial" w:hAnsi="Arial" w:cs="Arial"/>
          <w:lang w:val="de-DE"/>
        </w:rPr>
      </w:pPr>
      <w:r>
        <w:rPr>
          <w:rStyle w:val="Fett"/>
          <w:rFonts w:ascii="Arial" w:hAnsi="Arial" w:cs="Arial"/>
          <w:lang w:val="de-DE"/>
        </w:rPr>
        <w:t xml:space="preserve">Capranica: </w:t>
      </w:r>
      <w:r w:rsidR="0057295D">
        <w:rPr>
          <w:rStyle w:val="Fett"/>
          <w:rFonts w:ascii="Arial" w:hAnsi="Arial" w:cs="Arial"/>
          <w:lang w:val="de-DE"/>
        </w:rPr>
        <w:t xml:space="preserve">das </w:t>
      </w:r>
      <w:r w:rsidR="0044279C">
        <w:rPr>
          <w:rStyle w:val="Fett"/>
          <w:rFonts w:ascii="Arial" w:hAnsi="Arial" w:cs="Arial"/>
          <w:lang w:val="de-DE"/>
        </w:rPr>
        <w:t>letzte Puzzlestück</w:t>
      </w:r>
      <w:r w:rsidR="0057295D">
        <w:rPr>
          <w:rStyle w:val="Fett"/>
          <w:rFonts w:ascii="Arial" w:hAnsi="Arial" w:cs="Arial"/>
          <w:lang w:val="de-DE"/>
        </w:rPr>
        <w:t xml:space="preserve"> der Verarbeitungskette</w:t>
      </w:r>
    </w:p>
    <w:p w14:paraId="2793DB4E" w14:textId="5EAD33C5" w:rsidR="00296E57" w:rsidRDefault="002B6580" w:rsidP="00BD17A7">
      <w:pPr>
        <w:spacing w:line="245" w:lineRule="auto"/>
        <w:ind w:left="4111"/>
        <w:jc w:val="both"/>
        <w:rPr>
          <w:rFonts w:ascii="Arial" w:hAnsi="Arial" w:cs="Arial"/>
          <w:sz w:val="22"/>
          <w:szCs w:val="22"/>
          <w:lang w:val="de-DE"/>
        </w:rPr>
      </w:pPr>
      <w:r>
        <w:rPr>
          <w:rFonts w:ascii="Arial" w:hAnsi="Arial" w:cs="Arial"/>
          <w:sz w:val="22"/>
          <w:szCs w:val="22"/>
          <w:lang w:val="de-DE"/>
        </w:rPr>
        <w:t>Den operativen Verbindungspunk</w:t>
      </w:r>
      <w:r w:rsidR="0067761A">
        <w:rPr>
          <w:rFonts w:ascii="Arial" w:hAnsi="Arial" w:cs="Arial"/>
          <w:sz w:val="22"/>
          <w:szCs w:val="22"/>
          <w:lang w:val="de-DE"/>
        </w:rPr>
        <w:t>t zwischen Anbau und interner Produktion bildet der Standort Capranica in der Provinz Viterbo</w:t>
      </w:r>
      <w:r w:rsidR="002300B7">
        <w:rPr>
          <w:rFonts w:ascii="Arial" w:hAnsi="Arial" w:cs="Arial"/>
          <w:sz w:val="22"/>
          <w:szCs w:val="22"/>
          <w:lang w:val="de-DE"/>
        </w:rPr>
        <w:t xml:space="preserve">, </w:t>
      </w:r>
      <w:r w:rsidR="00BF50D4">
        <w:rPr>
          <w:rFonts w:ascii="Arial" w:hAnsi="Arial" w:cs="Arial"/>
          <w:sz w:val="22"/>
          <w:szCs w:val="22"/>
          <w:lang w:val="de-DE"/>
        </w:rPr>
        <w:t xml:space="preserve">das technologische Herzstück von Loackers </w:t>
      </w:r>
      <w:r w:rsidR="00897092">
        <w:rPr>
          <w:rFonts w:ascii="Arial" w:hAnsi="Arial" w:cs="Arial"/>
          <w:sz w:val="22"/>
          <w:szCs w:val="22"/>
          <w:lang w:val="de-DE"/>
        </w:rPr>
        <w:t>Haselnussmodell</w:t>
      </w:r>
      <w:r w:rsidR="0067761A">
        <w:rPr>
          <w:rFonts w:ascii="Arial" w:hAnsi="Arial" w:cs="Arial"/>
          <w:sz w:val="22"/>
          <w:szCs w:val="22"/>
          <w:lang w:val="de-DE"/>
        </w:rPr>
        <w:t>. Unter der Leitung von Ma</w:t>
      </w:r>
      <w:r w:rsidR="00790AB5">
        <w:rPr>
          <w:rFonts w:ascii="Arial" w:hAnsi="Arial" w:cs="Arial"/>
          <w:sz w:val="22"/>
          <w:szCs w:val="22"/>
          <w:lang w:val="de-DE"/>
        </w:rPr>
        <w:t>u</w:t>
      </w:r>
      <w:r w:rsidR="0067761A">
        <w:rPr>
          <w:rFonts w:ascii="Arial" w:hAnsi="Arial" w:cs="Arial"/>
          <w:sz w:val="22"/>
          <w:szCs w:val="22"/>
          <w:lang w:val="de-DE"/>
        </w:rPr>
        <w:t xml:space="preserve">rizio Furlan, Head of </w:t>
      </w:r>
      <w:proofErr w:type="spellStart"/>
      <w:r w:rsidR="0067761A">
        <w:rPr>
          <w:rFonts w:ascii="Arial" w:hAnsi="Arial" w:cs="Arial"/>
          <w:sz w:val="22"/>
          <w:szCs w:val="22"/>
          <w:lang w:val="de-DE"/>
        </w:rPr>
        <w:t>Hazelnut</w:t>
      </w:r>
      <w:proofErr w:type="spellEnd"/>
      <w:r w:rsidR="0067761A">
        <w:rPr>
          <w:rFonts w:ascii="Arial" w:hAnsi="Arial" w:cs="Arial"/>
          <w:sz w:val="22"/>
          <w:szCs w:val="22"/>
          <w:lang w:val="de-DE"/>
        </w:rPr>
        <w:t xml:space="preserve"> </w:t>
      </w:r>
      <w:proofErr w:type="spellStart"/>
      <w:r w:rsidR="0067761A">
        <w:rPr>
          <w:rFonts w:ascii="Arial" w:hAnsi="Arial" w:cs="Arial"/>
          <w:sz w:val="22"/>
          <w:szCs w:val="22"/>
          <w:lang w:val="de-DE"/>
        </w:rPr>
        <w:t>Operations</w:t>
      </w:r>
      <w:proofErr w:type="spellEnd"/>
      <w:r w:rsidR="0067761A">
        <w:rPr>
          <w:rFonts w:ascii="Arial" w:hAnsi="Arial" w:cs="Arial"/>
          <w:sz w:val="22"/>
          <w:szCs w:val="22"/>
          <w:lang w:val="de-DE"/>
        </w:rPr>
        <w:t xml:space="preserve"> bei Loacker, werden die Nüsse dort geknackt</w:t>
      </w:r>
      <w:r w:rsidR="00573515">
        <w:rPr>
          <w:rFonts w:ascii="Arial" w:hAnsi="Arial" w:cs="Arial"/>
          <w:sz w:val="22"/>
          <w:szCs w:val="22"/>
          <w:lang w:val="de-DE"/>
        </w:rPr>
        <w:t>,</w:t>
      </w:r>
      <w:r w:rsidR="00527745">
        <w:rPr>
          <w:rFonts w:ascii="Arial" w:hAnsi="Arial" w:cs="Arial"/>
          <w:sz w:val="22"/>
          <w:szCs w:val="22"/>
          <w:lang w:val="de-DE"/>
        </w:rPr>
        <w:t xml:space="preserve"> </w:t>
      </w:r>
      <w:r w:rsidR="00573515">
        <w:rPr>
          <w:rFonts w:ascii="Arial" w:hAnsi="Arial" w:cs="Arial"/>
          <w:sz w:val="22"/>
          <w:szCs w:val="22"/>
          <w:lang w:val="de-DE"/>
        </w:rPr>
        <w:t>geschält</w:t>
      </w:r>
      <w:r w:rsidR="0067761A">
        <w:rPr>
          <w:rFonts w:ascii="Arial" w:hAnsi="Arial" w:cs="Arial"/>
          <w:sz w:val="22"/>
          <w:szCs w:val="22"/>
          <w:lang w:val="de-DE"/>
        </w:rPr>
        <w:t xml:space="preserve"> und sortiert. A</w:t>
      </w:r>
      <w:r w:rsidR="00897092">
        <w:rPr>
          <w:rFonts w:ascii="Arial" w:hAnsi="Arial" w:cs="Arial"/>
          <w:sz w:val="22"/>
          <w:szCs w:val="22"/>
          <w:lang w:val="de-DE"/>
        </w:rPr>
        <w:t>b</w:t>
      </w:r>
      <w:r w:rsidR="0067761A">
        <w:rPr>
          <w:rFonts w:ascii="Arial" w:hAnsi="Arial" w:cs="Arial"/>
          <w:sz w:val="22"/>
          <w:szCs w:val="22"/>
          <w:lang w:val="de-DE"/>
        </w:rPr>
        <w:t xml:space="preserve"> 2027 folgt die Weiterverarbeitung zu Halbfertigprodukten: </w:t>
      </w:r>
      <w:r w:rsidR="00573515">
        <w:rPr>
          <w:rFonts w:ascii="Arial" w:hAnsi="Arial" w:cs="Arial"/>
          <w:sz w:val="22"/>
          <w:szCs w:val="22"/>
          <w:lang w:val="de-DE"/>
        </w:rPr>
        <w:t>Der Großteil</w:t>
      </w:r>
      <w:r w:rsidR="0067761A">
        <w:rPr>
          <w:rFonts w:ascii="Arial" w:hAnsi="Arial" w:cs="Arial"/>
          <w:sz w:val="22"/>
          <w:szCs w:val="22"/>
          <w:lang w:val="de-DE"/>
        </w:rPr>
        <w:t xml:space="preserve"> geht direkt an die Loacker-Werke zum Rösten und zur Weiterverarbeitung, </w:t>
      </w:r>
      <w:r w:rsidR="00573515">
        <w:rPr>
          <w:rFonts w:ascii="Arial" w:hAnsi="Arial" w:cs="Arial"/>
          <w:sz w:val="22"/>
          <w:szCs w:val="22"/>
          <w:lang w:val="de-DE"/>
        </w:rPr>
        <w:t>der Rest</w:t>
      </w:r>
      <w:r w:rsidR="0067761A">
        <w:rPr>
          <w:rFonts w:ascii="Arial" w:hAnsi="Arial" w:cs="Arial"/>
          <w:sz w:val="22"/>
          <w:szCs w:val="22"/>
          <w:lang w:val="de-DE"/>
        </w:rPr>
        <w:t xml:space="preserve"> wird vor Ort </w:t>
      </w:r>
      <w:r w:rsidR="00414382">
        <w:rPr>
          <w:rFonts w:ascii="Arial" w:hAnsi="Arial" w:cs="Arial"/>
          <w:sz w:val="22"/>
          <w:szCs w:val="22"/>
          <w:lang w:val="de-DE"/>
        </w:rPr>
        <w:t xml:space="preserve">veredelt und an externe Kunden verkauft. </w:t>
      </w:r>
    </w:p>
    <w:p w14:paraId="0376B426" w14:textId="77777777" w:rsidR="00414382" w:rsidRDefault="00414382" w:rsidP="00BD17A7">
      <w:pPr>
        <w:spacing w:line="245" w:lineRule="auto"/>
        <w:ind w:left="4111"/>
        <w:jc w:val="both"/>
        <w:rPr>
          <w:rFonts w:ascii="Arial" w:hAnsi="Arial" w:cs="Arial"/>
          <w:sz w:val="22"/>
          <w:szCs w:val="22"/>
          <w:lang w:val="de-DE"/>
        </w:rPr>
      </w:pPr>
    </w:p>
    <w:p w14:paraId="0BCB06A1" w14:textId="40B521D6" w:rsidR="00414382" w:rsidRDefault="00414382" w:rsidP="00BD17A7">
      <w:pPr>
        <w:spacing w:line="245" w:lineRule="auto"/>
        <w:ind w:left="4111"/>
        <w:jc w:val="both"/>
        <w:rPr>
          <w:rFonts w:ascii="Arial" w:hAnsi="Arial" w:cs="Arial"/>
          <w:color w:val="000000" w:themeColor="text1"/>
          <w:sz w:val="22"/>
          <w:szCs w:val="22"/>
          <w:lang w:val="de-DE"/>
        </w:rPr>
      </w:pPr>
      <w:r>
        <w:rPr>
          <w:rFonts w:ascii="Arial" w:hAnsi="Arial" w:cs="Arial"/>
          <w:sz w:val="22"/>
          <w:szCs w:val="22"/>
          <w:lang w:val="de-DE"/>
        </w:rPr>
        <w:t>„Der Standort Capranica verbindet Know-</w:t>
      </w:r>
      <w:r w:rsidR="00337E7E">
        <w:rPr>
          <w:rFonts w:ascii="Arial" w:hAnsi="Arial" w:cs="Arial"/>
          <w:sz w:val="22"/>
          <w:szCs w:val="22"/>
          <w:lang w:val="de-DE"/>
        </w:rPr>
        <w:t>h</w:t>
      </w:r>
      <w:r>
        <w:rPr>
          <w:rFonts w:ascii="Arial" w:hAnsi="Arial" w:cs="Arial"/>
          <w:sz w:val="22"/>
          <w:szCs w:val="22"/>
          <w:lang w:val="de-DE"/>
        </w:rPr>
        <w:t>ow und Qualität“, erklärt Maurizio Furlan</w:t>
      </w:r>
      <w:r w:rsidR="008345D6">
        <w:rPr>
          <w:rFonts w:ascii="Arial" w:hAnsi="Arial" w:cs="Arial"/>
          <w:sz w:val="22"/>
          <w:szCs w:val="22"/>
          <w:lang w:val="de-DE"/>
        </w:rPr>
        <w:t xml:space="preserve">. „Wir verwandeln den Rohstoff </w:t>
      </w:r>
      <w:r w:rsidR="00573515">
        <w:rPr>
          <w:rFonts w:ascii="Arial" w:hAnsi="Arial" w:cs="Arial"/>
          <w:sz w:val="22"/>
          <w:szCs w:val="22"/>
          <w:lang w:val="de-DE"/>
        </w:rPr>
        <w:t xml:space="preserve">Haselnuss </w:t>
      </w:r>
      <w:r w:rsidR="008345D6">
        <w:rPr>
          <w:rFonts w:ascii="Arial" w:hAnsi="Arial" w:cs="Arial"/>
          <w:sz w:val="22"/>
          <w:szCs w:val="22"/>
          <w:lang w:val="de-DE"/>
        </w:rPr>
        <w:t>in ein Premiumprodukt – nicht nur für die Loacker-Produktion, sondern auch für externe Kunden, die italienische Haselnuss-Exzellenz suchen.“</w:t>
      </w:r>
    </w:p>
    <w:p w14:paraId="1503D040" w14:textId="77777777" w:rsidR="00341BE5" w:rsidRDefault="00341BE5" w:rsidP="00BD17A7">
      <w:pPr>
        <w:spacing w:line="245" w:lineRule="auto"/>
        <w:ind w:left="4111"/>
        <w:jc w:val="both"/>
        <w:rPr>
          <w:rFonts w:ascii="Arial" w:hAnsi="Arial" w:cs="Arial"/>
          <w:color w:val="000000" w:themeColor="text1"/>
          <w:sz w:val="22"/>
          <w:szCs w:val="22"/>
          <w:lang w:val="de-DE"/>
        </w:rPr>
      </w:pPr>
    </w:p>
    <w:p w14:paraId="40EE8D33" w14:textId="00733544" w:rsidR="00341BE5" w:rsidRPr="00341BE5" w:rsidRDefault="0044655E" w:rsidP="00BD17A7">
      <w:pPr>
        <w:spacing w:line="245" w:lineRule="auto"/>
        <w:ind w:left="4111"/>
        <w:jc w:val="both"/>
        <w:rPr>
          <w:rFonts w:ascii="Arial" w:hAnsi="Arial" w:cs="Arial"/>
          <w:b/>
          <w:bCs/>
          <w:color w:val="000000" w:themeColor="text1"/>
          <w:sz w:val="22"/>
          <w:szCs w:val="22"/>
          <w:lang w:val="de-DE"/>
        </w:rPr>
      </w:pPr>
      <w:r>
        <w:rPr>
          <w:rFonts w:ascii="Arial" w:hAnsi="Arial" w:cs="Arial"/>
          <w:b/>
          <w:bCs/>
          <w:color w:val="000000" w:themeColor="text1"/>
          <w:sz w:val="22"/>
          <w:szCs w:val="22"/>
          <w:lang w:val="de-DE"/>
        </w:rPr>
        <w:t>Partnerschaftsmodell mit über 80 Landwirten</w:t>
      </w:r>
    </w:p>
    <w:p w14:paraId="6ADC23DD" w14:textId="50AE348C" w:rsidR="008D6E90" w:rsidRDefault="0029409E" w:rsidP="00BD17A7">
      <w:pPr>
        <w:spacing w:line="245" w:lineRule="auto"/>
        <w:ind w:left="4111"/>
        <w:jc w:val="both"/>
        <w:rPr>
          <w:rFonts w:ascii="Arial" w:hAnsi="Arial" w:cs="Arial"/>
          <w:sz w:val="22"/>
          <w:szCs w:val="22"/>
          <w:lang w:val="de-DE"/>
        </w:rPr>
      </w:pPr>
      <w:r>
        <w:rPr>
          <w:rFonts w:ascii="Arial" w:hAnsi="Arial" w:cs="Arial"/>
          <w:sz w:val="22"/>
          <w:szCs w:val="22"/>
          <w:lang w:val="de-DE"/>
        </w:rPr>
        <w:t>Neben den eigenen Landgütern umfasst die Haselnuss</w:t>
      </w:r>
      <w:r w:rsidR="00382D61">
        <w:rPr>
          <w:rFonts w:ascii="Arial" w:hAnsi="Arial" w:cs="Arial"/>
          <w:sz w:val="22"/>
          <w:szCs w:val="22"/>
          <w:lang w:val="de-DE"/>
        </w:rPr>
        <w:t>v</w:t>
      </w:r>
      <w:r>
        <w:rPr>
          <w:rFonts w:ascii="Arial" w:hAnsi="Arial" w:cs="Arial"/>
          <w:sz w:val="22"/>
          <w:szCs w:val="22"/>
          <w:lang w:val="de-DE"/>
        </w:rPr>
        <w:t xml:space="preserve">ersorgung von Loacker langjährige Kooperationen mit mehr als 80 regionalen Betrieben in Venetien, Umbrien, der Toskana und den Marken mit einer Gesamtfläche von rund 1.200 Hektar. </w:t>
      </w:r>
      <w:r w:rsidR="009221CD">
        <w:rPr>
          <w:rFonts w:ascii="Arial" w:hAnsi="Arial" w:cs="Arial"/>
          <w:sz w:val="22"/>
          <w:szCs w:val="22"/>
          <w:lang w:val="de-DE"/>
        </w:rPr>
        <w:t xml:space="preserve">Das </w:t>
      </w:r>
      <w:r w:rsidR="005E4829">
        <w:rPr>
          <w:rFonts w:ascii="Arial" w:hAnsi="Arial" w:cs="Arial"/>
          <w:sz w:val="22"/>
          <w:szCs w:val="22"/>
          <w:lang w:val="de-DE"/>
        </w:rPr>
        <w:t xml:space="preserve">Italienische </w:t>
      </w:r>
      <w:r w:rsidR="009221CD">
        <w:rPr>
          <w:rFonts w:ascii="Arial" w:hAnsi="Arial" w:cs="Arial"/>
          <w:sz w:val="22"/>
          <w:szCs w:val="22"/>
          <w:lang w:val="de-DE"/>
        </w:rPr>
        <w:t>Familienunternehmen</w:t>
      </w:r>
      <w:r>
        <w:rPr>
          <w:rFonts w:ascii="Arial" w:hAnsi="Arial" w:cs="Arial"/>
          <w:sz w:val="22"/>
          <w:szCs w:val="22"/>
          <w:lang w:val="de-DE"/>
        </w:rPr>
        <w:t xml:space="preserve"> gibt agronomisches und technisches Wissen weiter, begleitet die Betriebe in der Setzphase </w:t>
      </w:r>
      <w:r w:rsidR="00573515">
        <w:rPr>
          <w:rFonts w:ascii="Arial" w:hAnsi="Arial" w:cs="Arial"/>
          <w:sz w:val="22"/>
          <w:szCs w:val="22"/>
          <w:lang w:val="de-DE"/>
        </w:rPr>
        <w:t xml:space="preserve">der Haselnusssträucher </w:t>
      </w:r>
      <w:r>
        <w:rPr>
          <w:rFonts w:ascii="Arial" w:hAnsi="Arial" w:cs="Arial"/>
          <w:sz w:val="22"/>
          <w:szCs w:val="22"/>
          <w:lang w:val="de-DE"/>
        </w:rPr>
        <w:t xml:space="preserve">und garantiert die Abnahme der </w:t>
      </w:r>
      <w:r w:rsidR="00573515">
        <w:rPr>
          <w:rFonts w:ascii="Arial" w:hAnsi="Arial" w:cs="Arial"/>
          <w:sz w:val="22"/>
          <w:szCs w:val="22"/>
          <w:lang w:val="de-DE"/>
        </w:rPr>
        <w:t xml:space="preserve">gesamten </w:t>
      </w:r>
      <w:r>
        <w:rPr>
          <w:rFonts w:ascii="Arial" w:hAnsi="Arial" w:cs="Arial"/>
          <w:sz w:val="22"/>
          <w:szCs w:val="22"/>
          <w:lang w:val="de-DE"/>
        </w:rPr>
        <w:t>Ernte. Langfristige Partnerschaftsverträge sichern den Landwirten Planungssicherheit und schaffen die Basis für ein stabiles, gemeinsames Wachstum.</w:t>
      </w:r>
    </w:p>
    <w:p w14:paraId="243890A6" w14:textId="77777777" w:rsidR="0029409E" w:rsidRDefault="0029409E" w:rsidP="00BD17A7">
      <w:pPr>
        <w:spacing w:line="245" w:lineRule="auto"/>
        <w:ind w:left="4111"/>
        <w:jc w:val="both"/>
        <w:rPr>
          <w:rFonts w:ascii="Arial" w:hAnsi="Arial" w:cs="Arial"/>
          <w:sz w:val="22"/>
          <w:szCs w:val="22"/>
          <w:lang w:val="de-DE"/>
        </w:rPr>
      </w:pPr>
    </w:p>
    <w:p w14:paraId="4BDF5A8F" w14:textId="3F34A1C1" w:rsidR="0029409E" w:rsidRPr="00341BE5" w:rsidRDefault="005C5E06" w:rsidP="0029409E">
      <w:pPr>
        <w:spacing w:line="245" w:lineRule="auto"/>
        <w:ind w:left="4111"/>
        <w:jc w:val="both"/>
        <w:rPr>
          <w:rFonts w:ascii="Arial" w:hAnsi="Arial" w:cs="Arial"/>
          <w:b/>
          <w:bCs/>
          <w:color w:val="000000" w:themeColor="text1"/>
          <w:sz w:val="22"/>
          <w:szCs w:val="22"/>
          <w:lang w:val="de-DE"/>
        </w:rPr>
      </w:pPr>
      <w:r>
        <w:rPr>
          <w:rFonts w:ascii="Arial" w:hAnsi="Arial" w:cs="Arial"/>
          <w:b/>
          <w:bCs/>
          <w:color w:val="000000" w:themeColor="text1"/>
          <w:sz w:val="22"/>
          <w:szCs w:val="22"/>
          <w:lang w:val="de-DE"/>
        </w:rPr>
        <w:t>Neuer Loacker Store in Capranica eröffnet</w:t>
      </w:r>
    </w:p>
    <w:p w14:paraId="61E6F945" w14:textId="1EC2423D" w:rsidR="00C44AF4" w:rsidRPr="00525AAA" w:rsidRDefault="005C5E06" w:rsidP="00525AAA">
      <w:pPr>
        <w:spacing w:line="245" w:lineRule="auto"/>
        <w:ind w:left="4111"/>
        <w:jc w:val="both"/>
        <w:rPr>
          <w:rFonts w:ascii="Arial" w:hAnsi="Arial" w:cs="Arial"/>
          <w:sz w:val="22"/>
          <w:szCs w:val="22"/>
          <w:lang w:val="de-DE"/>
        </w:rPr>
      </w:pPr>
      <w:r>
        <w:rPr>
          <w:rFonts w:ascii="Arial" w:hAnsi="Arial" w:cs="Arial"/>
          <w:sz w:val="22"/>
          <w:szCs w:val="22"/>
          <w:lang w:val="de-DE"/>
        </w:rPr>
        <w:t>Direkt neben dem Werk in Capranica eröffnete Loacker am 11. August 2026 einen neuen Store. Das Sortiment reicht von</w:t>
      </w:r>
      <w:r w:rsidR="004600E5">
        <w:rPr>
          <w:rFonts w:ascii="Arial" w:hAnsi="Arial" w:cs="Arial"/>
          <w:sz w:val="22"/>
          <w:szCs w:val="22"/>
          <w:lang w:val="de-DE"/>
        </w:rPr>
        <w:t xml:space="preserve"> beliebten Klassikern über Neuheiten bis hin zu feinen Sorten und Geschenkverpackungen. Mit dem St</w:t>
      </w:r>
      <w:r w:rsidR="00460F41">
        <w:rPr>
          <w:rFonts w:ascii="Arial" w:hAnsi="Arial" w:cs="Arial"/>
          <w:sz w:val="22"/>
          <w:szCs w:val="22"/>
          <w:lang w:val="de-DE"/>
        </w:rPr>
        <w:t>andort</w:t>
      </w:r>
      <w:r w:rsidR="004600E5">
        <w:rPr>
          <w:rFonts w:ascii="Arial" w:hAnsi="Arial" w:cs="Arial"/>
          <w:sz w:val="22"/>
          <w:szCs w:val="22"/>
          <w:lang w:val="de-DE"/>
        </w:rPr>
        <w:t xml:space="preserve"> stärkt Loacker seine Verbindung zur Region Latium und </w:t>
      </w:r>
      <w:r w:rsidR="004600E5">
        <w:rPr>
          <w:rFonts w:ascii="Arial" w:hAnsi="Arial" w:cs="Arial"/>
          <w:sz w:val="22"/>
          <w:szCs w:val="22"/>
          <w:lang w:val="de-DE"/>
        </w:rPr>
        <w:lastRenderedPageBreak/>
        <w:t>setzt den ersten Schritt, das eigene Store-</w:t>
      </w:r>
      <w:r w:rsidR="00C44AF4">
        <w:rPr>
          <w:rFonts w:ascii="Arial" w:hAnsi="Arial" w:cs="Arial"/>
          <w:sz w:val="22"/>
          <w:szCs w:val="22"/>
          <w:lang w:val="de-DE"/>
        </w:rPr>
        <w:t>Netz in Italien auch außerhalb der Heimatregion</w:t>
      </w:r>
      <w:r w:rsidR="00573515">
        <w:rPr>
          <w:rFonts w:ascii="Arial" w:hAnsi="Arial" w:cs="Arial"/>
          <w:sz w:val="22"/>
          <w:szCs w:val="22"/>
          <w:lang w:val="de-DE"/>
        </w:rPr>
        <w:t xml:space="preserve"> Südtirol</w:t>
      </w:r>
      <w:r w:rsidR="00C44AF4">
        <w:rPr>
          <w:rFonts w:ascii="Arial" w:hAnsi="Arial" w:cs="Arial"/>
          <w:sz w:val="22"/>
          <w:szCs w:val="22"/>
          <w:lang w:val="de-DE"/>
        </w:rPr>
        <w:t xml:space="preserve"> auszubauen.</w:t>
      </w:r>
    </w:p>
    <w:p w14:paraId="6E02BACB" w14:textId="77777777" w:rsidR="00803432" w:rsidRPr="00F83C70" w:rsidRDefault="00803432" w:rsidP="00BD17A7">
      <w:pPr>
        <w:spacing w:line="245" w:lineRule="auto"/>
        <w:ind w:left="4111"/>
        <w:jc w:val="both"/>
        <w:rPr>
          <w:rFonts w:ascii="Arial" w:hAnsi="Arial" w:cs="Arial"/>
          <w:color w:val="000000" w:themeColor="text1"/>
          <w:sz w:val="22"/>
          <w:szCs w:val="22"/>
          <w:lang w:val="de-DE"/>
        </w:rPr>
      </w:pPr>
    </w:p>
    <w:p w14:paraId="7793DC76" w14:textId="07AF1950" w:rsidR="00BE19F2" w:rsidRPr="00F83C70" w:rsidRDefault="00BE19F2" w:rsidP="3720F563">
      <w:pPr>
        <w:spacing w:line="245" w:lineRule="auto"/>
        <w:jc w:val="both"/>
        <w:rPr>
          <w:rFonts w:ascii="Arial" w:hAnsi="Arial" w:cs="Arial"/>
          <w:color w:val="000000" w:themeColor="text1"/>
          <w:sz w:val="22"/>
          <w:szCs w:val="22"/>
          <w:lang w:val="de-DE"/>
        </w:rPr>
      </w:pPr>
    </w:p>
    <w:p w14:paraId="209CCA7E" w14:textId="31977B97" w:rsidR="00BE19F2" w:rsidRPr="00F83C70" w:rsidRDefault="001D2469" w:rsidP="00BE19F2">
      <w:pPr>
        <w:spacing w:line="245" w:lineRule="auto"/>
        <w:ind w:left="4111"/>
        <w:rPr>
          <w:rFonts w:ascii="Arial" w:hAnsi="Arial" w:cs="Arial"/>
          <w:color w:val="000000" w:themeColor="text1"/>
          <w:sz w:val="22"/>
          <w:szCs w:val="22"/>
          <w:lang w:val="de-DE"/>
        </w:rPr>
      </w:pPr>
      <w:r w:rsidRPr="00F83C70">
        <w:rPr>
          <w:rFonts w:ascii="Arial" w:hAnsi="Arial" w:cs="Arial"/>
          <w:noProof/>
          <w:color w:val="000000" w:themeColor="text1"/>
          <w:sz w:val="22"/>
          <w:szCs w:val="22"/>
          <w:lang w:val="de-DE"/>
        </w:rPr>
        <mc:AlternateContent>
          <mc:Choice Requires="wps">
            <w:drawing>
              <wp:anchor distT="0" distB="0" distL="114300" distR="114300" simplePos="0" relativeHeight="251658240" behindDoc="0" locked="0" layoutInCell="1" allowOverlap="1" wp14:anchorId="4117C26B" wp14:editId="73FDEA4C">
                <wp:simplePos x="0" y="0"/>
                <wp:positionH relativeFrom="column">
                  <wp:posOffset>2581162</wp:posOffset>
                </wp:positionH>
                <wp:positionV relativeFrom="paragraph">
                  <wp:posOffset>10795</wp:posOffset>
                </wp:positionV>
                <wp:extent cx="3697941" cy="0"/>
                <wp:effectExtent l="0" t="0" r="10795" b="12700"/>
                <wp:wrapNone/>
                <wp:docPr id="5" name="Gerade Verbindung 5"/>
                <wp:cNvGraphicFramePr/>
                <a:graphic xmlns:a="http://schemas.openxmlformats.org/drawingml/2006/main">
                  <a:graphicData uri="http://schemas.microsoft.com/office/word/2010/wordprocessingShape">
                    <wps:wsp>
                      <wps:cNvCnPr/>
                      <wps:spPr>
                        <a:xfrm>
                          <a:off x="0" y="0"/>
                          <a:ext cx="3697941" cy="0"/>
                        </a:xfrm>
                        <a:prstGeom prst="line">
                          <a:avLst/>
                        </a:prstGeom>
                        <a:ln w="12700">
                          <a:solidFill>
                            <a:srgbClr val="C0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line id="Gerade Verbindung 5"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1pt" from="203.25pt,.85pt" to="494.45pt,.85pt" w14:anchorId="62E14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">
                <v:stroke joinstyle="miter" dashstyle="1 1"/>
              </v:line>
            </w:pict>
          </mc:Fallback>
        </mc:AlternateContent>
      </w:r>
    </w:p>
    <w:p w14:paraId="67D07D0E" w14:textId="24BFEAFC" w:rsidR="00BE19F2" w:rsidRPr="00F83C70" w:rsidRDefault="00BE19F2" w:rsidP="4917AC9D">
      <w:pPr>
        <w:spacing w:line="245" w:lineRule="auto"/>
        <w:ind w:left="4111"/>
        <w:rPr>
          <w:rFonts w:ascii="Arial" w:eastAsia="Arial" w:hAnsi="Arial" w:cs="Arial"/>
          <w:b/>
          <w:bCs/>
          <w:color w:val="000000" w:themeColor="text1"/>
          <w:sz w:val="16"/>
          <w:szCs w:val="16"/>
          <w:lang w:val="de-DE"/>
        </w:rPr>
      </w:pPr>
      <w:r w:rsidRPr="00F83C70">
        <w:rPr>
          <w:rFonts w:ascii="Arial" w:eastAsia="Arial" w:hAnsi="Arial" w:cs="Arial"/>
          <w:b/>
          <w:bCs/>
          <w:color w:val="000000" w:themeColor="text1"/>
          <w:sz w:val="16"/>
          <w:szCs w:val="16"/>
          <w:lang w:val="de-DE"/>
        </w:rPr>
        <w:t>Loacker</w:t>
      </w:r>
    </w:p>
    <w:p w14:paraId="502DCB2E" w14:textId="01806AF6" w:rsidR="4917AC9D" w:rsidRPr="00F83C70" w:rsidRDefault="7E79264C" w:rsidP="326DD7CF">
      <w:pPr>
        <w:spacing w:line="245" w:lineRule="auto"/>
        <w:ind w:left="4111"/>
        <w:rPr>
          <w:rFonts w:ascii="Arial" w:hAnsi="Arial" w:cs="Arial"/>
          <w:color w:val="000000" w:themeColor="text1"/>
          <w:sz w:val="16"/>
          <w:szCs w:val="16"/>
          <w:lang w:val="de-DE"/>
        </w:rPr>
      </w:pPr>
      <w:r w:rsidRPr="00F83C70">
        <w:rPr>
          <w:rFonts w:ascii="Arial" w:hAnsi="Arial" w:cs="Arial"/>
          <w:color w:val="000000" w:themeColor="text1"/>
          <w:sz w:val="16"/>
          <w:szCs w:val="16"/>
          <w:lang w:val="de-DE"/>
        </w:rPr>
        <w:t xml:space="preserve">Natur, Qualität und Liebe zu gut gemachten Dingen werden zu köstlichen Spezialitäten aus Waffeln und Schokolade: Seit 1925 wählen die Loacker-Rebellen das Gute. Heute, genauso wie vor hundert Jahren, backen wir unsere Produkte </w:t>
      </w:r>
      <w:proofErr w:type="spellStart"/>
      <w:r w:rsidRPr="00F83C70">
        <w:rPr>
          <w:rFonts w:ascii="Arial" w:hAnsi="Arial" w:cs="Arial"/>
          <w:color w:val="000000" w:themeColor="text1"/>
          <w:sz w:val="16"/>
          <w:szCs w:val="16"/>
          <w:lang w:val="de-DE"/>
        </w:rPr>
        <w:t>großteils</w:t>
      </w:r>
      <w:proofErr w:type="spellEnd"/>
      <w:r w:rsidRPr="00F83C70">
        <w:rPr>
          <w:rFonts w:ascii="Arial" w:hAnsi="Arial" w:cs="Arial"/>
          <w:color w:val="000000" w:themeColor="text1"/>
          <w:sz w:val="16"/>
          <w:szCs w:val="16"/>
          <w:lang w:val="de-DE"/>
        </w:rPr>
        <w:t xml:space="preserve"> in den Bergen, in </w:t>
      </w:r>
      <w:proofErr w:type="spellStart"/>
      <w:r w:rsidRPr="00F83C70">
        <w:rPr>
          <w:rFonts w:ascii="Arial" w:hAnsi="Arial" w:cs="Arial"/>
          <w:color w:val="000000" w:themeColor="text1"/>
          <w:sz w:val="16"/>
          <w:szCs w:val="16"/>
          <w:lang w:val="de-DE"/>
        </w:rPr>
        <w:t>Unterinn</w:t>
      </w:r>
      <w:proofErr w:type="spellEnd"/>
      <w:r w:rsidRPr="00F83C70">
        <w:rPr>
          <w:rFonts w:ascii="Arial" w:hAnsi="Arial" w:cs="Arial"/>
          <w:color w:val="000000" w:themeColor="text1"/>
          <w:sz w:val="16"/>
          <w:szCs w:val="16"/>
          <w:lang w:val="de-DE"/>
        </w:rPr>
        <w:t xml:space="preserve">, Südtirol, und in </w:t>
      </w:r>
      <w:proofErr w:type="spellStart"/>
      <w:r w:rsidRPr="00F83C70">
        <w:rPr>
          <w:rFonts w:ascii="Arial" w:hAnsi="Arial" w:cs="Arial"/>
          <w:color w:val="000000" w:themeColor="text1"/>
          <w:sz w:val="16"/>
          <w:szCs w:val="16"/>
          <w:lang w:val="de-DE"/>
        </w:rPr>
        <w:t>Heinfels</w:t>
      </w:r>
      <w:proofErr w:type="spellEnd"/>
      <w:r w:rsidRPr="00F83C70">
        <w:rPr>
          <w:rFonts w:ascii="Arial" w:hAnsi="Arial" w:cs="Arial"/>
          <w:color w:val="000000" w:themeColor="text1"/>
          <w:sz w:val="16"/>
          <w:szCs w:val="16"/>
          <w:lang w:val="de-DE"/>
        </w:rPr>
        <w:t xml:space="preserve">, Osttirol, auf über 1.000 Metern über dem Meeresspiegel. Es ist keine einfache Entscheidung, aber es ist die rebellische, dennoch gute Einstellung von Loacker, die sie von einer Konditorei in Bozen, gegründet von Alfons Loacker, zu einer weltbekannten Marke gemacht hat, deren Produkte Verbraucher in über 100 Ländern begeistern. Der Geist bleibt derselbe: alles im Namen des Genusses, auch wenn das bedeutet, schwierige Entscheidungen zu treffen – 100% natürlicher </w:t>
      </w:r>
      <w:r w:rsidR="002709B4" w:rsidRPr="00F83C70">
        <w:rPr>
          <w:rFonts w:ascii="Arial" w:hAnsi="Arial" w:cs="Arial"/>
          <w:color w:val="000000" w:themeColor="text1"/>
          <w:sz w:val="16"/>
          <w:szCs w:val="16"/>
          <w:lang w:val="de-DE"/>
        </w:rPr>
        <w:t>Geschmack und</w:t>
      </w:r>
      <w:r w:rsidRPr="00F83C70">
        <w:rPr>
          <w:rFonts w:ascii="Arial" w:hAnsi="Arial" w:cs="Arial"/>
          <w:color w:val="000000" w:themeColor="text1"/>
          <w:sz w:val="16"/>
          <w:szCs w:val="16"/>
          <w:lang w:val="de-DE"/>
        </w:rPr>
        <w:t xml:space="preserve"> Produkte hergestellt nach höchsten Qualitätsstandards und modernen Prozessen, mit ausgewählten Zutaten, ohne den Zusatz von Aromen, Farbstoffen oder Konservierungsstoffen. Trotz der starken internationalen Präsenz verfolgt Loacker nachhaltige Geschäftsstrategien, die die Umwelt und die Menschen respektieren. Als familiengeführtes Unternehmen optimieren wir Ressourcen in allen Bereichen und halten unser Engagement für soziale und Umweltthemen aufrecht.</w:t>
      </w:r>
    </w:p>
    <w:p w14:paraId="6FBAD8FF" w14:textId="632FE7E3" w:rsidR="0096451F" w:rsidRPr="00F83C70" w:rsidRDefault="0096451F" w:rsidP="326DD7CF">
      <w:pPr>
        <w:spacing w:line="245" w:lineRule="auto"/>
        <w:ind w:left="4111"/>
        <w:rPr>
          <w:rFonts w:ascii="Arial" w:hAnsi="Arial" w:cs="Arial"/>
          <w:color w:val="000000" w:themeColor="text1"/>
          <w:sz w:val="16"/>
          <w:szCs w:val="16"/>
          <w:lang w:val="de-DE"/>
        </w:rPr>
      </w:pPr>
    </w:p>
    <w:p w14:paraId="7F50B678" w14:textId="6499896D" w:rsidR="00873DAB" w:rsidRPr="00F83C70" w:rsidRDefault="00807161" w:rsidP="004D6ABD">
      <w:pPr>
        <w:spacing w:line="245" w:lineRule="auto"/>
        <w:ind w:left="4111"/>
        <w:rPr>
          <w:rFonts w:ascii="Arial" w:hAnsi="Arial" w:cs="Arial"/>
          <w:color w:val="000000" w:themeColor="text1"/>
          <w:sz w:val="22"/>
          <w:szCs w:val="22"/>
          <w:lang w:val="de-DE"/>
        </w:rPr>
      </w:pPr>
      <w:r w:rsidRPr="00F83C70">
        <w:rPr>
          <w:rFonts w:ascii="Arial" w:hAnsi="Arial" w:cs="Arial"/>
          <w:noProof/>
          <w:color w:val="000000" w:themeColor="text1"/>
          <w:sz w:val="22"/>
          <w:szCs w:val="22"/>
          <w:lang w:val="de-DE" w:eastAsia="de-DE"/>
        </w:rPr>
        <w:drawing>
          <wp:anchor distT="0" distB="0" distL="114300" distR="114300" simplePos="0" relativeHeight="251658242" behindDoc="0" locked="0" layoutInCell="1" allowOverlap="1" wp14:anchorId="38AC1B2B" wp14:editId="70615640">
            <wp:simplePos x="0" y="0"/>
            <wp:positionH relativeFrom="margin">
              <wp:posOffset>4985385</wp:posOffset>
            </wp:positionH>
            <wp:positionV relativeFrom="paragraph">
              <wp:posOffset>27305</wp:posOffset>
            </wp:positionV>
            <wp:extent cx="1342390" cy="1342390"/>
            <wp:effectExtent l="0" t="0" r="3810" b="381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42390" cy="1342390"/>
                    </a:xfrm>
                    <a:prstGeom prst="rect">
                      <a:avLst/>
                    </a:prstGeom>
                  </pic:spPr>
                </pic:pic>
              </a:graphicData>
            </a:graphic>
            <wp14:sizeRelH relativeFrom="margin">
              <wp14:pctWidth>0</wp14:pctWidth>
            </wp14:sizeRelH>
            <wp14:sizeRelV relativeFrom="margin">
              <wp14:pctHeight>0</wp14:pctHeight>
            </wp14:sizeRelV>
          </wp:anchor>
        </w:drawing>
      </w:r>
      <w:r w:rsidR="001D2469" w:rsidRPr="00F83C70">
        <w:rPr>
          <w:rFonts w:ascii="Arial" w:hAnsi="Arial" w:cs="Arial"/>
          <w:noProof/>
          <w:color w:val="000000" w:themeColor="text1"/>
          <w:sz w:val="22"/>
          <w:szCs w:val="22"/>
          <w:lang w:val="de-DE"/>
        </w:rPr>
        <mc:AlternateContent>
          <mc:Choice Requires="wps">
            <w:drawing>
              <wp:anchor distT="0" distB="0" distL="114300" distR="114300" simplePos="0" relativeHeight="251658241" behindDoc="0" locked="0" layoutInCell="1" allowOverlap="1" wp14:anchorId="52C15DA1" wp14:editId="64C97B26">
                <wp:simplePos x="0" y="0"/>
                <wp:positionH relativeFrom="column">
                  <wp:posOffset>2580640</wp:posOffset>
                </wp:positionH>
                <wp:positionV relativeFrom="paragraph">
                  <wp:posOffset>5715</wp:posOffset>
                </wp:positionV>
                <wp:extent cx="3697605" cy="0"/>
                <wp:effectExtent l="0" t="0" r="10795" b="12700"/>
                <wp:wrapNone/>
                <wp:docPr id="7" name="Gerade Verbindung 7"/>
                <wp:cNvGraphicFramePr/>
                <a:graphic xmlns:a="http://schemas.openxmlformats.org/drawingml/2006/main">
                  <a:graphicData uri="http://schemas.microsoft.com/office/word/2010/wordprocessingShape">
                    <wps:wsp>
                      <wps:cNvCnPr/>
                      <wps:spPr>
                        <a:xfrm>
                          <a:off x="0" y="0"/>
                          <a:ext cx="3697605" cy="0"/>
                        </a:xfrm>
                        <a:prstGeom prst="line">
                          <a:avLst/>
                        </a:prstGeom>
                        <a:ln w="12700">
                          <a:solidFill>
                            <a:srgbClr val="C0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v:line id="Gerade Verbindung 7"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1pt" from="203.2pt,.45pt" to="494.35pt,.45pt" w14:anchorId="46AE6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">
                <v:stroke joinstyle="miter" dashstyle="1 1"/>
              </v:line>
            </w:pict>
          </mc:Fallback>
        </mc:AlternateContent>
      </w:r>
    </w:p>
    <w:p w14:paraId="09F480C0" w14:textId="20736F95" w:rsidR="00873DAB" w:rsidRPr="00F83C70" w:rsidRDefault="00873DAB" w:rsidP="00326177">
      <w:pPr>
        <w:spacing w:line="245" w:lineRule="auto"/>
        <w:ind w:left="4111"/>
        <w:rPr>
          <w:rFonts w:ascii="Aktiv Grotesk" w:hAnsi="Aktiv Grotesk" w:cs="Aktiv Grotesk"/>
          <w:b/>
          <w:bCs/>
          <w:sz w:val="18"/>
          <w:szCs w:val="18"/>
          <w:lang w:val="de-DE"/>
        </w:rPr>
      </w:pPr>
    </w:p>
    <w:p w14:paraId="7F7321E6" w14:textId="72FCE15E" w:rsidR="00D51341" w:rsidRPr="00F83C70" w:rsidRDefault="00D51341" w:rsidP="00D51341">
      <w:pPr>
        <w:spacing w:line="245" w:lineRule="auto"/>
        <w:ind w:left="4111"/>
        <w:rPr>
          <w:rFonts w:ascii="Arial" w:hAnsi="Arial" w:cs="Arial"/>
          <w:color w:val="000000" w:themeColor="text1"/>
          <w:sz w:val="22"/>
          <w:szCs w:val="22"/>
          <w:lang w:val="de-DE"/>
        </w:rPr>
      </w:pPr>
      <w:r w:rsidRPr="00F83C70">
        <w:rPr>
          <w:rFonts w:ascii="Arial" w:hAnsi="Arial" w:cs="Arial"/>
          <w:color w:val="000000" w:themeColor="text1"/>
          <w:sz w:val="22"/>
          <w:szCs w:val="22"/>
          <w:lang w:val="de-DE"/>
        </w:rPr>
        <w:t xml:space="preserve">Für weitere Informationen </w:t>
      </w:r>
    </w:p>
    <w:p w14:paraId="7EE87D4C" w14:textId="2DD65FEC" w:rsidR="00D51341" w:rsidRPr="00F83C70" w:rsidRDefault="00D51341" w:rsidP="00D51341">
      <w:pPr>
        <w:spacing w:line="245" w:lineRule="auto"/>
        <w:ind w:left="4111"/>
        <w:rPr>
          <w:rFonts w:ascii="Arial" w:hAnsi="Arial" w:cs="Arial"/>
          <w:color w:val="000000" w:themeColor="text1"/>
          <w:sz w:val="22"/>
          <w:szCs w:val="22"/>
          <w:lang w:val="de-DE"/>
        </w:rPr>
      </w:pPr>
      <w:r w:rsidRPr="00F83C70">
        <w:rPr>
          <w:rFonts w:ascii="Arial" w:hAnsi="Arial" w:cs="Arial"/>
          <w:color w:val="000000" w:themeColor="text1"/>
          <w:sz w:val="22"/>
          <w:szCs w:val="22"/>
          <w:lang w:val="de-DE"/>
        </w:rPr>
        <w:t>kontaktieren Sie bitte:</w:t>
      </w:r>
    </w:p>
    <w:p w14:paraId="381BB97B" w14:textId="77777777" w:rsidR="00D51341" w:rsidRPr="00F83C70" w:rsidRDefault="00D51341" w:rsidP="00D51341">
      <w:pPr>
        <w:spacing w:line="245" w:lineRule="auto"/>
        <w:ind w:left="4111"/>
        <w:rPr>
          <w:rFonts w:ascii="Arial" w:hAnsi="Arial" w:cs="Arial"/>
          <w:color w:val="000000" w:themeColor="text1"/>
          <w:sz w:val="22"/>
          <w:szCs w:val="22"/>
          <w:lang w:val="de-DE"/>
        </w:rPr>
      </w:pPr>
      <w:r w:rsidRPr="00F83C70">
        <w:rPr>
          <w:rFonts w:ascii="Arial" w:hAnsi="Arial" w:cs="Arial"/>
          <w:noProof/>
          <w:color w:val="000000" w:themeColor="text1"/>
          <w:sz w:val="22"/>
          <w:szCs w:val="22"/>
          <w:lang w:val="de-DE" w:eastAsia="de-DE"/>
        </w:rPr>
        <w:t xml:space="preserve"> </w:t>
      </w:r>
    </w:p>
    <w:p w14:paraId="1AA77AAE" w14:textId="49F9D367" w:rsidR="00D51341" w:rsidRPr="00F83C70" w:rsidRDefault="00D51341" w:rsidP="00D51341">
      <w:pPr>
        <w:spacing w:line="245" w:lineRule="auto"/>
        <w:ind w:left="4111"/>
        <w:rPr>
          <w:rFonts w:ascii="Arial" w:hAnsi="Arial" w:cs="Arial"/>
          <w:color w:val="000000" w:themeColor="text1"/>
          <w:sz w:val="22"/>
          <w:szCs w:val="22"/>
          <w:lang w:val="de-DE"/>
        </w:rPr>
      </w:pPr>
      <w:r w:rsidRPr="00F83C70">
        <w:rPr>
          <w:rFonts w:ascii="Arial" w:hAnsi="Arial" w:cs="Arial"/>
          <w:color w:val="000000" w:themeColor="text1"/>
          <w:sz w:val="22"/>
          <w:szCs w:val="22"/>
          <w:lang w:val="de-DE"/>
        </w:rPr>
        <w:t>Hansmann PR</w:t>
      </w:r>
    </w:p>
    <w:p w14:paraId="261A1445" w14:textId="5C4A3F63" w:rsidR="00D51341" w:rsidRPr="00F83C70" w:rsidRDefault="00D51341" w:rsidP="00D51341">
      <w:pPr>
        <w:spacing w:line="245" w:lineRule="auto"/>
        <w:ind w:left="4111"/>
        <w:rPr>
          <w:rFonts w:ascii="Arial" w:hAnsi="Arial" w:cs="Arial"/>
          <w:bCs/>
          <w:color w:val="000000" w:themeColor="text1"/>
          <w:sz w:val="22"/>
          <w:szCs w:val="22"/>
          <w:lang w:val="de-DE"/>
        </w:rPr>
      </w:pPr>
      <w:r w:rsidRPr="00F83C70">
        <w:rPr>
          <w:rFonts w:ascii="Arial" w:hAnsi="Arial" w:cs="Arial"/>
          <w:bCs/>
          <w:color w:val="000000" w:themeColor="text1"/>
          <w:sz w:val="22"/>
          <w:szCs w:val="22"/>
          <w:lang w:val="de-DE"/>
        </w:rPr>
        <w:t>Carole Friedrich | Lilly Hennersberger</w:t>
      </w:r>
    </w:p>
    <w:p w14:paraId="5188513D" w14:textId="082796E6" w:rsidR="00D51341" w:rsidRPr="00F83C70" w:rsidRDefault="00D51341" w:rsidP="00D51341">
      <w:pPr>
        <w:spacing w:line="245" w:lineRule="auto"/>
        <w:ind w:left="4111"/>
        <w:rPr>
          <w:rFonts w:ascii="Arial" w:hAnsi="Arial" w:cs="Arial"/>
          <w:color w:val="000000" w:themeColor="text1"/>
          <w:sz w:val="22"/>
          <w:szCs w:val="22"/>
          <w:lang w:val="de-DE"/>
        </w:rPr>
      </w:pPr>
    </w:p>
    <w:p w14:paraId="75A17782" w14:textId="523F189A" w:rsidR="00D51341" w:rsidRPr="00F83C70" w:rsidRDefault="00D51341" w:rsidP="00D51341">
      <w:pPr>
        <w:spacing w:line="245" w:lineRule="auto"/>
        <w:ind w:left="4111"/>
        <w:rPr>
          <w:rFonts w:ascii="Arial" w:hAnsi="Arial" w:cs="Arial"/>
          <w:color w:val="000000" w:themeColor="text1"/>
          <w:sz w:val="22"/>
          <w:szCs w:val="22"/>
          <w:lang w:val="de-DE"/>
        </w:rPr>
      </w:pPr>
      <w:r w:rsidRPr="00F83C70">
        <w:rPr>
          <w:rFonts w:ascii="Arial" w:hAnsi="Arial" w:cs="Arial"/>
          <w:color w:val="000000" w:themeColor="text1"/>
          <w:sz w:val="22"/>
          <w:szCs w:val="22"/>
          <w:lang w:val="de-DE"/>
        </w:rPr>
        <w:t>+49 89 360 5499 – 18 | – 34</w:t>
      </w:r>
    </w:p>
    <w:p w14:paraId="4E72BB13" w14:textId="0DA0FE80" w:rsidR="00D51341" w:rsidRPr="00F83C70" w:rsidRDefault="00D51341" w:rsidP="00D51341">
      <w:pPr>
        <w:spacing w:line="245" w:lineRule="auto"/>
        <w:ind w:left="4111"/>
        <w:rPr>
          <w:rFonts w:ascii="Arial" w:hAnsi="Arial" w:cs="Arial"/>
          <w:color w:val="000000" w:themeColor="text1"/>
          <w:sz w:val="22"/>
          <w:szCs w:val="22"/>
          <w:lang w:val="de-DE"/>
        </w:rPr>
      </w:pPr>
      <w:hyperlink r:id="rId12" w:history="1">
        <w:r w:rsidRPr="00F83C70">
          <w:rPr>
            <w:rStyle w:val="Hyperlink"/>
            <w:rFonts w:ascii="Arial" w:hAnsi="Arial" w:cs="Arial"/>
            <w:sz w:val="22"/>
            <w:szCs w:val="22"/>
            <w:lang w:val="de-DE"/>
          </w:rPr>
          <w:t>c.friedrich@hansmannpr.de</w:t>
        </w:r>
      </w:hyperlink>
      <w:r w:rsidRPr="00F83C70">
        <w:rPr>
          <w:rFonts w:ascii="Arial" w:hAnsi="Arial" w:cs="Arial"/>
          <w:color w:val="000000" w:themeColor="text1"/>
          <w:sz w:val="22"/>
          <w:szCs w:val="22"/>
          <w:lang w:val="de-DE"/>
        </w:rPr>
        <w:t xml:space="preserve"> | </w:t>
      </w:r>
      <w:hyperlink r:id="rId13" w:history="1">
        <w:r w:rsidRPr="00F83C70">
          <w:rPr>
            <w:rStyle w:val="Hyperlink"/>
            <w:rFonts w:ascii="Arial" w:hAnsi="Arial" w:cs="Arial"/>
            <w:sz w:val="22"/>
            <w:szCs w:val="22"/>
            <w:lang w:val="de-DE"/>
          </w:rPr>
          <w:t>l.hennersberger@hansmannpr.de</w:t>
        </w:r>
      </w:hyperlink>
    </w:p>
    <w:p w14:paraId="537747E7" w14:textId="382AFF86" w:rsidR="00BE19F2" w:rsidRPr="00F83C70" w:rsidRDefault="00BE19F2" w:rsidP="00BE19F2">
      <w:pPr>
        <w:spacing w:line="245" w:lineRule="auto"/>
        <w:ind w:left="4111"/>
        <w:rPr>
          <w:rFonts w:ascii="Arial" w:hAnsi="Arial" w:cs="Arial"/>
          <w:color w:val="000000" w:themeColor="text1"/>
          <w:sz w:val="22"/>
          <w:szCs w:val="22"/>
          <w:lang w:val="de-DE"/>
        </w:rPr>
      </w:pPr>
    </w:p>
    <w:p w14:paraId="4E2D5CAA" w14:textId="3AB9286B" w:rsidR="00BE19F2" w:rsidRPr="00F83C70" w:rsidRDefault="00BE19F2">
      <w:pPr>
        <w:spacing w:line="245" w:lineRule="auto"/>
        <w:ind w:left="4111"/>
        <w:rPr>
          <w:rFonts w:ascii="Arial" w:hAnsi="Arial" w:cs="Arial"/>
          <w:color w:val="000000" w:themeColor="text1"/>
          <w:sz w:val="22"/>
          <w:szCs w:val="22"/>
          <w:lang w:val="de-DE"/>
        </w:rPr>
      </w:pPr>
    </w:p>
    <w:sectPr w:rsidR="00BE19F2" w:rsidRPr="00F83C70" w:rsidSect="008601FD">
      <w:headerReference w:type="even" r:id="rId14"/>
      <w:headerReference w:type="default" r:id="rId15"/>
      <w:footerReference w:type="even" r:id="rId16"/>
      <w:footerReference w:type="default" r:id="rId17"/>
      <w:headerReference w:type="first" r:id="rId18"/>
      <w:footerReference w:type="first" r:id="rId19"/>
      <w:pgSz w:w="11900" w:h="16840"/>
      <w:pgMar w:top="2896" w:right="985" w:bottom="851" w:left="1134" w:header="66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1C13EF" w14:textId="77777777" w:rsidR="00B5739F" w:rsidRDefault="00B5739F" w:rsidP="00C801AD">
      <w:r>
        <w:separator/>
      </w:r>
    </w:p>
  </w:endnote>
  <w:endnote w:type="continuationSeparator" w:id="0">
    <w:p w14:paraId="05C2F131" w14:textId="77777777" w:rsidR="00B5739F" w:rsidRDefault="00B5739F" w:rsidP="00C801AD">
      <w:r>
        <w:continuationSeparator/>
      </w:r>
    </w:p>
  </w:endnote>
  <w:endnote w:type="continuationNotice" w:id="1">
    <w:p w14:paraId="2BD56F47" w14:textId="77777777" w:rsidR="00B5739F" w:rsidRDefault="00B57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ktiv Grotesk">
    <w:altName w:val="Arial"/>
    <w:panose1 w:val="020B0604020202020204"/>
    <w:charset w:val="00"/>
    <w:family w:val="swiss"/>
    <w:pitch w:val="variable"/>
    <w:sig w:usb0="E000AAFF" w:usb1="D000FFFB" w:usb2="0000002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7ACE60" w14:textId="77777777" w:rsidR="00991C2E" w:rsidRDefault="00991C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4FA46E4D" w14:paraId="27A57105" w14:textId="77777777" w:rsidTr="4FA46E4D">
      <w:trPr>
        <w:trHeight w:val="300"/>
      </w:trPr>
      <w:tc>
        <w:tcPr>
          <w:tcW w:w="3260" w:type="dxa"/>
        </w:tcPr>
        <w:p w14:paraId="3C6F07F3" w14:textId="6AA196E3" w:rsidR="4FA46E4D" w:rsidRDefault="4FA46E4D" w:rsidP="4FA46E4D">
          <w:pPr>
            <w:pStyle w:val="Kopfzeile"/>
            <w:ind w:left="-115"/>
          </w:pPr>
        </w:p>
      </w:tc>
      <w:tc>
        <w:tcPr>
          <w:tcW w:w="3260" w:type="dxa"/>
        </w:tcPr>
        <w:p w14:paraId="4FBD9C0C" w14:textId="618D671A" w:rsidR="4FA46E4D" w:rsidRDefault="4FA46E4D" w:rsidP="4FA46E4D">
          <w:pPr>
            <w:pStyle w:val="Kopfzeile"/>
            <w:jc w:val="center"/>
          </w:pPr>
        </w:p>
      </w:tc>
      <w:tc>
        <w:tcPr>
          <w:tcW w:w="3260" w:type="dxa"/>
        </w:tcPr>
        <w:p w14:paraId="35E871FF" w14:textId="490576AE" w:rsidR="4FA46E4D" w:rsidRDefault="4FA46E4D" w:rsidP="4FA46E4D">
          <w:pPr>
            <w:pStyle w:val="Kopfzeile"/>
            <w:ind w:right="-115"/>
            <w:jc w:val="right"/>
          </w:pPr>
        </w:p>
      </w:tc>
    </w:tr>
  </w:tbl>
  <w:p w14:paraId="779D0B97" w14:textId="58A199B6" w:rsidR="4FA46E4D" w:rsidRDefault="4FA46E4D" w:rsidP="4FA46E4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4AD147" w14:textId="77777777" w:rsidR="00991C2E" w:rsidRDefault="00991C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33118E" w14:textId="77777777" w:rsidR="00B5739F" w:rsidRDefault="00B5739F" w:rsidP="00C801AD">
      <w:r>
        <w:separator/>
      </w:r>
    </w:p>
  </w:footnote>
  <w:footnote w:type="continuationSeparator" w:id="0">
    <w:p w14:paraId="0652CC34" w14:textId="77777777" w:rsidR="00B5739F" w:rsidRDefault="00B5739F" w:rsidP="00C801AD">
      <w:r>
        <w:continuationSeparator/>
      </w:r>
    </w:p>
  </w:footnote>
  <w:footnote w:type="continuationNotice" w:id="1">
    <w:p w14:paraId="49E4428B" w14:textId="77777777" w:rsidR="00B5739F" w:rsidRDefault="00B57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AE98F1" w14:textId="77777777" w:rsidR="00991C2E" w:rsidRDefault="00991C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6E6215" w14:textId="114B6816" w:rsidR="00C801AD" w:rsidRDefault="00991C2E">
    <w:pPr>
      <w:pStyle w:val="Kopfzeile"/>
    </w:pPr>
    <w:r w:rsidRPr="005F4818">
      <w:rPr>
        <w:rFonts w:ascii="Arial" w:hAnsi="Arial" w:cs="Arial"/>
        <w:noProof/>
        <w:color w:val="000000" w:themeColor="text1"/>
        <w:sz w:val="22"/>
        <w:szCs w:val="22"/>
        <w:lang w:val="de-DE"/>
      </w:rPr>
      <w:drawing>
        <wp:anchor distT="0" distB="0" distL="114300" distR="114300" simplePos="0" relativeHeight="251658240" behindDoc="1" locked="1" layoutInCell="1" allowOverlap="1" wp14:anchorId="14E4DEEC" wp14:editId="3E2D6CF4">
          <wp:simplePos x="0" y="0"/>
          <wp:positionH relativeFrom="column">
            <wp:posOffset>-728345</wp:posOffset>
          </wp:positionH>
          <wp:positionV relativeFrom="page">
            <wp:posOffset>3810</wp:posOffset>
          </wp:positionV>
          <wp:extent cx="7559675" cy="10699115"/>
          <wp:effectExtent l="0" t="0" r="0" b="0"/>
          <wp:wrapNone/>
          <wp:docPr id="94948450" name="Immagine 10" descr="Ein Bild, das Text, Schrift, Design, Typ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8450" name="Immagine 10" descr="Ein Bild, das Text, Schrift, Design, Typografi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9115"/>
                  </a:xfrm>
                  <a:prstGeom prst="rect">
                    <a:avLst/>
                  </a:prstGeom>
                </pic:spPr>
              </pic:pic>
            </a:graphicData>
          </a:graphic>
          <wp14:sizeRelH relativeFrom="margin">
            <wp14:pctWidth>0</wp14:pctWidth>
          </wp14:sizeRelH>
          <wp14:sizeRelV relativeFrom="margin">
            <wp14:pctHeight>0</wp14:pctHeight>
          </wp14:sizeRelV>
        </wp:anchor>
      </w:drawing>
    </w:r>
    <w:r w:rsidR="00C801AD">
      <w:ptab w:relativeTo="margin" w:alignment="center" w:leader="none"/>
    </w:r>
    <w:r w:rsidR="00C801AD">
      <w:ptab w:relativeTo="margin" w:alignment="right" w:leader="none"/>
    </w:r>
  </w:p>
  <w:p w14:paraId="29787759" w14:textId="77777777" w:rsidR="00991C2E" w:rsidRDefault="00991C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792591" w14:textId="77777777" w:rsidR="00991C2E" w:rsidRDefault="00991C2E">
    <w:pPr>
      <w:pStyle w:val="Kopfzeile"/>
    </w:pPr>
  </w:p>
</w:hdr>
</file>

<file path=word/intelligence2.xml><?xml version="1.0" encoding="utf-8"?>
<int2:intelligence xmlns:int2="http://schemas.microsoft.com/office/intelligence/2020/intelligence" xmlns:oel="http://schemas.microsoft.com/office/2019/extlst">
  <int2:observations>
    <int2:textHash int2:hashCode="z0KBCogvvv77fi" int2:id="srOHgZS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3F240B"/>
    <w:multiLevelType w:val="hybridMultilevel"/>
    <w:tmpl w:val="CA3E2CA6"/>
    <w:lvl w:ilvl="0" w:tplc="9DC04C8A">
      <w:numFmt w:val="bullet"/>
      <w:lvlText w:val=""/>
      <w:lvlJc w:val="left"/>
      <w:pPr>
        <w:ind w:left="4471" w:hanging="360"/>
      </w:pPr>
      <w:rPr>
        <w:rFonts w:ascii="Symbol" w:eastAsiaTheme="minorHAnsi" w:hAnsi="Symbol" w:cs="Arial" w:hint="default"/>
      </w:rPr>
    </w:lvl>
    <w:lvl w:ilvl="1" w:tplc="04070003" w:tentative="1">
      <w:start w:val="1"/>
      <w:numFmt w:val="bullet"/>
      <w:lvlText w:val="o"/>
      <w:lvlJc w:val="left"/>
      <w:pPr>
        <w:ind w:left="5191" w:hanging="360"/>
      </w:pPr>
      <w:rPr>
        <w:rFonts w:ascii="Courier New" w:hAnsi="Courier New" w:cs="Courier New" w:hint="default"/>
      </w:rPr>
    </w:lvl>
    <w:lvl w:ilvl="2" w:tplc="04070005" w:tentative="1">
      <w:start w:val="1"/>
      <w:numFmt w:val="bullet"/>
      <w:lvlText w:val=""/>
      <w:lvlJc w:val="left"/>
      <w:pPr>
        <w:ind w:left="5911" w:hanging="360"/>
      </w:pPr>
      <w:rPr>
        <w:rFonts w:ascii="Wingdings" w:hAnsi="Wingdings" w:hint="default"/>
      </w:rPr>
    </w:lvl>
    <w:lvl w:ilvl="3" w:tplc="04070001" w:tentative="1">
      <w:start w:val="1"/>
      <w:numFmt w:val="bullet"/>
      <w:lvlText w:val=""/>
      <w:lvlJc w:val="left"/>
      <w:pPr>
        <w:ind w:left="6631" w:hanging="360"/>
      </w:pPr>
      <w:rPr>
        <w:rFonts w:ascii="Symbol" w:hAnsi="Symbol" w:hint="default"/>
      </w:rPr>
    </w:lvl>
    <w:lvl w:ilvl="4" w:tplc="04070003" w:tentative="1">
      <w:start w:val="1"/>
      <w:numFmt w:val="bullet"/>
      <w:lvlText w:val="o"/>
      <w:lvlJc w:val="left"/>
      <w:pPr>
        <w:ind w:left="7351" w:hanging="360"/>
      </w:pPr>
      <w:rPr>
        <w:rFonts w:ascii="Courier New" w:hAnsi="Courier New" w:cs="Courier New" w:hint="default"/>
      </w:rPr>
    </w:lvl>
    <w:lvl w:ilvl="5" w:tplc="04070005" w:tentative="1">
      <w:start w:val="1"/>
      <w:numFmt w:val="bullet"/>
      <w:lvlText w:val=""/>
      <w:lvlJc w:val="left"/>
      <w:pPr>
        <w:ind w:left="8071" w:hanging="360"/>
      </w:pPr>
      <w:rPr>
        <w:rFonts w:ascii="Wingdings" w:hAnsi="Wingdings" w:hint="default"/>
      </w:rPr>
    </w:lvl>
    <w:lvl w:ilvl="6" w:tplc="04070001" w:tentative="1">
      <w:start w:val="1"/>
      <w:numFmt w:val="bullet"/>
      <w:lvlText w:val=""/>
      <w:lvlJc w:val="left"/>
      <w:pPr>
        <w:ind w:left="8791" w:hanging="360"/>
      </w:pPr>
      <w:rPr>
        <w:rFonts w:ascii="Symbol" w:hAnsi="Symbol" w:hint="default"/>
      </w:rPr>
    </w:lvl>
    <w:lvl w:ilvl="7" w:tplc="04070003" w:tentative="1">
      <w:start w:val="1"/>
      <w:numFmt w:val="bullet"/>
      <w:lvlText w:val="o"/>
      <w:lvlJc w:val="left"/>
      <w:pPr>
        <w:ind w:left="9511" w:hanging="360"/>
      </w:pPr>
      <w:rPr>
        <w:rFonts w:ascii="Courier New" w:hAnsi="Courier New" w:cs="Courier New" w:hint="default"/>
      </w:rPr>
    </w:lvl>
    <w:lvl w:ilvl="8" w:tplc="04070005" w:tentative="1">
      <w:start w:val="1"/>
      <w:numFmt w:val="bullet"/>
      <w:lvlText w:val=""/>
      <w:lvlJc w:val="left"/>
      <w:pPr>
        <w:ind w:left="10231" w:hanging="360"/>
      </w:pPr>
      <w:rPr>
        <w:rFonts w:ascii="Wingdings" w:hAnsi="Wingdings" w:hint="default"/>
      </w:rPr>
    </w:lvl>
  </w:abstractNum>
  <w:abstractNum w:abstractNumId="1" w15:restartNumberingAfterBreak="0">
    <w:nsid w:val="4A0577D3"/>
    <w:multiLevelType w:val="hybridMultilevel"/>
    <w:tmpl w:val="C136E06E"/>
    <w:lvl w:ilvl="0" w:tplc="F2E26BDE">
      <w:numFmt w:val="bullet"/>
      <w:lvlText w:val=""/>
      <w:lvlJc w:val="left"/>
      <w:pPr>
        <w:ind w:left="4471" w:hanging="360"/>
      </w:pPr>
      <w:rPr>
        <w:rFonts w:ascii="Symbol" w:eastAsiaTheme="minorHAnsi" w:hAnsi="Symbol" w:cs="Arial" w:hint="default"/>
      </w:rPr>
    </w:lvl>
    <w:lvl w:ilvl="1" w:tplc="04070003" w:tentative="1">
      <w:start w:val="1"/>
      <w:numFmt w:val="bullet"/>
      <w:lvlText w:val="o"/>
      <w:lvlJc w:val="left"/>
      <w:pPr>
        <w:ind w:left="5191" w:hanging="360"/>
      </w:pPr>
      <w:rPr>
        <w:rFonts w:ascii="Courier New" w:hAnsi="Courier New" w:cs="Courier New" w:hint="default"/>
      </w:rPr>
    </w:lvl>
    <w:lvl w:ilvl="2" w:tplc="04070005" w:tentative="1">
      <w:start w:val="1"/>
      <w:numFmt w:val="bullet"/>
      <w:lvlText w:val=""/>
      <w:lvlJc w:val="left"/>
      <w:pPr>
        <w:ind w:left="5911" w:hanging="360"/>
      </w:pPr>
      <w:rPr>
        <w:rFonts w:ascii="Wingdings" w:hAnsi="Wingdings" w:hint="default"/>
      </w:rPr>
    </w:lvl>
    <w:lvl w:ilvl="3" w:tplc="04070001" w:tentative="1">
      <w:start w:val="1"/>
      <w:numFmt w:val="bullet"/>
      <w:lvlText w:val=""/>
      <w:lvlJc w:val="left"/>
      <w:pPr>
        <w:ind w:left="6631" w:hanging="360"/>
      </w:pPr>
      <w:rPr>
        <w:rFonts w:ascii="Symbol" w:hAnsi="Symbol" w:hint="default"/>
      </w:rPr>
    </w:lvl>
    <w:lvl w:ilvl="4" w:tplc="04070003" w:tentative="1">
      <w:start w:val="1"/>
      <w:numFmt w:val="bullet"/>
      <w:lvlText w:val="o"/>
      <w:lvlJc w:val="left"/>
      <w:pPr>
        <w:ind w:left="7351" w:hanging="360"/>
      </w:pPr>
      <w:rPr>
        <w:rFonts w:ascii="Courier New" w:hAnsi="Courier New" w:cs="Courier New" w:hint="default"/>
      </w:rPr>
    </w:lvl>
    <w:lvl w:ilvl="5" w:tplc="04070005" w:tentative="1">
      <w:start w:val="1"/>
      <w:numFmt w:val="bullet"/>
      <w:lvlText w:val=""/>
      <w:lvlJc w:val="left"/>
      <w:pPr>
        <w:ind w:left="8071" w:hanging="360"/>
      </w:pPr>
      <w:rPr>
        <w:rFonts w:ascii="Wingdings" w:hAnsi="Wingdings" w:hint="default"/>
      </w:rPr>
    </w:lvl>
    <w:lvl w:ilvl="6" w:tplc="04070001" w:tentative="1">
      <w:start w:val="1"/>
      <w:numFmt w:val="bullet"/>
      <w:lvlText w:val=""/>
      <w:lvlJc w:val="left"/>
      <w:pPr>
        <w:ind w:left="8791" w:hanging="360"/>
      </w:pPr>
      <w:rPr>
        <w:rFonts w:ascii="Symbol" w:hAnsi="Symbol" w:hint="default"/>
      </w:rPr>
    </w:lvl>
    <w:lvl w:ilvl="7" w:tplc="04070003" w:tentative="1">
      <w:start w:val="1"/>
      <w:numFmt w:val="bullet"/>
      <w:lvlText w:val="o"/>
      <w:lvlJc w:val="left"/>
      <w:pPr>
        <w:ind w:left="9511" w:hanging="360"/>
      </w:pPr>
      <w:rPr>
        <w:rFonts w:ascii="Courier New" w:hAnsi="Courier New" w:cs="Courier New" w:hint="default"/>
      </w:rPr>
    </w:lvl>
    <w:lvl w:ilvl="8" w:tplc="04070005" w:tentative="1">
      <w:start w:val="1"/>
      <w:numFmt w:val="bullet"/>
      <w:lvlText w:val=""/>
      <w:lvlJc w:val="left"/>
      <w:pPr>
        <w:ind w:left="10231" w:hanging="360"/>
      </w:pPr>
      <w:rPr>
        <w:rFonts w:ascii="Wingdings" w:hAnsi="Wingdings" w:hint="default"/>
      </w:rPr>
    </w:lvl>
  </w:abstractNum>
  <w:abstractNum w:abstractNumId="2" w15:restartNumberingAfterBreak="0">
    <w:nsid w:val="69DC6D54"/>
    <w:multiLevelType w:val="hybridMultilevel"/>
    <w:tmpl w:val="1B04D32E"/>
    <w:lvl w:ilvl="0" w:tplc="67161A38">
      <w:numFmt w:val="bullet"/>
      <w:lvlText w:val=""/>
      <w:lvlJc w:val="left"/>
      <w:pPr>
        <w:ind w:left="4471" w:hanging="360"/>
      </w:pPr>
      <w:rPr>
        <w:rFonts w:ascii="Symbol" w:eastAsiaTheme="minorHAnsi" w:hAnsi="Symbol" w:cs="Arial" w:hint="default"/>
      </w:rPr>
    </w:lvl>
    <w:lvl w:ilvl="1" w:tplc="04070003" w:tentative="1">
      <w:start w:val="1"/>
      <w:numFmt w:val="bullet"/>
      <w:lvlText w:val="o"/>
      <w:lvlJc w:val="left"/>
      <w:pPr>
        <w:ind w:left="5191" w:hanging="360"/>
      </w:pPr>
      <w:rPr>
        <w:rFonts w:ascii="Courier New" w:hAnsi="Courier New" w:cs="Courier New" w:hint="default"/>
      </w:rPr>
    </w:lvl>
    <w:lvl w:ilvl="2" w:tplc="04070005" w:tentative="1">
      <w:start w:val="1"/>
      <w:numFmt w:val="bullet"/>
      <w:lvlText w:val=""/>
      <w:lvlJc w:val="left"/>
      <w:pPr>
        <w:ind w:left="5911" w:hanging="360"/>
      </w:pPr>
      <w:rPr>
        <w:rFonts w:ascii="Wingdings" w:hAnsi="Wingdings" w:hint="default"/>
      </w:rPr>
    </w:lvl>
    <w:lvl w:ilvl="3" w:tplc="04070001" w:tentative="1">
      <w:start w:val="1"/>
      <w:numFmt w:val="bullet"/>
      <w:lvlText w:val=""/>
      <w:lvlJc w:val="left"/>
      <w:pPr>
        <w:ind w:left="6631" w:hanging="360"/>
      </w:pPr>
      <w:rPr>
        <w:rFonts w:ascii="Symbol" w:hAnsi="Symbol" w:hint="default"/>
      </w:rPr>
    </w:lvl>
    <w:lvl w:ilvl="4" w:tplc="04070003" w:tentative="1">
      <w:start w:val="1"/>
      <w:numFmt w:val="bullet"/>
      <w:lvlText w:val="o"/>
      <w:lvlJc w:val="left"/>
      <w:pPr>
        <w:ind w:left="7351" w:hanging="360"/>
      </w:pPr>
      <w:rPr>
        <w:rFonts w:ascii="Courier New" w:hAnsi="Courier New" w:cs="Courier New" w:hint="default"/>
      </w:rPr>
    </w:lvl>
    <w:lvl w:ilvl="5" w:tplc="04070005" w:tentative="1">
      <w:start w:val="1"/>
      <w:numFmt w:val="bullet"/>
      <w:lvlText w:val=""/>
      <w:lvlJc w:val="left"/>
      <w:pPr>
        <w:ind w:left="8071" w:hanging="360"/>
      </w:pPr>
      <w:rPr>
        <w:rFonts w:ascii="Wingdings" w:hAnsi="Wingdings" w:hint="default"/>
      </w:rPr>
    </w:lvl>
    <w:lvl w:ilvl="6" w:tplc="04070001" w:tentative="1">
      <w:start w:val="1"/>
      <w:numFmt w:val="bullet"/>
      <w:lvlText w:val=""/>
      <w:lvlJc w:val="left"/>
      <w:pPr>
        <w:ind w:left="8791" w:hanging="360"/>
      </w:pPr>
      <w:rPr>
        <w:rFonts w:ascii="Symbol" w:hAnsi="Symbol" w:hint="default"/>
      </w:rPr>
    </w:lvl>
    <w:lvl w:ilvl="7" w:tplc="04070003" w:tentative="1">
      <w:start w:val="1"/>
      <w:numFmt w:val="bullet"/>
      <w:lvlText w:val="o"/>
      <w:lvlJc w:val="left"/>
      <w:pPr>
        <w:ind w:left="9511" w:hanging="360"/>
      </w:pPr>
      <w:rPr>
        <w:rFonts w:ascii="Courier New" w:hAnsi="Courier New" w:cs="Courier New" w:hint="default"/>
      </w:rPr>
    </w:lvl>
    <w:lvl w:ilvl="8" w:tplc="04070005" w:tentative="1">
      <w:start w:val="1"/>
      <w:numFmt w:val="bullet"/>
      <w:lvlText w:val=""/>
      <w:lvlJc w:val="left"/>
      <w:pPr>
        <w:ind w:left="10231" w:hanging="360"/>
      </w:pPr>
      <w:rPr>
        <w:rFonts w:ascii="Wingdings" w:hAnsi="Wingdings" w:hint="default"/>
      </w:rPr>
    </w:lvl>
  </w:abstractNum>
  <w:num w:numId="1" w16cid:durableId="434372914">
    <w:abstractNumId w:val="1"/>
  </w:num>
  <w:num w:numId="2" w16cid:durableId="738670696">
    <w:abstractNumId w:val="2"/>
  </w:num>
  <w:num w:numId="3" w16cid:durableId="16280010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trackRevisions/>
  <w:defaultTabStop w:val="708"/>
  <w:autoHyphenation/>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1AD"/>
    <w:rsid w:val="00002A50"/>
    <w:rsid w:val="00005A79"/>
    <w:rsid w:val="000076B2"/>
    <w:rsid w:val="000117E7"/>
    <w:rsid w:val="000135CD"/>
    <w:rsid w:val="000201CA"/>
    <w:rsid w:val="00021806"/>
    <w:rsid w:val="00023631"/>
    <w:rsid w:val="00023959"/>
    <w:rsid w:val="000254BE"/>
    <w:rsid w:val="00026709"/>
    <w:rsid w:val="00026953"/>
    <w:rsid w:val="00026C51"/>
    <w:rsid w:val="000278C9"/>
    <w:rsid w:val="00036977"/>
    <w:rsid w:val="00037BE8"/>
    <w:rsid w:val="000412BD"/>
    <w:rsid w:val="00050B57"/>
    <w:rsid w:val="000525A0"/>
    <w:rsid w:val="00054212"/>
    <w:rsid w:val="0005632C"/>
    <w:rsid w:val="000564F4"/>
    <w:rsid w:val="00063402"/>
    <w:rsid w:val="00063E6D"/>
    <w:rsid w:val="00065798"/>
    <w:rsid w:val="00070D03"/>
    <w:rsid w:val="00071428"/>
    <w:rsid w:val="00073130"/>
    <w:rsid w:val="0007511B"/>
    <w:rsid w:val="00080586"/>
    <w:rsid w:val="00081E8A"/>
    <w:rsid w:val="0008462D"/>
    <w:rsid w:val="000852AC"/>
    <w:rsid w:val="00085863"/>
    <w:rsid w:val="00090163"/>
    <w:rsid w:val="000901B6"/>
    <w:rsid w:val="00093A00"/>
    <w:rsid w:val="000944DE"/>
    <w:rsid w:val="00094838"/>
    <w:rsid w:val="000948C1"/>
    <w:rsid w:val="00095802"/>
    <w:rsid w:val="00095D45"/>
    <w:rsid w:val="000A1F1C"/>
    <w:rsid w:val="000A4FF8"/>
    <w:rsid w:val="000A6358"/>
    <w:rsid w:val="000A7C76"/>
    <w:rsid w:val="000B25D3"/>
    <w:rsid w:val="000B4781"/>
    <w:rsid w:val="000B4F90"/>
    <w:rsid w:val="000C04AA"/>
    <w:rsid w:val="000C10A8"/>
    <w:rsid w:val="000C1FA8"/>
    <w:rsid w:val="000C2656"/>
    <w:rsid w:val="000C36A5"/>
    <w:rsid w:val="000C4D5D"/>
    <w:rsid w:val="000D1DF8"/>
    <w:rsid w:val="000D221E"/>
    <w:rsid w:val="000D3385"/>
    <w:rsid w:val="000D37F1"/>
    <w:rsid w:val="000D5CDA"/>
    <w:rsid w:val="000D73AA"/>
    <w:rsid w:val="000D7B7B"/>
    <w:rsid w:val="000D7D4D"/>
    <w:rsid w:val="000E0358"/>
    <w:rsid w:val="000E683E"/>
    <w:rsid w:val="000E6988"/>
    <w:rsid w:val="000F5FC4"/>
    <w:rsid w:val="00101C8D"/>
    <w:rsid w:val="001026A6"/>
    <w:rsid w:val="001040B5"/>
    <w:rsid w:val="00105014"/>
    <w:rsid w:val="00111F68"/>
    <w:rsid w:val="00115E96"/>
    <w:rsid w:val="0011656A"/>
    <w:rsid w:val="00120148"/>
    <w:rsid w:val="00121230"/>
    <w:rsid w:val="001231A8"/>
    <w:rsid w:val="001232DA"/>
    <w:rsid w:val="00124DF1"/>
    <w:rsid w:val="001311FF"/>
    <w:rsid w:val="001377FE"/>
    <w:rsid w:val="00137FCF"/>
    <w:rsid w:val="00146A68"/>
    <w:rsid w:val="00151902"/>
    <w:rsid w:val="00160BDA"/>
    <w:rsid w:val="001667A0"/>
    <w:rsid w:val="00170A61"/>
    <w:rsid w:val="001710D4"/>
    <w:rsid w:val="00171ADC"/>
    <w:rsid w:val="001728CC"/>
    <w:rsid w:val="00177D7A"/>
    <w:rsid w:val="00177F1B"/>
    <w:rsid w:val="00181124"/>
    <w:rsid w:val="0018283A"/>
    <w:rsid w:val="0018492C"/>
    <w:rsid w:val="00184D41"/>
    <w:rsid w:val="001867A8"/>
    <w:rsid w:val="00186EF4"/>
    <w:rsid w:val="00187DFE"/>
    <w:rsid w:val="00191137"/>
    <w:rsid w:val="00192F3B"/>
    <w:rsid w:val="0019566C"/>
    <w:rsid w:val="0019580B"/>
    <w:rsid w:val="001A2AE2"/>
    <w:rsid w:val="001A3D30"/>
    <w:rsid w:val="001A77B8"/>
    <w:rsid w:val="001B0910"/>
    <w:rsid w:val="001B2593"/>
    <w:rsid w:val="001B2BEF"/>
    <w:rsid w:val="001B39E7"/>
    <w:rsid w:val="001B3CB0"/>
    <w:rsid w:val="001C099A"/>
    <w:rsid w:val="001C6001"/>
    <w:rsid w:val="001D0997"/>
    <w:rsid w:val="001D2469"/>
    <w:rsid w:val="001D52F3"/>
    <w:rsid w:val="001D5815"/>
    <w:rsid w:val="001D7CA6"/>
    <w:rsid w:val="001E2E30"/>
    <w:rsid w:val="001E5D18"/>
    <w:rsid w:val="001F31AE"/>
    <w:rsid w:val="001F454C"/>
    <w:rsid w:val="001F5220"/>
    <w:rsid w:val="001F624E"/>
    <w:rsid w:val="00200ABB"/>
    <w:rsid w:val="0020427D"/>
    <w:rsid w:val="002043E0"/>
    <w:rsid w:val="0020529D"/>
    <w:rsid w:val="00207419"/>
    <w:rsid w:val="00210C97"/>
    <w:rsid w:val="00211DBD"/>
    <w:rsid w:val="00213B9E"/>
    <w:rsid w:val="00213C34"/>
    <w:rsid w:val="0022041A"/>
    <w:rsid w:val="00220F89"/>
    <w:rsid w:val="002218C8"/>
    <w:rsid w:val="0022332B"/>
    <w:rsid w:val="002234E2"/>
    <w:rsid w:val="00223A6F"/>
    <w:rsid w:val="00224843"/>
    <w:rsid w:val="0022779D"/>
    <w:rsid w:val="002300B7"/>
    <w:rsid w:val="00230AFB"/>
    <w:rsid w:val="00231477"/>
    <w:rsid w:val="00233292"/>
    <w:rsid w:val="00234314"/>
    <w:rsid w:val="002364F6"/>
    <w:rsid w:val="0024013D"/>
    <w:rsid w:val="00240C84"/>
    <w:rsid w:val="002413DC"/>
    <w:rsid w:val="00246B46"/>
    <w:rsid w:val="0025255C"/>
    <w:rsid w:val="002546FA"/>
    <w:rsid w:val="0025745B"/>
    <w:rsid w:val="00260578"/>
    <w:rsid w:val="00262562"/>
    <w:rsid w:val="002641AA"/>
    <w:rsid w:val="00264321"/>
    <w:rsid w:val="002646C4"/>
    <w:rsid w:val="00270693"/>
    <w:rsid w:val="002709B4"/>
    <w:rsid w:val="002778C2"/>
    <w:rsid w:val="00281D51"/>
    <w:rsid w:val="00290957"/>
    <w:rsid w:val="00292500"/>
    <w:rsid w:val="00293286"/>
    <w:rsid w:val="00293CCF"/>
    <w:rsid w:val="0029409E"/>
    <w:rsid w:val="00296E57"/>
    <w:rsid w:val="002A5372"/>
    <w:rsid w:val="002A5547"/>
    <w:rsid w:val="002A63CD"/>
    <w:rsid w:val="002A6B79"/>
    <w:rsid w:val="002A7D16"/>
    <w:rsid w:val="002B0E4C"/>
    <w:rsid w:val="002B3046"/>
    <w:rsid w:val="002B3F18"/>
    <w:rsid w:val="002B6580"/>
    <w:rsid w:val="002B7591"/>
    <w:rsid w:val="002C0F90"/>
    <w:rsid w:val="002C1126"/>
    <w:rsid w:val="002C1BDB"/>
    <w:rsid w:val="002C5C8A"/>
    <w:rsid w:val="002D3816"/>
    <w:rsid w:val="002D508E"/>
    <w:rsid w:val="002D676E"/>
    <w:rsid w:val="002E0E14"/>
    <w:rsid w:val="002E155F"/>
    <w:rsid w:val="002E1798"/>
    <w:rsid w:val="002E3994"/>
    <w:rsid w:val="002F196C"/>
    <w:rsid w:val="002F37E9"/>
    <w:rsid w:val="002F4142"/>
    <w:rsid w:val="002F644A"/>
    <w:rsid w:val="003036E7"/>
    <w:rsid w:val="00304B9E"/>
    <w:rsid w:val="00307087"/>
    <w:rsid w:val="00311FB9"/>
    <w:rsid w:val="003137E1"/>
    <w:rsid w:val="00314A16"/>
    <w:rsid w:val="00315F95"/>
    <w:rsid w:val="0031718A"/>
    <w:rsid w:val="003240BA"/>
    <w:rsid w:val="00326177"/>
    <w:rsid w:val="003267D3"/>
    <w:rsid w:val="00332709"/>
    <w:rsid w:val="003371A6"/>
    <w:rsid w:val="00337783"/>
    <w:rsid w:val="003379AF"/>
    <w:rsid w:val="00337E7E"/>
    <w:rsid w:val="00341BE5"/>
    <w:rsid w:val="00343841"/>
    <w:rsid w:val="003440F3"/>
    <w:rsid w:val="003445F2"/>
    <w:rsid w:val="003452D6"/>
    <w:rsid w:val="00345D95"/>
    <w:rsid w:val="0034641E"/>
    <w:rsid w:val="0035071F"/>
    <w:rsid w:val="00355B65"/>
    <w:rsid w:val="003561A0"/>
    <w:rsid w:val="00356811"/>
    <w:rsid w:val="00356DAE"/>
    <w:rsid w:val="00356EE4"/>
    <w:rsid w:val="00361CFF"/>
    <w:rsid w:val="00363F95"/>
    <w:rsid w:val="00364B00"/>
    <w:rsid w:val="00367F5D"/>
    <w:rsid w:val="00371BB5"/>
    <w:rsid w:val="00377FB6"/>
    <w:rsid w:val="00380FFD"/>
    <w:rsid w:val="00382D61"/>
    <w:rsid w:val="003841D0"/>
    <w:rsid w:val="00390994"/>
    <w:rsid w:val="00394AA5"/>
    <w:rsid w:val="003A1ABF"/>
    <w:rsid w:val="003A1D54"/>
    <w:rsid w:val="003A6EE8"/>
    <w:rsid w:val="003A6FBC"/>
    <w:rsid w:val="003A7BE2"/>
    <w:rsid w:val="003B3089"/>
    <w:rsid w:val="003B43A3"/>
    <w:rsid w:val="003B62B1"/>
    <w:rsid w:val="003B6D32"/>
    <w:rsid w:val="003B7C4E"/>
    <w:rsid w:val="003C051A"/>
    <w:rsid w:val="003C1725"/>
    <w:rsid w:val="003C2136"/>
    <w:rsid w:val="003C3CD5"/>
    <w:rsid w:val="003C47A1"/>
    <w:rsid w:val="003D180B"/>
    <w:rsid w:val="003D4696"/>
    <w:rsid w:val="003D686E"/>
    <w:rsid w:val="003E49BD"/>
    <w:rsid w:val="003F0219"/>
    <w:rsid w:val="003F2290"/>
    <w:rsid w:val="003F6FF5"/>
    <w:rsid w:val="0040348A"/>
    <w:rsid w:val="00407EDB"/>
    <w:rsid w:val="00410141"/>
    <w:rsid w:val="00411A15"/>
    <w:rsid w:val="00412D9B"/>
    <w:rsid w:val="00413F79"/>
    <w:rsid w:val="00414382"/>
    <w:rsid w:val="00415821"/>
    <w:rsid w:val="00416211"/>
    <w:rsid w:val="00417382"/>
    <w:rsid w:val="00417F78"/>
    <w:rsid w:val="00417F98"/>
    <w:rsid w:val="00420187"/>
    <w:rsid w:val="00422345"/>
    <w:rsid w:val="004228CF"/>
    <w:rsid w:val="00422D14"/>
    <w:rsid w:val="00426CAE"/>
    <w:rsid w:val="00430C1E"/>
    <w:rsid w:val="0043357F"/>
    <w:rsid w:val="0044279C"/>
    <w:rsid w:val="00443987"/>
    <w:rsid w:val="00445E3A"/>
    <w:rsid w:val="0044655E"/>
    <w:rsid w:val="0044724F"/>
    <w:rsid w:val="00452228"/>
    <w:rsid w:val="004536B2"/>
    <w:rsid w:val="0045377C"/>
    <w:rsid w:val="00456F74"/>
    <w:rsid w:val="004600E5"/>
    <w:rsid w:val="00460F41"/>
    <w:rsid w:val="004633FD"/>
    <w:rsid w:val="004643D7"/>
    <w:rsid w:val="00470283"/>
    <w:rsid w:val="00470B7A"/>
    <w:rsid w:val="0047514E"/>
    <w:rsid w:val="0048008C"/>
    <w:rsid w:val="004810C9"/>
    <w:rsid w:val="0048170A"/>
    <w:rsid w:val="00483F73"/>
    <w:rsid w:val="00485E29"/>
    <w:rsid w:val="004864CD"/>
    <w:rsid w:val="004874AE"/>
    <w:rsid w:val="004876DA"/>
    <w:rsid w:val="00491BA0"/>
    <w:rsid w:val="004933B8"/>
    <w:rsid w:val="004964CB"/>
    <w:rsid w:val="00496B77"/>
    <w:rsid w:val="004A23B8"/>
    <w:rsid w:val="004A5B97"/>
    <w:rsid w:val="004A6C69"/>
    <w:rsid w:val="004A74EB"/>
    <w:rsid w:val="004A7726"/>
    <w:rsid w:val="004A7FF6"/>
    <w:rsid w:val="004B3FA2"/>
    <w:rsid w:val="004B7D84"/>
    <w:rsid w:val="004C0959"/>
    <w:rsid w:val="004C1443"/>
    <w:rsid w:val="004C4A21"/>
    <w:rsid w:val="004D01D5"/>
    <w:rsid w:val="004D4E1F"/>
    <w:rsid w:val="004D4F68"/>
    <w:rsid w:val="004D6415"/>
    <w:rsid w:val="004D6ABD"/>
    <w:rsid w:val="004E4182"/>
    <w:rsid w:val="004E7063"/>
    <w:rsid w:val="004F6A70"/>
    <w:rsid w:val="00500FB2"/>
    <w:rsid w:val="00501E7C"/>
    <w:rsid w:val="00503850"/>
    <w:rsid w:val="00510C6E"/>
    <w:rsid w:val="00511444"/>
    <w:rsid w:val="005147FC"/>
    <w:rsid w:val="00520589"/>
    <w:rsid w:val="00521280"/>
    <w:rsid w:val="00521648"/>
    <w:rsid w:val="0052172E"/>
    <w:rsid w:val="00521C59"/>
    <w:rsid w:val="005224FB"/>
    <w:rsid w:val="005242E4"/>
    <w:rsid w:val="00525AAA"/>
    <w:rsid w:val="00526C4E"/>
    <w:rsid w:val="00527745"/>
    <w:rsid w:val="005408EF"/>
    <w:rsid w:val="0054241B"/>
    <w:rsid w:val="005433A5"/>
    <w:rsid w:val="00546DC1"/>
    <w:rsid w:val="0054754F"/>
    <w:rsid w:val="00552FDB"/>
    <w:rsid w:val="0055777C"/>
    <w:rsid w:val="00557900"/>
    <w:rsid w:val="00557A65"/>
    <w:rsid w:val="00557B52"/>
    <w:rsid w:val="00565778"/>
    <w:rsid w:val="00567D58"/>
    <w:rsid w:val="0057085A"/>
    <w:rsid w:val="0057295D"/>
    <w:rsid w:val="005729C4"/>
    <w:rsid w:val="00573515"/>
    <w:rsid w:val="00581593"/>
    <w:rsid w:val="00581A16"/>
    <w:rsid w:val="005839E6"/>
    <w:rsid w:val="00583A4D"/>
    <w:rsid w:val="0058425B"/>
    <w:rsid w:val="00585101"/>
    <w:rsid w:val="00594590"/>
    <w:rsid w:val="00594772"/>
    <w:rsid w:val="00596433"/>
    <w:rsid w:val="005975BF"/>
    <w:rsid w:val="005A275F"/>
    <w:rsid w:val="005A4F96"/>
    <w:rsid w:val="005A70C5"/>
    <w:rsid w:val="005C1171"/>
    <w:rsid w:val="005C37C2"/>
    <w:rsid w:val="005C5E06"/>
    <w:rsid w:val="005C64A6"/>
    <w:rsid w:val="005C64BF"/>
    <w:rsid w:val="005D2200"/>
    <w:rsid w:val="005D2406"/>
    <w:rsid w:val="005D2E1B"/>
    <w:rsid w:val="005D3CB3"/>
    <w:rsid w:val="005D52D8"/>
    <w:rsid w:val="005E025A"/>
    <w:rsid w:val="005E2F6B"/>
    <w:rsid w:val="005E2F7C"/>
    <w:rsid w:val="005E4829"/>
    <w:rsid w:val="005E6D1E"/>
    <w:rsid w:val="005F2785"/>
    <w:rsid w:val="005F31C4"/>
    <w:rsid w:val="005F4818"/>
    <w:rsid w:val="005F4AF6"/>
    <w:rsid w:val="005F6203"/>
    <w:rsid w:val="00600D68"/>
    <w:rsid w:val="00603B44"/>
    <w:rsid w:val="006050C6"/>
    <w:rsid w:val="00605176"/>
    <w:rsid w:val="00606074"/>
    <w:rsid w:val="00606D11"/>
    <w:rsid w:val="00607BC7"/>
    <w:rsid w:val="00611C6F"/>
    <w:rsid w:val="006127F6"/>
    <w:rsid w:val="00612B86"/>
    <w:rsid w:val="00617274"/>
    <w:rsid w:val="006201A2"/>
    <w:rsid w:val="00620FAD"/>
    <w:rsid w:val="00623840"/>
    <w:rsid w:val="00627A17"/>
    <w:rsid w:val="00630D6E"/>
    <w:rsid w:val="006347A0"/>
    <w:rsid w:val="00635186"/>
    <w:rsid w:val="006356A3"/>
    <w:rsid w:val="006358D7"/>
    <w:rsid w:val="00636A4D"/>
    <w:rsid w:val="00640D35"/>
    <w:rsid w:val="00640F1D"/>
    <w:rsid w:val="00641590"/>
    <w:rsid w:val="00646D08"/>
    <w:rsid w:val="00652946"/>
    <w:rsid w:val="00652D7C"/>
    <w:rsid w:val="00660947"/>
    <w:rsid w:val="00661713"/>
    <w:rsid w:val="00662622"/>
    <w:rsid w:val="0066787C"/>
    <w:rsid w:val="00671C44"/>
    <w:rsid w:val="00676D6A"/>
    <w:rsid w:val="0067758E"/>
    <w:rsid w:val="0067761A"/>
    <w:rsid w:val="00681670"/>
    <w:rsid w:val="0069195B"/>
    <w:rsid w:val="00691DBC"/>
    <w:rsid w:val="006941F0"/>
    <w:rsid w:val="00697160"/>
    <w:rsid w:val="00697C77"/>
    <w:rsid w:val="006A0FE8"/>
    <w:rsid w:val="006A5BD0"/>
    <w:rsid w:val="006B360C"/>
    <w:rsid w:val="006B5044"/>
    <w:rsid w:val="006B706A"/>
    <w:rsid w:val="006C0705"/>
    <w:rsid w:val="006C596D"/>
    <w:rsid w:val="006C68C7"/>
    <w:rsid w:val="006C72FD"/>
    <w:rsid w:val="006C76B2"/>
    <w:rsid w:val="006D288B"/>
    <w:rsid w:val="006D5847"/>
    <w:rsid w:val="006D6073"/>
    <w:rsid w:val="006D704D"/>
    <w:rsid w:val="006E1100"/>
    <w:rsid w:val="006E2F7F"/>
    <w:rsid w:val="006E38D5"/>
    <w:rsid w:val="006E4D68"/>
    <w:rsid w:val="0070074F"/>
    <w:rsid w:val="0070256B"/>
    <w:rsid w:val="007027A4"/>
    <w:rsid w:val="00703DC1"/>
    <w:rsid w:val="0071348A"/>
    <w:rsid w:val="0071352D"/>
    <w:rsid w:val="007141DA"/>
    <w:rsid w:val="00715008"/>
    <w:rsid w:val="00715903"/>
    <w:rsid w:val="0071727A"/>
    <w:rsid w:val="00717651"/>
    <w:rsid w:val="00717997"/>
    <w:rsid w:val="00725CCC"/>
    <w:rsid w:val="00726DA0"/>
    <w:rsid w:val="007301B0"/>
    <w:rsid w:val="007304CA"/>
    <w:rsid w:val="00730826"/>
    <w:rsid w:val="00730EFC"/>
    <w:rsid w:val="007327DD"/>
    <w:rsid w:val="00732F33"/>
    <w:rsid w:val="00737343"/>
    <w:rsid w:val="00742C09"/>
    <w:rsid w:val="00745DEE"/>
    <w:rsid w:val="00746AE7"/>
    <w:rsid w:val="00750645"/>
    <w:rsid w:val="007525C5"/>
    <w:rsid w:val="00755169"/>
    <w:rsid w:val="00755307"/>
    <w:rsid w:val="0075691A"/>
    <w:rsid w:val="007574E0"/>
    <w:rsid w:val="0076086B"/>
    <w:rsid w:val="007710A6"/>
    <w:rsid w:val="00774591"/>
    <w:rsid w:val="0078004B"/>
    <w:rsid w:val="0078025D"/>
    <w:rsid w:val="0078279A"/>
    <w:rsid w:val="00785476"/>
    <w:rsid w:val="00785658"/>
    <w:rsid w:val="00785EA3"/>
    <w:rsid w:val="00787062"/>
    <w:rsid w:val="00790AB5"/>
    <w:rsid w:val="00791A33"/>
    <w:rsid w:val="00794893"/>
    <w:rsid w:val="007A1003"/>
    <w:rsid w:val="007A2F5A"/>
    <w:rsid w:val="007A4292"/>
    <w:rsid w:val="007A5E3B"/>
    <w:rsid w:val="007B2916"/>
    <w:rsid w:val="007B4CAC"/>
    <w:rsid w:val="007B56FE"/>
    <w:rsid w:val="007B6B12"/>
    <w:rsid w:val="007B714E"/>
    <w:rsid w:val="007C4F11"/>
    <w:rsid w:val="007C5690"/>
    <w:rsid w:val="007C6979"/>
    <w:rsid w:val="007D2A99"/>
    <w:rsid w:val="007D359C"/>
    <w:rsid w:val="007D64E6"/>
    <w:rsid w:val="007D6AA1"/>
    <w:rsid w:val="007D6C87"/>
    <w:rsid w:val="007D793C"/>
    <w:rsid w:val="007E1DFD"/>
    <w:rsid w:val="007E6355"/>
    <w:rsid w:val="007E7A3A"/>
    <w:rsid w:val="007F1DFD"/>
    <w:rsid w:val="007F3350"/>
    <w:rsid w:val="007F6BC6"/>
    <w:rsid w:val="007F7E96"/>
    <w:rsid w:val="008008D9"/>
    <w:rsid w:val="00800F6B"/>
    <w:rsid w:val="00802AC8"/>
    <w:rsid w:val="00803432"/>
    <w:rsid w:val="00804211"/>
    <w:rsid w:val="00804684"/>
    <w:rsid w:val="00806BC6"/>
    <w:rsid w:val="00807161"/>
    <w:rsid w:val="008101E5"/>
    <w:rsid w:val="0081296F"/>
    <w:rsid w:val="0081422D"/>
    <w:rsid w:val="008172FA"/>
    <w:rsid w:val="008229D6"/>
    <w:rsid w:val="00824AC4"/>
    <w:rsid w:val="00830D59"/>
    <w:rsid w:val="00831255"/>
    <w:rsid w:val="008323F5"/>
    <w:rsid w:val="008335A0"/>
    <w:rsid w:val="00833769"/>
    <w:rsid w:val="00833DF3"/>
    <w:rsid w:val="008345D6"/>
    <w:rsid w:val="00834654"/>
    <w:rsid w:val="00834867"/>
    <w:rsid w:val="00836A2C"/>
    <w:rsid w:val="00841EE2"/>
    <w:rsid w:val="00843F82"/>
    <w:rsid w:val="0084620B"/>
    <w:rsid w:val="008507F3"/>
    <w:rsid w:val="008529A9"/>
    <w:rsid w:val="008601FD"/>
    <w:rsid w:val="00861F9E"/>
    <w:rsid w:val="008628CC"/>
    <w:rsid w:val="0086440F"/>
    <w:rsid w:val="0086551D"/>
    <w:rsid w:val="0086619C"/>
    <w:rsid w:val="00870950"/>
    <w:rsid w:val="00872FC4"/>
    <w:rsid w:val="00873D1C"/>
    <w:rsid w:val="00873DAB"/>
    <w:rsid w:val="00877C06"/>
    <w:rsid w:val="00881AE9"/>
    <w:rsid w:val="00884DAA"/>
    <w:rsid w:val="00886B76"/>
    <w:rsid w:val="00887604"/>
    <w:rsid w:val="0089113C"/>
    <w:rsid w:val="00895C23"/>
    <w:rsid w:val="00897092"/>
    <w:rsid w:val="00897D8E"/>
    <w:rsid w:val="008A0AA4"/>
    <w:rsid w:val="008A1E2B"/>
    <w:rsid w:val="008A5D93"/>
    <w:rsid w:val="008A66B8"/>
    <w:rsid w:val="008A7D45"/>
    <w:rsid w:val="008B14DD"/>
    <w:rsid w:val="008B32F2"/>
    <w:rsid w:val="008B615A"/>
    <w:rsid w:val="008B75E9"/>
    <w:rsid w:val="008D14B2"/>
    <w:rsid w:val="008D6E90"/>
    <w:rsid w:val="008D7549"/>
    <w:rsid w:val="008E1EE1"/>
    <w:rsid w:val="008E2669"/>
    <w:rsid w:val="008E2E31"/>
    <w:rsid w:val="008E39C5"/>
    <w:rsid w:val="008F23C9"/>
    <w:rsid w:val="008F7C7B"/>
    <w:rsid w:val="009012BE"/>
    <w:rsid w:val="0090280A"/>
    <w:rsid w:val="009045AB"/>
    <w:rsid w:val="009048F6"/>
    <w:rsid w:val="0090747A"/>
    <w:rsid w:val="00913475"/>
    <w:rsid w:val="0091385C"/>
    <w:rsid w:val="00913F84"/>
    <w:rsid w:val="00915F06"/>
    <w:rsid w:val="0091635B"/>
    <w:rsid w:val="0091667E"/>
    <w:rsid w:val="00920BE8"/>
    <w:rsid w:val="009221CD"/>
    <w:rsid w:val="009229E5"/>
    <w:rsid w:val="00923A7B"/>
    <w:rsid w:val="00926FA5"/>
    <w:rsid w:val="00931A4A"/>
    <w:rsid w:val="00932DE8"/>
    <w:rsid w:val="00937E90"/>
    <w:rsid w:val="00951619"/>
    <w:rsid w:val="00954A54"/>
    <w:rsid w:val="009570D8"/>
    <w:rsid w:val="009624D4"/>
    <w:rsid w:val="0096451F"/>
    <w:rsid w:val="00966A41"/>
    <w:rsid w:val="00966FAB"/>
    <w:rsid w:val="00967149"/>
    <w:rsid w:val="0097042B"/>
    <w:rsid w:val="00971264"/>
    <w:rsid w:val="009727BF"/>
    <w:rsid w:val="009728AA"/>
    <w:rsid w:val="00973FE2"/>
    <w:rsid w:val="00976B8D"/>
    <w:rsid w:val="0098074F"/>
    <w:rsid w:val="00980AE5"/>
    <w:rsid w:val="009814BD"/>
    <w:rsid w:val="00983AD3"/>
    <w:rsid w:val="00984F37"/>
    <w:rsid w:val="00986FAF"/>
    <w:rsid w:val="009907B8"/>
    <w:rsid w:val="00991C2E"/>
    <w:rsid w:val="009932FF"/>
    <w:rsid w:val="0099369F"/>
    <w:rsid w:val="00997D39"/>
    <w:rsid w:val="00997DB2"/>
    <w:rsid w:val="009A2042"/>
    <w:rsid w:val="009A2FC2"/>
    <w:rsid w:val="009A453E"/>
    <w:rsid w:val="009A542B"/>
    <w:rsid w:val="009A5E5D"/>
    <w:rsid w:val="009A788B"/>
    <w:rsid w:val="009A7B5F"/>
    <w:rsid w:val="009B6EC6"/>
    <w:rsid w:val="009B749F"/>
    <w:rsid w:val="009D048A"/>
    <w:rsid w:val="009D3F3F"/>
    <w:rsid w:val="009D7EF7"/>
    <w:rsid w:val="009E0844"/>
    <w:rsid w:val="009E1648"/>
    <w:rsid w:val="009E1B20"/>
    <w:rsid w:val="009E2DBF"/>
    <w:rsid w:val="009E666E"/>
    <w:rsid w:val="009E6FB9"/>
    <w:rsid w:val="009E705E"/>
    <w:rsid w:val="009F18CB"/>
    <w:rsid w:val="009F20ED"/>
    <w:rsid w:val="009F2164"/>
    <w:rsid w:val="009F3A72"/>
    <w:rsid w:val="009F47B1"/>
    <w:rsid w:val="009F69F7"/>
    <w:rsid w:val="00A0353A"/>
    <w:rsid w:val="00A03750"/>
    <w:rsid w:val="00A04724"/>
    <w:rsid w:val="00A07154"/>
    <w:rsid w:val="00A1223B"/>
    <w:rsid w:val="00A13E25"/>
    <w:rsid w:val="00A15759"/>
    <w:rsid w:val="00A1F68B"/>
    <w:rsid w:val="00A20F09"/>
    <w:rsid w:val="00A23776"/>
    <w:rsid w:val="00A26855"/>
    <w:rsid w:val="00A31762"/>
    <w:rsid w:val="00A352F3"/>
    <w:rsid w:val="00A36A79"/>
    <w:rsid w:val="00A419A9"/>
    <w:rsid w:val="00A4767D"/>
    <w:rsid w:val="00A47682"/>
    <w:rsid w:val="00A479A4"/>
    <w:rsid w:val="00A5048E"/>
    <w:rsid w:val="00A515B2"/>
    <w:rsid w:val="00A64264"/>
    <w:rsid w:val="00A65B02"/>
    <w:rsid w:val="00A65FB5"/>
    <w:rsid w:val="00A674AC"/>
    <w:rsid w:val="00A711A9"/>
    <w:rsid w:val="00A802EA"/>
    <w:rsid w:val="00A8348D"/>
    <w:rsid w:val="00A84692"/>
    <w:rsid w:val="00A86EB9"/>
    <w:rsid w:val="00A93049"/>
    <w:rsid w:val="00AA3E3C"/>
    <w:rsid w:val="00AA50BA"/>
    <w:rsid w:val="00AA650E"/>
    <w:rsid w:val="00AB3CD6"/>
    <w:rsid w:val="00AC2CED"/>
    <w:rsid w:val="00AC4BA6"/>
    <w:rsid w:val="00AD04FF"/>
    <w:rsid w:val="00AD7275"/>
    <w:rsid w:val="00AD7EE0"/>
    <w:rsid w:val="00AE025D"/>
    <w:rsid w:val="00AE2E50"/>
    <w:rsid w:val="00AF459F"/>
    <w:rsid w:val="00AF4A3E"/>
    <w:rsid w:val="00AF5376"/>
    <w:rsid w:val="00B00C93"/>
    <w:rsid w:val="00B028D1"/>
    <w:rsid w:val="00B0555B"/>
    <w:rsid w:val="00B11743"/>
    <w:rsid w:val="00B12CEA"/>
    <w:rsid w:val="00B15926"/>
    <w:rsid w:val="00B213A8"/>
    <w:rsid w:val="00B21514"/>
    <w:rsid w:val="00B22BED"/>
    <w:rsid w:val="00B22DF2"/>
    <w:rsid w:val="00B25D61"/>
    <w:rsid w:val="00B2736F"/>
    <w:rsid w:val="00B31096"/>
    <w:rsid w:val="00B3165F"/>
    <w:rsid w:val="00B33B30"/>
    <w:rsid w:val="00B349A3"/>
    <w:rsid w:val="00B44726"/>
    <w:rsid w:val="00B45482"/>
    <w:rsid w:val="00B50375"/>
    <w:rsid w:val="00B52865"/>
    <w:rsid w:val="00B53C0F"/>
    <w:rsid w:val="00B57348"/>
    <w:rsid w:val="00B5739F"/>
    <w:rsid w:val="00B72B09"/>
    <w:rsid w:val="00B742F8"/>
    <w:rsid w:val="00B75476"/>
    <w:rsid w:val="00B7586D"/>
    <w:rsid w:val="00B76CE1"/>
    <w:rsid w:val="00B822EA"/>
    <w:rsid w:val="00B85B23"/>
    <w:rsid w:val="00B85FA8"/>
    <w:rsid w:val="00B8687A"/>
    <w:rsid w:val="00B86EE9"/>
    <w:rsid w:val="00B86EF5"/>
    <w:rsid w:val="00B8770C"/>
    <w:rsid w:val="00B90D2B"/>
    <w:rsid w:val="00B91D2A"/>
    <w:rsid w:val="00B931E5"/>
    <w:rsid w:val="00B937D5"/>
    <w:rsid w:val="00B954AD"/>
    <w:rsid w:val="00B979F5"/>
    <w:rsid w:val="00BA17A2"/>
    <w:rsid w:val="00BA6865"/>
    <w:rsid w:val="00BB28FA"/>
    <w:rsid w:val="00BB6ACF"/>
    <w:rsid w:val="00BB7286"/>
    <w:rsid w:val="00BB75BB"/>
    <w:rsid w:val="00BC0D65"/>
    <w:rsid w:val="00BC11DF"/>
    <w:rsid w:val="00BC1711"/>
    <w:rsid w:val="00BC1D25"/>
    <w:rsid w:val="00BC40EE"/>
    <w:rsid w:val="00BC5E50"/>
    <w:rsid w:val="00BC670C"/>
    <w:rsid w:val="00BC689B"/>
    <w:rsid w:val="00BD035A"/>
    <w:rsid w:val="00BD17A7"/>
    <w:rsid w:val="00BD225F"/>
    <w:rsid w:val="00BD51E6"/>
    <w:rsid w:val="00BE1368"/>
    <w:rsid w:val="00BE19F2"/>
    <w:rsid w:val="00BE1A6C"/>
    <w:rsid w:val="00BE251F"/>
    <w:rsid w:val="00BE46DF"/>
    <w:rsid w:val="00BE76DA"/>
    <w:rsid w:val="00BF01CF"/>
    <w:rsid w:val="00BF1CA3"/>
    <w:rsid w:val="00BF2A1B"/>
    <w:rsid w:val="00BF50D4"/>
    <w:rsid w:val="00BF6D98"/>
    <w:rsid w:val="00BF7293"/>
    <w:rsid w:val="00C00570"/>
    <w:rsid w:val="00C01E30"/>
    <w:rsid w:val="00C02E28"/>
    <w:rsid w:val="00C0333D"/>
    <w:rsid w:val="00C049B7"/>
    <w:rsid w:val="00C1021A"/>
    <w:rsid w:val="00C12FD1"/>
    <w:rsid w:val="00C14E49"/>
    <w:rsid w:val="00C1780F"/>
    <w:rsid w:val="00C21202"/>
    <w:rsid w:val="00C21D38"/>
    <w:rsid w:val="00C22CC9"/>
    <w:rsid w:val="00C3081E"/>
    <w:rsid w:val="00C330FD"/>
    <w:rsid w:val="00C333A4"/>
    <w:rsid w:val="00C428EA"/>
    <w:rsid w:val="00C44AF4"/>
    <w:rsid w:val="00C4506B"/>
    <w:rsid w:val="00C4621A"/>
    <w:rsid w:val="00C51FFE"/>
    <w:rsid w:val="00C52B43"/>
    <w:rsid w:val="00C52E8B"/>
    <w:rsid w:val="00C55D77"/>
    <w:rsid w:val="00C56EB3"/>
    <w:rsid w:val="00C574CA"/>
    <w:rsid w:val="00C61302"/>
    <w:rsid w:val="00C638DC"/>
    <w:rsid w:val="00C653AB"/>
    <w:rsid w:val="00C71E59"/>
    <w:rsid w:val="00C72AB0"/>
    <w:rsid w:val="00C73C93"/>
    <w:rsid w:val="00C73E2C"/>
    <w:rsid w:val="00C765CE"/>
    <w:rsid w:val="00C76A24"/>
    <w:rsid w:val="00C77169"/>
    <w:rsid w:val="00C77683"/>
    <w:rsid w:val="00C801AD"/>
    <w:rsid w:val="00C80B55"/>
    <w:rsid w:val="00C80EE4"/>
    <w:rsid w:val="00C812D5"/>
    <w:rsid w:val="00C834D3"/>
    <w:rsid w:val="00C83A5B"/>
    <w:rsid w:val="00C86ED8"/>
    <w:rsid w:val="00C918EA"/>
    <w:rsid w:val="00C92192"/>
    <w:rsid w:val="00C93723"/>
    <w:rsid w:val="00C94154"/>
    <w:rsid w:val="00C9426D"/>
    <w:rsid w:val="00CA39B8"/>
    <w:rsid w:val="00CA498F"/>
    <w:rsid w:val="00CA6A6A"/>
    <w:rsid w:val="00CA6D5C"/>
    <w:rsid w:val="00CB0081"/>
    <w:rsid w:val="00CB474C"/>
    <w:rsid w:val="00CC1568"/>
    <w:rsid w:val="00CC4BB7"/>
    <w:rsid w:val="00CC6C92"/>
    <w:rsid w:val="00CD08AA"/>
    <w:rsid w:val="00CD1036"/>
    <w:rsid w:val="00CD11BF"/>
    <w:rsid w:val="00CD3C48"/>
    <w:rsid w:val="00CD502D"/>
    <w:rsid w:val="00CD69F4"/>
    <w:rsid w:val="00CE2386"/>
    <w:rsid w:val="00CE770D"/>
    <w:rsid w:val="00CF0C1D"/>
    <w:rsid w:val="00CF2182"/>
    <w:rsid w:val="00D03BB1"/>
    <w:rsid w:val="00D05FE1"/>
    <w:rsid w:val="00D15E62"/>
    <w:rsid w:val="00D17A4C"/>
    <w:rsid w:val="00D20282"/>
    <w:rsid w:val="00D22367"/>
    <w:rsid w:val="00D23282"/>
    <w:rsid w:val="00D3370C"/>
    <w:rsid w:val="00D34A60"/>
    <w:rsid w:val="00D35155"/>
    <w:rsid w:val="00D378CC"/>
    <w:rsid w:val="00D4117B"/>
    <w:rsid w:val="00D416BD"/>
    <w:rsid w:val="00D41803"/>
    <w:rsid w:val="00D42639"/>
    <w:rsid w:val="00D447FB"/>
    <w:rsid w:val="00D44B51"/>
    <w:rsid w:val="00D47BB9"/>
    <w:rsid w:val="00D51341"/>
    <w:rsid w:val="00D51C02"/>
    <w:rsid w:val="00D527A0"/>
    <w:rsid w:val="00D54295"/>
    <w:rsid w:val="00D5506C"/>
    <w:rsid w:val="00D6096A"/>
    <w:rsid w:val="00D62485"/>
    <w:rsid w:val="00D62ADB"/>
    <w:rsid w:val="00D74371"/>
    <w:rsid w:val="00D75420"/>
    <w:rsid w:val="00D7572F"/>
    <w:rsid w:val="00D76797"/>
    <w:rsid w:val="00D8403A"/>
    <w:rsid w:val="00D87655"/>
    <w:rsid w:val="00D9135E"/>
    <w:rsid w:val="00D934AD"/>
    <w:rsid w:val="00D93E5D"/>
    <w:rsid w:val="00D9424A"/>
    <w:rsid w:val="00D94736"/>
    <w:rsid w:val="00D95C7B"/>
    <w:rsid w:val="00D97DAE"/>
    <w:rsid w:val="00DA01CB"/>
    <w:rsid w:val="00DA1A5C"/>
    <w:rsid w:val="00DA2BC6"/>
    <w:rsid w:val="00DA418D"/>
    <w:rsid w:val="00DA54D7"/>
    <w:rsid w:val="00DA5C4C"/>
    <w:rsid w:val="00DA7870"/>
    <w:rsid w:val="00DB1629"/>
    <w:rsid w:val="00DB4252"/>
    <w:rsid w:val="00DB451A"/>
    <w:rsid w:val="00DB7ECC"/>
    <w:rsid w:val="00DC17C2"/>
    <w:rsid w:val="00DC2E61"/>
    <w:rsid w:val="00DC5F69"/>
    <w:rsid w:val="00DC7E2E"/>
    <w:rsid w:val="00DD28F4"/>
    <w:rsid w:val="00DD48FB"/>
    <w:rsid w:val="00DD5B19"/>
    <w:rsid w:val="00DD7822"/>
    <w:rsid w:val="00DE3F28"/>
    <w:rsid w:val="00DE7B26"/>
    <w:rsid w:val="00DF0821"/>
    <w:rsid w:val="00DF0EE7"/>
    <w:rsid w:val="00DF2421"/>
    <w:rsid w:val="00DF7993"/>
    <w:rsid w:val="00E016B7"/>
    <w:rsid w:val="00E03663"/>
    <w:rsid w:val="00E04777"/>
    <w:rsid w:val="00E05050"/>
    <w:rsid w:val="00E06416"/>
    <w:rsid w:val="00E10C77"/>
    <w:rsid w:val="00E13A1A"/>
    <w:rsid w:val="00E16D89"/>
    <w:rsid w:val="00E20F83"/>
    <w:rsid w:val="00E23B0A"/>
    <w:rsid w:val="00E25CCD"/>
    <w:rsid w:val="00E263FB"/>
    <w:rsid w:val="00E271E3"/>
    <w:rsid w:val="00E3060F"/>
    <w:rsid w:val="00E350A2"/>
    <w:rsid w:val="00E36C21"/>
    <w:rsid w:val="00E3766F"/>
    <w:rsid w:val="00E379FF"/>
    <w:rsid w:val="00E4410A"/>
    <w:rsid w:val="00E44833"/>
    <w:rsid w:val="00E45272"/>
    <w:rsid w:val="00E542AC"/>
    <w:rsid w:val="00E61178"/>
    <w:rsid w:val="00E633F1"/>
    <w:rsid w:val="00E6474F"/>
    <w:rsid w:val="00E7074C"/>
    <w:rsid w:val="00E7300E"/>
    <w:rsid w:val="00E746CC"/>
    <w:rsid w:val="00E82397"/>
    <w:rsid w:val="00E82590"/>
    <w:rsid w:val="00E832D0"/>
    <w:rsid w:val="00E847E4"/>
    <w:rsid w:val="00E86C0B"/>
    <w:rsid w:val="00E9004F"/>
    <w:rsid w:val="00E92A55"/>
    <w:rsid w:val="00E92B92"/>
    <w:rsid w:val="00E93534"/>
    <w:rsid w:val="00E95614"/>
    <w:rsid w:val="00E960A3"/>
    <w:rsid w:val="00EA2B36"/>
    <w:rsid w:val="00EA3941"/>
    <w:rsid w:val="00EB0137"/>
    <w:rsid w:val="00EB1D8B"/>
    <w:rsid w:val="00EB4786"/>
    <w:rsid w:val="00EB6C69"/>
    <w:rsid w:val="00EB6F3F"/>
    <w:rsid w:val="00EC0E9D"/>
    <w:rsid w:val="00EC3AC1"/>
    <w:rsid w:val="00EC55A2"/>
    <w:rsid w:val="00EC6D6E"/>
    <w:rsid w:val="00EC7A3F"/>
    <w:rsid w:val="00ED0C16"/>
    <w:rsid w:val="00ED28DE"/>
    <w:rsid w:val="00ED2FF8"/>
    <w:rsid w:val="00ED3CD6"/>
    <w:rsid w:val="00ED3F0F"/>
    <w:rsid w:val="00ED4B78"/>
    <w:rsid w:val="00ED5154"/>
    <w:rsid w:val="00ED6E41"/>
    <w:rsid w:val="00EF335A"/>
    <w:rsid w:val="00EF629C"/>
    <w:rsid w:val="00F02E52"/>
    <w:rsid w:val="00F04E0C"/>
    <w:rsid w:val="00F06B6A"/>
    <w:rsid w:val="00F07F43"/>
    <w:rsid w:val="00F10B0D"/>
    <w:rsid w:val="00F11EC2"/>
    <w:rsid w:val="00F12168"/>
    <w:rsid w:val="00F125A1"/>
    <w:rsid w:val="00F264F4"/>
    <w:rsid w:val="00F27856"/>
    <w:rsid w:val="00F307F6"/>
    <w:rsid w:val="00F3115E"/>
    <w:rsid w:val="00F31E29"/>
    <w:rsid w:val="00F33C3A"/>
    <w:rsid w:val="00F352D3"/>
    <w:rsid w:val="00F3619B"/>
    <w:rsid w:val="00F4166D"/>
    <w:rsid w:val="00F41FAB"/>
    <w:rsid w:val="00F425B5"/>
    <w:rsid w:val="00F51AD5"/>
    <w:rsid w:val="00F52266"/>
    <w:rsid w:val="00F52B85"/>
    <w:rsid w:val="00F53BB4"/>
    <w:rsid w:val="00F5454D"/>
    <w:rsid w:val="00F54E9E"/>
    <w:rsid w:val="00F55306"/>
    <w:rsid w:val="00F56387"/>
    <w:rsid w:val="00F60EE4"/>
    <w:rsid w:val="00F60FA0"/>
    <w:rsid w:val="00F63945"/>
    <w:rsid w:val="00F6450C"/>
    <w:rsid w:val="00F652A2"/>
    <w:rsid w:val="00F673E8"/>
    <w:rsid w:val="00F67BD7"/>
    <w:rsid w:val="00F76B69"/>
    <w:rsid w:val="00F7736C"/>
    <w:rsid w:val="00F80FFB"/>
    <w:rsid w:val="00F812C5"/>
    <w:rsid w:val="00F81369"/>
    <w:rsid w:val="00F8137F"/>
    <w:rsid w:val="00F83180"/>
    <w:rsid w:val="00F83C5C"/>
    <w:rsid w:val="00F83C70"/>
    <w:rsid w:val="00F84C49"/>
    <w:rsid w:val="00F850C2"/>
    <w:rsid w:val="00F9130B"/>
    <w:rsid w:val="00F978C4"/>
    <w:rsid w:val="00FA0FB4"/>
    <w:rsid w:val="00FA7AC0"/>
    <w:rsid w:val="00FB078B"/>
    <w:rsid w:val="00FB0B16"/>
    <w:rsid w:val="00FB0FD0"/>
    <w:rsid w:val="00FB14EB"/>
    <w:rsid w:val="00FB3F7A"/>
    <w:rsid w:val="00FB41A1"/>
    <w:rsid w:val="00FB4F02"/>
    <w:rsid w:val="00FB6A4E"/>
    <w:rsid w:val="00FC09FB"/>
    <w:rsid w:val="00FC13CF"/>
    <w:rsid w:val="00FC1FE5"/>
    <w:rsid w:val="00FC424D"/>
    <w:rsid w:val="00FC4F98"/>
    <w:rsid w:val="00FC6999"/>
    <w:rsid w:val="00FD1E5D"/>
    <w:rsid w:val="00FD5FA1"/>
    <w:rsid w:val="00FD63B6"/>
    <w:rsid w:val="00FD755D"/>
    <w:rsid w:val="00FE1564"/>
    <w:rsid w:val="00FE255D"/>
    <w:rsid w:val="00FE2F48"/>
    <w:rsid w:val="00FE2FDE"/>
    <w:rsid w:val="00FE3159"/>
    <w:rsid w:val="00FE38A9"/>
    <w:rsid w:val="00FE5EE7"/>
    <w:rsid w:val="00FE7101"/>
    <w:rsid w:val="00FF00C8"/>
    <w:rsid w:val="00FF3067"/>
    <w:rsid w:val="00FF378E"/>
    <w:rsid w:val="00FF44D3"/>
    <w:rsid w:val="01D9951A"/>
    <w:rsid w:val="0245BC61"/>
    <w:rsid w:val="04771652"/>
    <w:rsid w:val="0797F090"/>
    <w:rsid w:val="09C4878C"/>
    <w:rsid w:val="0AADFDCD"/>
    <w:rsid w:val="0B77D285"/>
    <w:rsid w:val="0BD591DD"/>
    <w:rsid w:val="10DF15C3"/>
    <w:rsid w:val="11BB9A91"/>
    <w:rsid w:val="13AC0B6B"/>
    <w:rsid w:val="141E7343"/>
    <w:rsid w:val="1610B3F3"/>
    <w:rsid w:val="17F7C68F"/>
    <w:rsid w:val="18A929AD"/>
    <w:rsid w:val="1C6F04FF"/>
    <w:rsid w:val="1CEC1F3C"/>
    <w:rsid w:val="1E8A658A"/>
    <w:rsid w:val="1F8CEC1D"/>
    <w:rsid w:val="20007BD7"/>
    <w:rsid w:val="20046FF9"/>
    <w:rsid w:val="2051933C"/>
    <w:rsid w:val="21887038"/>
    <w:rsid w:val="241613F8"/>
    <w:rsid w:val="251474F5"/>
    <w:rsid w:val="2861030D"/>
    <w:rsid w:val="287FADAE"/>
    <w:rsid w:val="2A36211B"/>
    <w:rsid w:val="2B7F177E"/>
    <w:rsid w:val="2C0DE996"/>
    <w:rsid w:val="2ECE880B"/>
    <w:rsid w:val="313E57B8"/>
    <w:rsid w:val="32443AD7"/>
    <w:rsid w:val="3265FCBB"/>
    <w:rsid w:val="326DD7CF"/>
    <w:rsid w:val="3474FBEA"/>
    <w:rsid w:val="34CD0FB9"/>
    <w:rsid w:val="35F69F6D"/>
    <w:rsid w:val="3621007C"/>
    <w:rsid w:val="36A63EE8"/>
    <w:rsid w:val="3720F563"/>
    <w:rsid w:val="38667E68"/>
    <w:rsid w:val="38DCB04F"/>
    <w:rsid w:val="392A35E8"/>
    <w:rsid w:val="3DDF53AB"/>
    <w:rsid w:val="3F1AB2D2"/>
    <w:rsid w:val="3F3DBCE8"/>
    <w:rsid w:val="402091EB"/>
    <w:rsid w:val="42DE2BA3"/>
    <w:rsid w:val="43AD76A7"/>
    <w:rsid w:val="44689183"/>
    <w:rsid w:val="45BC17DD"/>
    <w:rsid w:val="4701B3D9"/>
    <w:rsid w:val="47339FD0"/>
    <w:rsid w:val="47998A03"/>
    <w:rsid w:val="482F4217"/>
    <w:rsid w:val="4917AC9D"/>
    <w:rsid w:val="49881972"/>
    <w:rsid w:val="4A6AFD77"/>
    <w:rsid w:val="4F67D9A5"/>
    <w:rsid w:val="4FA46E4D"/>
    <w:rsid w:val="51CB028D"/>
    <w:rsid w:val="533B9B78"/>
    <w:rsid w:val="53D8263A"/>
    <w:rsid w:val="55593D22"/>
    <w:rsid w:val="5605F56C"/>
    <w:rsid w:val="5665D618"/>
    <w:rsid w:val="57ACEEAC"/>
    <w:rsid w:val="5D443594"/>
    <w:rsid w:val="61520323"/>
    <w:rsid w:val="6362092F"/>
    <w:rsid w:val="65B49F3C"/>
    <w:rsid w:val="671C0F30"/>
    <w:rsid w:val="67FA7005"/>
    <w:rsid w:val="69578D6C"/>
    <w:rsid w:val="699F6DF9"/>
    <w:rsid w:val="69CE8239"/>
    <w:rsid w:val="6B0263A1"/>
    <w:rsid w:val="6BF6FFB2"/>
    <w:rsid w:val="6D55661E"/>
    <w:rsid w:val="6DCC7F3F"/>
    <w:rsid w:val="700FB1EB"/>
    <w:rsid w:val="707C73BC"/>
    <w:rsid w:val="71A67932"/>
    <w:rsid w:val="72166177"/>
    <w:rsid w:val="724FB355"/>
    <w:rsid w:val="760016AC"/>
    <w:rsid w:val="76D8CFB8"/>
    <w:rsid w:val="775B9DE2"/>
    <w:rsid w:val="77808E15"/>
    <w:rsid w:val="788AAFAA"/>
    <w:rsid w:val="79B90D60"/>
    <w:rsid w:val="7C51CB95"/>
    <w:rsid w:val="7E79264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9F7DD"/>
  <w15:chartTrackingRefBased/>
  <w15:docId w15:val="{CD9FDB5A-F890-4103-AEAC-9A5B1371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801AD"/>
    <w:pPr>
      <w:tabs>
        <w:tab w:val="center" w:pos="4819"/>
        <w:tab w:val="right" w:pos="9638"/>
      </w:tabs>
    </w:pPr>
  </w:style>
  <w:style w:type="character" w:customStyle="1" w:styleId="KopfzeileZchn">
    <w:name w:val="Kopfzeile Zchn"/>
    <w:basedOn w:val="Absatz-Standardschriftart"/>
    <w:link w:val="Kopfzeile"/>
    <w:uiPriority w:val="99"/>
    <w:rsid w:val="00C801AD"/>
  </w:style>
  <w:style w:type="paragraph" w:styleId="Fuzeile">
    <w:name w:val="footer"/>
    <w:basedOn w:val="Standard"/>
    <w:link w:val="FuzeileZchn"/>
    <w:uiPriority w:val="99"/>
    <w:unhideWhenUsed/>
    <w:rsid w:val="00C801AD"/>
    <w:pPr>
      <w:tabs>
        <w:tab w:val="center" w:pos="4819"/>
        <w:tab w:val="right" w:pos="9638"/>
      </w:tabs>
    </w:pPr>
  </w:style>
  <w:style w:type="character" w:customStyle="1" w:styleId="FuzeileZchn">
    <w:name w:val="Fußzeile Zchn"/>
    <w:basedOn w:val="Absatz-Standardschriftart"/>
    <w:link w:val="Fuzeile"/>
    <w:uiPriority w:val="99"/>
    <w:rsid w:val="00C801AD"/>
  </w:style>
  <w:style w:type="paragraph" w:customStyle="1" w:styleId="p1">
    <w:name w:val="p1"/>
    <w:basedOn w:val="Standard"/>
    <w:rsid w:val="00DA01CB"/>
    <w:rPr>
      <w:rFonts w:ascii="Helvetica" w:hAnsi="Helvetica" w:cs="Times New Roman"/>
      <w:sz w:val="4"/>
      <w:szCs w:val="4"/>
      <w:lang w:eastAsia="it-IT"/>
    </w:rPr>
  </w:style>
  <w:style w:type="table" w:styleId="Tabellenraster">
    <w:name w:val="Table Grid"/>
    <w:basedOn w:val="NormaleTabelle"/>
    <w:uiPriority w:val="39"/>
    <w:rsid w:val="00037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4D4E1F"/>
    <w:rPr>
      <w:color w:val="0563C1" w:themeColor="hyperlink"/>
      <w:u w:val="single"/>
    </w:rPr>
  </w:style>
  <w:style w:type="paragraph" w:styleId="berarbeitung">
    <w:name w:val="Revision"/>
    <w:hidden/>
    <w:uiPriority w:val="99"/>
    <w:semiHidden/>
    <w:rsid w:val="009F18CB"/>
  </w:style>
  <w:style w:type="character" w:styleId="Kommentarzeichen">
    <w:name w:val="annotation reference"/>
    <w:basedOn w:val="Absatz-Standardschriftart"/>
    <w:uiPriority w:val="99"/>
    <w:semiHidden/>
    <w:unhideWhenUsed/>
    <w:rsid w:val="0055777C"/>
    <w:rPr>
      <w:sz w:val="16"/>
      <w:szCs w:val="16"/>
    </w:rPr>
  </w:style>
  <w:style w:type="paragraph" w:styleId="Kommentartext">
    <w:name w:val="annotation text"/>
    <w:basedOn w:val="Standard"/>
    <w:link w:val="KommentartextZchn"/>
    <w:uiPriority w:val="99"/>
    <w:unhideWhenUsed/>
    <w:rsid w:val="0055777C"/>
    <w:rPr>
      <w:sz w:val="20"/>
      <w:szCs w:val="20"/>
    </w:rPr>
  </w:style>
  <w:style w:type="character" w:customStyle="1" w:styleId="KommentartextZchn">
    <w:name w:val="Kommentartext Zchn"/>
    <w:basedOn w:val="Absatz-Standardschriftart"/>
    <w:link w:val="Kommentartext"/>
    <w:uiPriority w:val="99"/>
    <w:rsid w:val="0055777C"/>
    <w:rPr>
      <w:sz w:val="20"/>
      <w:szCs w:val="20"/>
    </w:rPr>
  </w:style>
  <w:style w:type="paragraph" w:styleId="Kommentarthema">
    <w:name w:val="annotation subject"/>
    <w:basedOn w:val="Kommentartext"/>
    <w:next w:val="Kommentartext"/>
    <w:link w:val="KommentarthemaZchn"/>
    <w:uiPriority w:val="99"/>
    <w:semiHidden/>
    <w:unhideWhenUsed/>
    <w:rsid w:val="0055777C"/>
    <w:rPr>
      <w:b/>
      <w:bCs/>
    </w:rPr>
  </w:style>
  <w:style w:type="character" w:customStyle="1" w:styleId="KommentarthemaZchn">
    <w:name w:val="Kommentarthema Zchn"/>
    <w:basedOn w:val="KommentartextZchn"/>
    <w:link w:val="Kommentarthema"/>
    <w:uiPriority w:val="99"/>
    <w:semiHidden/>
    <w:rsid w:val="0055777C"/>
    <w:rPr>
      <w:b/>
      <w:bCs/>
      <w:sz w:val="20"/>
      <w:szCs w:val="20"/>
    </w:rPr>
  </w:style>
  <w:style w:type="paragraph" w:styleId="StandardWeb">
    <w:name w:val="Normal (Web)"/>
    <w:basedOn w:val="Standard"/>
    <w:uiPriority w:val="99"/>
    <w:semiHidden/>
    <w:unhideWhenUsed/>
    <w:rsid w:val="001A2AE2"/>
    <w:rPr>
      <w:rFonts w:ascii="Times New Roman" w:hAnsi="Times New Roman" w:cs="Times New Roman"/>
    </w:rPr>
  </w:style>
  <w:style w:type="character" w:styleId="Fett">
    <w:name w:val="Strong"/>
    <w:basedOn w:val="Absatz-Standardschriftart"/>
    <w:uiPriority w:val="22"/>
    <w:qFormat/>
    <w:rsid w:val="003240BA"/>
    <w:rPr>
      <w:b/>
      <w:bCs/>
    </w:rPr>
  </w:style>
  <w:style w:type="paragraph" w:styleId="Listenabsatz">
    <w:name w:val="List Paragraph"/>
    <w:basedOn w:val="Standard"/>
    <w:uiPriority w:val="34"/>
    <w:qFormat/>
    <w:rsid w:val="00E542AC"/>
    <w:pPr>
      <w:ind w:left="720"/>
      <w:contextualSpacing/>
    </w:pPr>
  </w:style>
  <w:style w:type="character" w:styleId="Hervorhebung">
    <w:name w:val="Emphasis"/>
    <w:basedOn w:val="Absatz-Standardschriftart"/>
    <w:uiPriority w:val="20"/>
    <w:qFormat/>
    <w:rsid w:val="003B4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471789">
      <w:bodyDiv w:val="1"/>
      <w:marLeft w:val="0"/>
      <w:marRight w:val="0"/>
      <w:marTop w:val="0"/>
      <w:marBottom w:val="0"/>
      <w:divBdr>
        <w:top w:val="none" w:sz="0" w:space="0" w:color="auto"/>
        <w:left w:val="none" w:sz="0" w:space="0" w:color="auto"/>
        <w:bottom w:val="none" w:sz="0" w:space="0" w:color="auto"/>
        <w:right w:val="none" w:sz="0" w:space="0" w:color="auto"/>
      </w:divBdr>
    </w:div>
    <w:div w:id="131026228">
      <w:bodyDiv w:val="1"/>
      <w:marLeft w:val="0"/>
      <w:marRight w:val="0"/>
      <w:marTop w:val="0"/>
      <w:marBottom w:val="0"/>
      <w:divBdr>
        <w:top w:val="none" w:sz="0" w:space="0" w:color="auto"/>
        <w:left w:val="none" w:sz="0" w:space="0" w:color="auto"/>
        <w:bottom w:val="none" w:sz="0" w:space="0" w:color="auto"/>
        <w:right w:val="none" w:sz="0" w:space="0" w:color="auto"/>
      </w:divBdr>
      <w:divsChild>
        <w:div w:id="612202258">
          <w:marLeft w:val="0"/>
          <w:marRight w:val="0"/>
          <w:marTop w:val="0"/>
          <w:marBottom w:val="0"/>
          <w:divBdr>
            <w:top w:val="none" w:sz="0" w:space="0" w:color="auto"/>
            <w:left w:val="none" w:sz="0" w:space="0" w:color="auto"/>
            <w:bottom w:val="none" w:sz="0" w:space="0" w:color="auto"/>
            <w:right w:val="none" w:sz="0" w:space="0" w:color="auto"/>
          </w:divBdr>
          <w:divsChild>
            <w:div w:id="885065723">
              <w:marLeft w:val="0"/>
              <w:marRight w:val="0"/>
              <w:marTop w:val="0"/>
              <w:marBottom w:val="0"/>
              <w:divBdr>
                <w:top w:val="none" w:sz="0" w:space="0" w:color="auto"/>
                <w:left w:val="none" w:sz="0" w:space="0" w:color="auto"/>
                <w:bottom w:val="none" w:sz="0" w:space="0" w:color="auto"/>
                <w:right w:val="none" w:sz="0" w:space="0" w:color="auto"/>
              </w:divBdr>
              <w:divsChild>
                <w:div w:id="1597787843">
                  <w:marLeft w:val="0"/>
                  <w:marRight w:val="0"/>
                  <w:marTop w:val="0"/>
                  <w:marBottom w:val="0"/>
                  <w:divBdr>
                    <w:top w:val="none" w:sz="0" w:space="0" w:color="auto"/>
                    <w:left w:val="none" w:sz="0" w:space="0" w:color="auto"/>
                    <w:bottom w:val="none" w:sz="0" w:space="0" w:color="auto"/>
                    <w:right w:val="none" w:sz="0" w:space="0" w:color="auto"/>
                  </w:divBdr>
                  <w:divsChild>
                    <w:div w:id="13958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95632">
      <w:bodyDiv w:val="1"/>
      <w:marLeft w:val="0"/>
      <w:marRight w:val="0"/>
      <w:marTop w:val="0"/>
      <w:marBottom w:val="0"/>
      <w:divBdr>
        <w:top w:val="none" w:sz="0" w:space="0" w:color="auto"/>
        <w:left w:val="none" w:sz="0" w:space="0" w:color="auto"/>
        <w:bottom w:val="none" w:sz="0" w:space="0" w:color="auto"/>
        <w:right w:val="none" w:sz="0" w:space="0" w:color="auto"/>
      </w:divBdr>
    </w:div>
    <w:div w:id="387457433">
      <w:bodyDiv w:val="1"/>
      <w:marLeft w:val="0"/>
      <w:marRight w:val="0"/>
      <w:marTop w:val="0"/>
      <w:marBottom w:val="0"/>
      <w:divBdr>
        <w:top w:val="none" w:sz="0" w:space="0" w:color="auto"/>
        <w:left w:val="none" w:sz="0" w:space="0" w:color="auto"/>
        <w:bottom w:val="none" w:sz="0" w:space="0" w:color="auto"/>
        <w:right w:val="none" w:sz="0" w:space="0" w:color="auto"/>
      </w:divBdr>
    </w:div>
    <w:div w:id="450707345">
      <w:bodyDiv w:val="1"/>
      <w:marLeft w:val="0"/>
      <w:marRight w:val="0"/>
      <w:marTop w:val="0"/>
      <w:marBottom w:val="0"/>
      <w:divBdr>
        <w:top w:val="none" w:sz="0" w:space="0" w:color="auto"/>
        <w:left w:val="none" w:sz="0" w:space="0" w:color="auto"/>
        <w:bottom w:val="none" w:sz="0" w:space="0" w:color="auto"/>
        <w:right w:val="none" w:sz="0" w:space="0" w:color="auto"/>
      </w:divBdr>
    </w:div>
    <w:div w:id="472526527">
      <w:bodyDiv w:val="1"/>
      <w:marLeft w:val="0"/>
      <w:marRight w:val="0"/>
      <w:marTop w:val="0"/>
      <w:marBottom w:val="0"/>
      <w:divBdr>
        <w:top w:val="none" w:sz="0" w:space="0" w:color="auto"/>
        <w:left w:val="none" w:sz="0" w:space="0" w:color="auto"/>
        <w:bottom w:val="none" w:sz="0" w:space="0" w:color="auto"/>
        <w:right w:val="none" w:sz="0" w:space="0" w:color="auto"/>
      </w:divBdr>
    </w:div>
    <w:div w:id="488180858">
      <w:bodyDiv w:val="1"/>
      <w:marLeft w:val="0"/>
      <w:marRight w:val="0"/>
      <w:marTop w:val="0"/>
      <w:marBottom w:val="0"/>
      <w:divBdr>
        <w:top w:val="none" w:sz="0" w:space="0" w:color="auto"/>
        <w:left w:val="none" w:sz="0" w:space="0" w:color="auto"/>
        <w:bottom w:val="none" w:sz="0" w:space="0" w:color="auto"/>
        <w:right w:val="none" w:sz="0" w:space="0" w:color="auto"/>
      </w:divBdr>
    </w:div>
    <w:div w:id="502740149">
      <w:bodyDiv w:val="1"/>
      <w:marLeft w:val="0"/>
      <w:marRight w:val="0"/>
      <w:marTop w:val="0"/>
      <w:marBottom w:val="0"/>
      <w:divBdr>
        <w:top w:val="none" w:sz="0" w:space="0" w:color="auto"/>
        <w:left w:val="none" w:sz="0" w:space="0" w:color="auto"/>
        <w:bottom w:val="none" w:sz="0" w:space="0" w:color="auto"/>
        <w:right w:val="none" w:sz="0" w:space="0" w:color="auto"/>
      </w:divBdr>
    </w:div>
    <w:div w:id="613830225">
      <w:bodyDiv w:val="1"/>
      <w:marLeft w:val="0"/>
      <w:marRight w:val="0"/>
      <w:marTop w:val="0"/>
      <w:marBottom w:val="0"/>
      <w:divBdr>
        <w:top w:val="none" w:sz="0" w:space="0" w:color="auto"/>
        <w:left w:val="none" w:sz="0" w:space="0" w:color="auto"/>
        <w:bottom w:val="none" w:sz="0" w:space="0" w:color="auto"/>
        <w:right w:val="none" w:sz="0" w:space="0" w:color="auto"/>
      </w:divBdr>
    </w:div>
    <w:div w:id="645164154">
      <w:bodyDiv w:val="1"/>
      <w:marLeft w:val="0"/>
      <w:marRight w:val="0"/>
      <w:marTop w:val="0"/>
      <w:marBottom w:val="0"/>
      <w:divBdr>
        <w:top w:val="none" w:sz="0" w:space="0" w:color="auto"/>
        <w:left w:val="none" w:sz="0" w:space="0" w:color="auto"/>
        <w:bottom w:val="none" w:sz="0" w:space="0" w:color="auto"/>
        <w:right w:val="none" w:sz="0" w:space="0" w:color="auto"/>
      </w:divBdr>
    </w:div>
    <w:div w:id="732388335">
      <w:bodyDiv w:val="1"/>
      <w:marLeft w:val="0"/>
      <w:marRight w:val="0"/>
      <w:marTop w:val="0"/>
      <w:marBottom w:val="0"/>
      <w:divBdr>
        <w:top w:val="none" w:sz="0" w:space="0" w:color="auto"/>
        <w:left w:val="none" w:sz="0" w:space="0" w:color="auto"/>
        <w:bottom w:val="none" w:sz="0" w:space="0" w:color="auto"/>
        <w:right w:val="none" w:sz="0" w:space="0" w:color="auto"/>
      </w:divBdr>
    </w:div>
    <w:div w:id="821117171">
      <w:bodyDiv w:val="1"/>
      <w:marLeft w:val="0"/>
      <w:marRight w:val="0"/>
      <w:marTop w:val="0"/>
      <w:marBottom w:val="0"/>
      <w:divBdr>
        <w:top w:val="none" w:sz="0" w:space="0" w:color="auto"/>
        <w:left w:val="none" w:sz="0" w:space="0" w:color="auto"/>
        <w:bottom w:val="none" w:sz="0" w:space="0" w:color="auto"/>
        <w:right w:val="none" w:sz="0" w:space="0" w:color="auto"/>
      </w:divBdr>
    </w:div>
    <w:div w:id="858470406">
      <w:bodyDiv w:val="1"/>
      <w:marLeft w:val="0"/>
      <w:marRight w:val="0"/>
      <w:marTop w:val="0"/>
      <w:marBottom w:val="0"/>
      <w:divBdr>
        <w:top w:val="none" w:sz="0" w:space="0" w:color="auto"/>
        <w:left w:val="none" w:sz="0" w:space="0" w:color="auto"/>
        <w:bottom w:val="none" w:sz="0" w:space="0" w:color="auto"/>
        <w:right w:val="none" w:sz="0" w:space="0" w:color="auto"/>
      </w:divBdr>
    </w:div>
    <w:div w:id="941650876">
      <w:bodyDiv w:val="1"/>
      <w:marLeft w:val="0"/>
      <w:marRight w:val="0"/>
      <w:marTop w:val="0"/>
      <w:marBottom w:val="0"/>
      <w:divBdr>
        <w:top w:val="none" w:sz="0" w:space="0" w:color="auto"/>
        <w:left w:val="none" w:sz="0" w:space="0" w:color="auto"/>
        <w:bottom w:val="none" w:sz="0" w:space="0" w:color="auto"/>
        <w:right w:val="none" w:sz="0" w:space="0" w:color="auto"/>
      </w:divBdr>
    </w:div>
    <w:div w:id="1155336984">
      <w:bodyDiv w:val="1"/>
      <w:marLeft w:val="0"/>
      <w:marRight w:val="0"/>
      <w:marTop w:val="0"/>
      <w:marBottom w:val="0"/>
      <w:divBdr>
        <w:top w:val="none" w:sz="0" w:space="0" w:color="auto"/>
        <w:left w:val="none" w:sz="0" w:space="0" w:color="auto"/>
        <w:bottom w:val="none" w:sz="0" w:space="0" w:color="auto"/>
        <w:right w:val="none" w:sz="0" w:space="0" w:color="auto"/>
      </w:divBdr>
    </w:div>
    <w:div w:id="1600673533">
      <w:bodyDiv w:val="1"/>
      <w:marLeft w:val="0"/>
      <w:marRight w:val="0"/>
      <w:marTop w:val="0"/>
      <w:marBottom w:val="0"/>
      <w:divBdr>
        <w:top w:val="none" w:sz="0" w:space="0" w:color="auto"/>
        <w:left w:val="none" w:sz="0" w:space="0" w:color="auto"/>
        <w:bottom w:val="none" w:sz="0" w:space="0" w:color="auto"/>
        <w:right w:val="none" w:sz="0" w:space="0" w:color="auto"/>
      </w:divBdr>
    </w:div>
    <w:div w:id="1638218327">
      <w:bodyDiv w:val="1"/>
      <w:marLeft w:val="0"/>
      <w:marRight w:val="0"/>
      <w:marTop w:val="0"/>
      <w:marBottom w:val="0"/>
      <w:divBdr>
        <w:top w:val="none" w:sz="0" w:space="0" w:color="auto"/>
        <w:left w:val="none" w:sz="0" w:space="0" w:color="auto"/>
        <w:bottom w:val="none" w:sz="0" w:space="0" w:color="auto"/>
        <w:right w:val="none" w:sz="0" w:space="0" w:color="auto"/>
      </w:divBdr>
    </w:div>
    <w:div w:id="1660037035">
      <w:bodyDiv w:val="1"/>
      <w:marLeft w:val="0"/>
      <w:marRight w:val="0"/>
      <w:marTop w:val="0"/>
      <w:marBottom w:val="0"/>
      <w:divBdr>
        <w:top w:val="none" w:sz="0" w:space="0" w:color="auto"/>
        <w:left w:val="none" w:sz="0" w:space="0" w:color="auto"/>
        <w:bottom w:val="none" w:sz="0" w:space="0" w:color="auto"/>
        <w:right w:val="none" w:sz="0" w:space="0" w:color="auto"/>
      </w:divBdr>
    </w:div>
    <w:div w:id="1848397198">
      <w:bodyDiv w:val="1"/>
      <w:marLeft w:val="0"/>
      <w:marRight w:val="0"/>
      <w:marTop w:val="0"/>
      <w:marBottom w:val="0"/>
      <w:divBdr>
        <w:top w:val="none" w:sz="0" w:space="0" w:color="auto"/>
        <w:left w:val="none" w:sz="0" w:space="0" w:color="auto"/>
        <w:bottom w:val="none" w:sz="0" w:space="0" w:color="auto"/>
        <w:right w:val="none" w:sz="0" w:space="0" w:color="auto"/>
      </w:divBdr>
    </w:div>
    <w:div w:id="1945571814">
      <w:bodyDiv w:val="1"/>
      <w:marLeft w:val="0"/>
      <w:marRight w:val="0"/>
      <w:marTop w:val="0"/>
      <w:marBottom w:val="0"/>
      <w:divBdr>
        <w:top w:val="none" w:sz="0" w:space="0" w:color="auto"/>
        <w:left w:val="none" w:sz="0" w:space="0" w:color="auto"/>
        <w:bottom w:val="none" w:sz="0" w:space="0" w:color="auto"/>
        <w:right w:val="none" w:sz="0" w:space="0" w:color="auto"/>
      </w:divBdr>
    </w:div>
    <w:div w:id="2011325559">
      <w:bodyDiv w:val="1"/>
      <w:marLeft w:val="0"/>
      <w:marRight w:val="0"/>
      <w:marTop w:val="0"/>
      <w:marBottom w:val="0"/>
      <w:divBdr>
        <w:top w:val="none" w:sz="0" w:space="0" w:color="auto"/>
        <w:left w:val="none" w:sz="0" w:space="0" w:color="auto"/>
        <w:bottom w:val="none" w:sz="0" w:space="0" w:color="auto"/>
        <w:right w:val="none" w:sz="0" w:space="0" w:color="auto"/>
      </w:divBdr>
    </w:div>
    <w:div w:id="2037196424">
      <w:bodyDiv w:val="1"/>
      <w:marLeft w:val="0"/>
      <w:marRight w:val="0"/>
      <w:marTop w:val="0"/>
      <w:marBottom w:val="0"/>
      <w:divBdr>
        <w:top w:val="none" w:sz="0" w:space="0" w:color="auto"/>
        <w:left w:val="none" w:sz="0" w:space="0" w:color="auto"/>
        <w:bottom w:val="none" w:sz="0" w:space="0" w:color="auto"/>
        <w:right w:val="none" w:sz="0" w:space="0" w:color="auto"/>
      </w:divBdr>
    </w:div>
    <w:div w:id="2078933412">
      <w:bodyDiv w:val="1"/>
      <w:marLeft w:val="0"/>
      <w:marRight w:val="0"/>
      <w:marTop w:val="0"/>
      <w:marBottom w:val="0"/>
      <w:divBdr>
        <w:top w:val="none" w:sz="0" w:space="0" w:color="auto"/>
        <w:left w:val="none" w:sz="0" w:space="0" w:color="auto"/>
        <w:bottom w:val="none" w:sz="0" w:space="0" w:color="auto"/>
        <w:right w:val="none" w:sz="0" w:space="0" w:color="auto"/>
      </w:divBdr>
    </w:div>
    <w:div w:id="2099908452">
      <w:bodyDiv w:val="1"/>
      <w:marLeft w:val="0"/>
      <w:marRight w:val="0"/>
      <w:marTop w:val="0"/>
      <w:marBottom w:val="0"/>
      <w:divBdr>
        <w:top w:val="none" w:sz="0" w:space="0" w:color="auto"/>
        <w:left w:val="none" w:sz="0" w:space="0" w:color="auto"/>
        <w:bottom w:val="none" w:sz="0" w:space="0" w:color="auto"/>
        <w:right w:val="none" w:sz="0" w:space="0" w:color="auto"/>
      </w:divBdr>
      <w:divsChild>
        <w:div w:id="86343469">
          <w:marLeft w:val="0"/>
          <w:marRight w:val="0"/>
          <w:marTop w:val="0"/>
          <w:marBottom w:val="0"/>
          <w:divBdr>
            <w:top w:val="none" w:sz="0" w:space="0" w:color="auto"/>
            <w:left w:val="none" w:sz="0" w:space="0" w:color="auto"/>
            <w:bottom w:val="none" w:sz="0" w:space="0" w:color="auto"/>
            <w:right w:val="none" w:sz="0" w:space="0" w:color="auto"/>
          </w:divBdr>
          <w:divsChild>
            <w:div w:id="2043701492">
              <w:marLeft w:val="0"/>
              <w:marRight w:val="0"/>
              <w:marTop w:val="0"/>
              <w:marBottom w:val="0"/>
              <w:divBdr>
                <w:top w:val="none" w:sz="0" w:space="0" w:color="auto"/>
                <w:left w:val="none" w:sz="0" w:space="0" w:color="auto"/>
                <w:bottom w:val="none" w:sz="0" w:space="0" w:color="auto"/>
                <w:right w:val="none" w:sz="0" w:space="0" w:color="auto"/>
              </w:divBdr>
              <w:divsChild>
                <w:div w:id="142432542">
                  <w:marLeft w:val="0"/>
                  <w:marRight w:val="0"/>
                  <w:marTop w:val="0"/>
                  <w:marBottom w:val="0"/>
                  <w:divBdr>
                    <w:top w:val="none" w:sz="0" w:space="0" w:color="auto"/>
                    <w:left w:val="none" w:sz="0" w:space="0" w:color="auto"/>
                    <w:bottom w:val="none" w:sz="0" w:space="0" w:color="auto"/>
                    <w:right w:val="none" w:sz="0" w:space="0" w:color="auto"/>
                  </w:divBdr>
                  <w:divsChild>
                    <w:div w:id="4290095">
                      <w:marLeft w:val="0"/>
                      <w:marRight w:val="0"/>
                      <w:marTop w:val="0"/>
                      <w:marBottom w:val="0"/>
                      <w:divBdr>
                        <w:top w:val="none" w:sz="0" w:space="0" w:color="auto"/>
                        <w:left w:val="none" w:sz="0" w:space="0" w:color="auto"/>
                        <w:bottom w:val="none" w:sz="0" w:space="0" w:color="auto"/>
                        <w:right w:val="none" w:sz="0" w:space="0" w:color="auto"/>
                      </w:divBdr>
                      <w:divsChild>
                        <w:div w:id="1235160231">
                          <w:marLeft w:val="0"/>
                          <w:marRight w:val="0"/>
                          <w:marTop w:val="0"/>
                          <w:marBottom w:val="0"/>
                          <w:divBdr>
                            <w:top w:val="none" w:sz="0" w:space="0" w:color="auto"/>
                            <w:left w:val="none" w:sz="0" w:space="0" w:color="auto"/>
                            <w:bottom w:val="none" w:sz="0" w:space="0" w:color="auto"/>
                            <w:right w:val="none" w:sz="0" w:space="0" w:color="auto"/>
                          </w:divBdr>
                          <w:divsChild>
                            <w:div w:id="1877889999">
                              <w:marLeft w:val="0"/>
                              <w:marRight w:val="0"/>
                              <w:marTop w:val="0"/>
                              <w:marBottom w:val="0"/>
                              <w:divBdr>
                                <w:top w:val="none" w:sz="0" w:space="0" w:color="auto"/>
                                <w:left w:val="none" w:sz="0" w:space="0" w:color="auto"/>
                                <w:bottom w:val="none" w:sz="0" w:space="0" w:color="auto"/>
                                <w:right w:val="none" w:sz="0" w:space="0" w:color="auto"/>
                              </w:divBdr>
                              <w:divsChild>
                                <w:div w:id="1123037297">
                                  <w:marLeft w:val="0"/>
                                  <w:marRight w:val="0"/>
                                  <w:marTop w:val="0"/>
                                  <w:marBottom w:val="0"/>
                                  <w:divBdr>
                                    <w:top w:val="none" w:sz="0" w:space="0" w:color="auto"/>
                                    <w:left w:val="none" w:sz="0" w:space="0" w:color="auto"/>
                                    <w:bottom w:val="none" w:sz="0" w:space="0" w:color="auto"/>
                                    <w:right w:val="none" w:sz="0" w:space="0" w:color="auto"/>
                                  </w:divBdr>
                                  <w:divsChild>
                                    <w:div w:id="11804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445821">
      <w:bodyDiv w:val="1"/>
      <w:marLeft w:val="0"/>
      <w:marRight w:val="0"/>
      <w:marTop w:val="0"/>
      <w:marBottom w:val="0"/>
      <w:divBdr>
        <w:top w:val="none" w:sz="0" w:space="0" w:color="auto"/>
        <w:left w:val="none" w:sz="0" w:space="0" w:color="auto"/>
        <w:bottom w:val="none" w:sz="0" w:space="0" w:color="auto"/>
        <w:right w:val="none" w:sz="0" w:space="0" w:color="auto"/>
      </w:divBdr>
      <w:divsChild>
        <w:div w:id="2059355017">
          <w:marLeft w:val="0"/>
          <w:marRight w:val="0"/>
          <w:marTop w:val="0"/>
          <w:marBottom w:val="0"/>
          <w:divBdr>
            <w:top w:val="none" w:sz="0" w:space="0" w:color="auto"/>
            <w:left w:val="none" w:sz="0" w:space="0" w:color="auto"/>
            <w:bottom w:val="none" w:sz="0" w:space="0" w:color="auto"/>
            <w:right w:val="none" w:sz="0" w:space="0" w:color="auto"/>
          </w:divBdr>
          <w:divsChild>
            <w:div w:id="1320764144">
              <w:marLeft w:val="0"/>
              <w:marRight w:val="0"/>
              <w:marTop w:val="0"/>
              <w:marBottom w:val="0"/>
              <w:divBdr>
                <w:top w:val="none" w:sz="0" w:space="0" w:color="auto"/>
                <w:left w:val="none" w:sz="0" w:space="0" w:color="auto"/>
                <w:bottom w:val="none" w:sz="0" w:space="0" w:color="auto"/>
                <w:right w:val="none" w:sz="0" w:space="0" w:color="auto"/>
              </w:divBdr>
              <w:divsChild>
                <w:div w:id="8841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hennersberger@hansmannpr.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friedrich@hansmannpr.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BF08E92DCD8742AB09F46950486380" ma:contentTypeVersion="19" ma:contentTypeDescription="Ein neues Dokument erstellen." ma:contentTypeScope="" ma:versionID="e4cb858dc4c1f31bc1e088ed7de1cffc">
  <xsd:schema xmlns:xsd="http://www.w3.org/2001/XMLSchema" xmlns:xs="http://www.w3.org/2001/XMLSchema" xmlns:p="http://schemas.microsoft.com/office/2006/metadata/properties" xmlns:ns2="2e3feaf4-cc0c-4cab-93cd-7b3d3d8804bb" xmlns:ns3="22bfc940-a9d5-45f6-8d81-4de5e27a672f" targetNamespace="http://schemas.microsoft.com/office/2006/metadata/properties" ma:root="true" ma:fieldsID="800ee254a740fbd8fc83d992322b6a1c" ns2:_="" ns3:_="">
    <xsd:import namespace="2e3feaf4-cc0c-4cab-93cd-7b3d3d8804bb"/>
    <xsd:import namespace="22bfc940-a9d5-45f6-8d81-4de5e27a67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3feaf4-cc0c-4cab-93cd-7b3d3d880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fc940-a9d5-45f6-8d81-4de5e27a672f"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bf7f1d2-aeec-4ccf-924c-233d76d2e72e}" ma:internalName="TaxCatchAll" ma:showField="CatchAllData" ma:web="22bfc940-a9d5-45f6-8d81-4de5e27a6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3feaf4-cc0c-4cab-93cd-7b3d3d8804bb">
      <Terms xmlns="http://schemas.microsoft.com/office/infopath/2007/PartnerControls"/>
    </lcf76f155ced4ddcb4097134ff3c332f>
    <TaxCatchAll xmlns="22bfc940-a9d5-45f6-8d81-4de5e27a672f" xsi:nil="true"/>
    <SharedWithUsers xmlns="22bfc940-a9d5-45f6-8d81-4de5e27a672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E6A01E-F6FB-44E8-A6ED-05CDFDF2F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3feaf4-cc0c-4cab-93cd-7b3d3d8804bb"/>
    <ds:schemaRef ds:uri="22bfc940-a9d5-45f6-8d81-4de5e27a6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0293EB-5CFE-45FF-B345-F14350B9E0B7}">
  <ds:schemaRefs>
    <ds:schemaRef ds:uri="http://schemas.microsoft.com/sharepoint/v3/contenttype/forms"/>
  </ds:schemaRefs>
</ds:datastoreItem>
</file>

<file path=customXml/itemProps3.xml><?xml version="1.0" encoding="utf-8"?>
<ds:datastoreItem xmlns:ds="http://schemas.openxmlformats.org/officeDocument/2006/customXml" ds:itemID="{B5F6B506-027E-4B74-89A3-FC6B2259FD48}">
  <ds:schemaRefs>
    <ds:schemaRef ds:uri="http://schemas.microsoft.com/office/2006/metadata/properties"/>
    <ds:schemaRef ds:uri="http://schemas.microsoft.com/office/infopath/2007/PartnerControls"/>
    <ds:schemaRef ds:uri="2e3feaf4-cc0c-4cab-93cd-7b3d3d8804bb"/>
    <ds:schemaRef ds:uri="22bfc940-a9d5-45f6-8d81-4de5e27a672f"/>
  </ds:schemaRefs>
</ds:datastoreItem>
</file>

<file path=customXml/itemProps4.xml><?xml version="1.0" encoding="utf-8"?>
<ds:datastoreItem xmlns:ds="http://schemas.openxmlformats.org/officeDocument/2006/customXml" ds:itemID="{77A6DC1A-42D9-2B47-A4D5-088AE495C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5851</CharactersWithSpaces>
  <SharedDoc>false</SharedDoc>
  <HLinks>
    <vt:vector size="12" baseType="variant">
      <vt:variant>
        <vt:i4>5242915</vt:i4>
      </vt:variant>
      <vt:variant>
        <vt:i4>3</vt:i4>
      </vt:variant>
      <vt:variant>
        <vt:i4>0</vt:i4>
      </vt:variant>
      <vt:variant>
        <vt:i4>5</vt:i4>
      </vt:variant>
      <vt:variant>
        <vt:lpwstr>mailto:l.hennersberger@hansmannpr.de</vt:lpwstr>
      </vt:variant>
      <vt:variant>
        <vt:lpwstr/>
      </vt:variant>
      <vt:variant>
        <vt:i4>5570601</vt:i4>
      </vt:variant>
      <vt:variant>
        <vt:i4>0</vt:i4>
      </vt:variant>
      <vt:variant>
        <vt:i4>0</vt:i4>
      </vt:variant>
      <vt:variant>
        <vt:i4>5</vt:i4>
      </vt:variant>
      <vt:variant>
        <vt:lpwstr>mailto:c.friedrich@hansmannpr.de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Montaguti</dc:creator>
  <cp:keywords/>
  <dc:description/>
  <cp:lastModifiedBy>Lilly Hennersberger - Hansmann PR</cp:lastModifiedBy>
  <cp:revision>5</cp:revision>
  <cp:lastPrinted>2026-02-13T04:48:00Z</cp:lastPrinted>
  <dcterms:created xsi:type="dcterms:W3CDTF">2026-08-17T08:58:00Z</dcterms:created>
  <dcterms:modified xsi:type="dcterms:W3CDTF">2026-08-18T06:58:00Z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0x01010070BF08E92DCD8742AB09F46950486380</vt:lpwstr>
  </property>
  <property fmtid="{D5CDD505-2E9C-101B-9397-08002B2CF9AE}" pid="3" name="MediaServiceImageTags">
    <vt:lpwstr/>
  </property>
  <property fmtid="{D5CDD505-2E9C-101B-9397-08002B2CF9AE}" pid="4" name="Order">
    <vt:r8>138700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